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05A9" w14:textId="77777777" w:rsidR="00D5657C" w:rsidRDefault="00D5657C" w:rsidP="00A24939">
      <w:pPr>
        <w:tabs>
          <w:tab w:val="left" w:pos="7200"/>
        </w:tabs>
        <w:ind w:right="-1019"/>
        <w:rPr>
          <w:sz w:val="22"/>
          <w:szCs w:val="22"/>
          <w:lang w:val="pt-BR"/>
        </w:rPr>
      </w:pPr>
    </w:p>
    <w:p w14:paraId="2C77E96C" w14:textId="7A3F5C3A" w:rsidR="008D36E0" w:rsidRPr="000247E1" w:rsidRDefault="00545A44" w:rsidP="00A24939">
      <w:pPr>
        <w:tabs>
          <w:tab w:val="left" w:pos="7200"/>
        </w:tabs>
        <w:ind w:right="-1019"/>
        <w:rPr>
          <w:sz w:val="22"/>
          <w:szCs w:val="22"/>
          <w:lang w:val="pt-BR"/>
        </w:rPr>
      </w:pPr>
      <w:r w:rsidRPr="00D5657C">
        <w:rPr>
          <w:b/>
          <w:bCs/>
          <w:sz w:val="22"/>
          <w:szCs w:val="22"/>
          <w:lang w:val="pt-BR"/>
        </w:rPr>
        <w:t>S</w:t>
      </w:r>
      <w:r w:rsidR="002E7039" w:rsidRPr="00D5657C">
        <w:rPr>
          <w:b/>
          <w:bCs/>
          <w:sz w:val="22"/>
          <w:szCs w:val="22"/>
          <w:lang w:val="pt-BR"/>
        </w:rPr>
        <w:t>EXTA</w:t>
      </w:r>
      <w:r w:rsidR="00415D67" w:rsidRPr="00D5657C">
        <w:rPr>
          <w:b/>
          <w:bCs/>
          <w:sz w:val="22"/>
          <w:szCs w:val="22"/>
          <w:lang w:val="pt-BR"/>
        </w:rPr>
        <w:t xml:space="preserve"> </w:t>
      </w:r>
      <w:r w:rsidR="002E7039" w:rsidRPr="00D5657C">
        <w:rPr>
          <w:b/>
          <w:bCs/>
          <w:sz w:val="22"/>
          <w:szCs w:val="22"/>
          <w:lang w:val="pt-BR"/>
        </w:rPr>
        <w:t xml:space="preserve">REUNIÃO DE </w:t>
      </w:r>
      <w:r w:rsidR="00415D67" w:rsidRPr="00D5657C">
        <w:rPr>
          <w:b/>
          <w:bCs/>
          <w:sz w:val="22"/>
          <w:szCs w:val="22"/>
          <w:lang w:val="pt-BR"/>
        </w:rPr>
        <w:t>MINISTR</w:t>
      </w:r>
      <w:r w:rsidR="002E7039" w:rsidRPr="00D5657C">
        <w:rPr>
          <w:b/>
          <w:bCs/>
          <w:sz w:val="22"/>
          <w:szCs w:val="22"/>
          <w:lang w:val="pt-BR"/>
        </w:rPr>
        <w:t>O</w:t>
      </w:r>
      <w:r w:rsidR="00415D67" w:rsidRPr="00D5657C">
        <w:rPr>
          <w:b/>
          <w:bCs/>
          <w:sz w:val="22"/>
          <w:szCs w:val="22"/>
          <w:lang w:val="pt-BR"/>
        </w:rPr>
        <w:t xml:space="preserve">S </w:t>
      </w:r>
      <w:r w:rsidR="002E7039" w:rsidRPr="00D5657C">
        <w:rPr>
          <w:b/>
          <w:bCs/>
          <w:sz w:val="22"/>
          <w:szCs w:val="22"/>
          <w:lang w:val="pt-BR"/>
        </w:rPr>
        <w:t>E</w:t>
      </w:r>
      <w:r w:rsidR="00A24939" w:rsidRPr="00D5657C">
        <w:rPr>
          <w:b/>
          <w:bCs/>
          <w:sz w:val="22"/>
          <w:szCs w:val="22"/>
          <w:lang w:val="pt-BR"/>
        </w:rPr>
        <w:t xml:space="preserve"> ALTAS</w:t>
      </w:r>
      <w:r w:rsidR="008D36E0" w:rsidRPr="000247E1">
        <w:rPr>
          <w:sz w:val="22"/>
          <w:szCs w:val="22"/>
          <w:lang w:val="pt-BR"/>
        </w:rPr>
        <w:tab/>
      </w:r>
      <w:r w:rsidR="00415D67" w:rsidRPr="000247E1">
        <w:rPr>
          <w:sz w:val="22"/>
          <w:szCs w:val="22"/>
          <w:lang w:val="pt-BR"/>
        </w:rPr>
        <w:t>OEA/Ser.K/XVIII.</w:t>
      </w:r>
      <w:r w:rsidRPr="000247E1">
        <w:rPr>
          <w:sz w:val="22"/>
          <w:szCs w:val="22"/>
          <w:lang w:val="pt-BR"/>
        </w:rPr>
        <w:t>6</w:t>
      </w:r>
    </w:p>
    <w:p w14:paraId="0F429CFE" w14:textId="619B902A" w:rsidR="00AC4938" w:rsidRPr="000247E1" w:rsidRDefault="002E7039" w:rsidP="00A24939">
      <w:pPr>
        <w:tabs>
          <w:tab w:val="left" w:pos="7200"/>
        </w:tabs>
        <w:ind w:right="-1019"/>
        <w:rPr>
          <w:bCs/>
          <w:sz w:val="22"/>
          <w:szCs w:val="22"/>
          <w:lang w:val="pt-BR"/>
        </w:rPr>
      </w:pPr>
      <w:r w:rsidRPr="00D5657C">
        <w:rPr>
          <w:b/>
          <w:bCs/>
          <w:sz w:val="22"/>
          <w:szCs w:val="22"/>
          <w:lang w:val="pt-BR"/>
        </w:rPr>
        <w:t>AUTORIDADES DE</w:t>
      </w:r>
      <w:r w:rsidR="00415D67" w:rsidRPr="00D5657C">
        <w:rPr>
          <w:b/>
          <w:bCs/>
          <w:sz w:val="22"/>
          <w:szCs w:val="22"/>
          <w:lang w:val="pt-BR"/>
        </w:rPr>
        <w:t xml:space="preserve"> CI</w:t>
      </w:r>
      <w:r w:rsidRPr="00D5657C">
        <w:rPr>
          <w:b/>
          <w:bCs/>
          <w:sz w:val="22"/>
          <w:szCs w:val="22"/>
          <w:lang w:val="pt-BR"/>
        </w:rPr>
        <w:t>Ê</w:t>
      </w:r>
      <w:r w:rsidR="00415D67" w:rsidRPr="00D5657C">
        <w:rPr>
          <w:b/>
          <w:bCs/>
          <w:sz w:val="22"/>
          <w:szCs w:val="22"/>
          <w:lang w:val="pt-BR"/>
        </w:rPr>
        <w:t>NC</w:t>
      </w:r>
      <w:r w:rsidRPr="00D5657C">
        <w:rPr>
          <w:b/>
          <w:bCs/>
          <w:sz w:val="22"/>
          <w:szCs w:val="22"/>
          <w:lang w:val="pt-BR"/>
        </w:rPr>
        <w:t>IA E</w:t>
      </w:r>
      <w:r w:rsidR="00FE195A" w:rsidRPr="00D5657C">
        <w:rPr>
          <w:b/>
          <w:bCs/>
          <w:sz w:val="22"/>
          <w:szCs w:val="22"/>
          <w:lang w:val="pt-BR"/>
        </w:rPr>
        <w:t xml:space="preserve"> TECNOLOG</w:t>
      </w:r>
      <w:r w:rsidRPr="00D5657C">
        <w:rPr>
          <w:b/>
          <w:bCs/>
          <w:sz w:val="22"/>
          <w:szCs w:val="22"/>
          <w:lang w:val="pt-BR"/>
        </w:rPr>
        <w:t>IA</w:t>
      </w:r>
      <w:r w:rsidR="008D36E0" w:rsidRPr="000247E1">
        <w:rPr>
          <w:b/>
          <w:bCs/>
          <w:sz w:val="22"/>
          <w:szCs w:val="22"/>
          <w:lang w:val="pt-BR"/>
        </w:rPr>
        <w:tab/>
      </w:r>
      <w:r w:rsidR="00415D67" w:rsidRPr="000247E1">
        <w:rPr>
          <w:sz w:val="22"/>
          <w:szCs w:val="22"/>
          <w:lang w:val="pt-BR"/>
        </w:rPr>
        <w:t>CIDI/REMCYT-V</w:t>
      </w:r>
      <w:r w:rsidR="00545A44" w:rsidRPr="000247E1">
        <w:rPr>
          <w:sz w:val="22"/>
          <w:szCs w:val="22"/>
          <w:lang w:val="pt-BR"/>
        </w:rPr>
        <w:t>I</w:t>
      </w:r>
      <w:r w:rsidR="00415D67" w:rsidRPr="000247E1">
        <w:rPr>
          <w:sz w:val="22"/>
          <w:szCs w:val="22"/>
          <w:lang w:val="pt-BR"/>
        </w:rPr>
        <w:t>/doc.</w:t>
      </w:r>
      <w:r w:rsidR="00957A0A" w:rsidRPr="000247E1">
        <w:rPr>
          <w:sz w:val="22"/>
          <w:szCs w:val="22"/>
          <w:lang w:val="pt-BR"/>
        </w:rPr>
        <w:t>7/</w:t>
      </w:r>
      <w:r w:rsidR="00545A44" w:rsidRPr="000247E1">
        <w:rPr>
          <w:sz w:val="22"/>
          <w:szCs w:val="22"/>
          <w:lang w:val="pt-BR"/>
        </w:rPr>
        <w:t>21</w:t>
      </w:r>
    </w:p>
    <w:p w14:paraId="098D7E10" w14:textId="0881EA99" w:rsidR="00E4296B" w:rsidRPr="000247E1" w:rsidRDefault="002E7039" w:rsidP="00A24939">
      <w:pPr>
        <w:tabs>
          <w:tab w:val="left" w:pos="7200"/>
        </w:tabs>
        <w:ind w:right="-1019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7 e 8 de dezembro de</w:t>
      </w:r>
      <w:r w:rsidRPr="000247E1">
        <w:rPr>
          <w:b/>
          <w:bCs/>
          <w:sz w:val="22"/>
          <w:szCs w:val="22"/>
          <w:lang w:val="pt-BR"/>
        </w:rPr>
        <w:t xml:space="preserve"> </w:t>
      </w:r>
      <w:r w:rsidR="00FE195A" w:rsidRPr="000247E1">
        <w:rPr>
          <w:sz w:val="22"/>
          <w:szCs w:val="22"/>
          <w:lang w:val="pt-BR"/>
        </w:rPr>
        <w:t>2021</w:t>
      </w:r>
      <w:r w:rsidR="00E4296B" w:rsidRPr="000247E1">
        <w:rPr>
          <w:bCs/>
          <w:sz w:val="22"/>
          <w:szCs w:val="22"/>
          <w:lang w:val="pt-BR"/>
        </w:rPr>
        <w:tab/>
      </w:r>
      <w:r w:rsidR="00957A0A" w:rsidRPr="000247E1">
        <w:rPr>
          <w:bCs/>
          <w:sz w:val="22"/>
          <w:szCs w:val="22"/>
          <w:lang w:val="pt-BR"/>
        </w:rPr>
        <w:t>17</w:t>
      </w:r>
      <w:r w:rsidR="00E4296B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>dezembro</w:t>
      </w:r>
      <w:r w:rsidR="00E4296B" w:rsidRPr="000247E1">
        <w:rPr>
          <w:sz w:val="22"/>
          <w:szCs w:val="22"/>
          <w:lang w:val="pt-BR"/>
        </w:rPr>
        <w:t xml:space="preserve"> 20</w:t>
      </w:r>
      <w:r w:rsidR="00545A44" w:rsidRPr="000247E1">
        <w:rPr>
          <w:sz w:val="22"/>
          <w:szCs w:val="22"/>
          <w:lang w:val="pt-BR"/>
        </w:rPr>
        <w:t>21</w:t>
      </w:r>
    </w:p>
    <w:p w14:paraId="1429F1B9" w14:textId="7B1195B8" w:rsidR="00AC4938" w:rsidRPr="000247E1" w:rsidRDefault="00FE195A" w:rsidP="00A24939">
      <w:pPr>
        <w:tabs>
          <w:tab w:val="left" w:pos="7200"/>
        </w:tabs>
        <w:ind w:right="-1019"/>
        <w:rPr>
          <w:sz w:val="22"/>
          <w:szCs w:val="22"/>
          <w:lang w:val="pt-BR"/>
        </w:rPr>
      </w:pPr>
      <w:r w:rsidRPr="000247E1">
        <w:rPr>
          <w:color w:val="000000"/>
          <w:sz w:val="22"/>
          <w:szCs w:val="22"/>
          <w:lang w:val="pt-BR"/>
        </w:rPr>
        <w:t xml:space="preserve">Washington, D.C., </w:t>
      </w:r>
      <w:r w:rsidR="002E7039" w:rsidRPr="000247E1">
        <w:rPr>
          <w:color w:val="000000"/>
          <w:sz w:val="22"/>
          <w:szCs w:val="22"/>
          <w:lang w:val="pt-BR"/>
        </w:rPr>
        <w:t xml:space="preserve">Estados Unidos da </w:t>
      </w:r>
      <w:r w:rsidRPr="000247E1">
        <w:rPr>
          <w:color w:val="000000"/>
          <w:sz w:val="22"/>
          <w:szCs w:val="22"/>
          <w:lang w:val="pt-BR"/>
        </w:rPr>
        <w:t>Am</w:t>
      </w:r>
      <w:r w:rsidR="002E7039" w:rsidRPr="000247E1">
        <w:rPr>
          <w:color w:val="000000"/>
          <w:sz w:val="22"/>
          <w:szCs w:val="22"/>
          <w:lang w:val="pt-BR"/>
        </w:rPr>
        <w:t>é</w:t>
      </w:r>
      <w:r w:rsidRPr="000247E1">
        <w:rPr>
          <w:color w:val="000000"/>
          <w:sz w:val="22"/>
          <w:szCs w:val="22"/>
          <w:lang w:val="pt-BR"/>
        </w:rPr>
        <w:t>rica</w:t>
      </w:r>
      <w:r w:rsidR="00AC4938" w:rsidRPr="000247E1">
        <w:rPr>
          <w:b/>
          <w:sz w:val="22"/>
          <w:szCs w:val="22"/>
          <w:lang w:val="pt-BR"/>
        </w:rPr>
        <w:tab/>
      </w:r>
      <w:r w:rsidR="00E4296B" w:rsidRPr="000247E1">
        <w:rPr>
          <w:sz w:val="22"/>
          <w:szCs w:val="22"/>
          <w:lang w:val="pt-BR"/>
        </w:rPr>
        <w:t xml:space="preserve">Original: </w:t>
      </w:r>
      <w:r w:rsidR="002E7039" w:rsidRPr="000247E1">
        <w:rPr>
          <w:sz w:val="22"/>
          <w:szCs w:val="22"/>
          <w:lang w:val="pt-BR"/>
        </w:rPr>
        <w:t>inglês</w:t>
      </w:r>
    </w:p>
    <w:p w14:paraId="282B0BBE" w14:textId="6CA99F23" w:rsidR="00FE195A" w:rsidRPr="000247E1" w:rsidRDefault="00FE195A" w:rsidP="00A24939">
      <w:pPr>
        <w:tabs>
          <w:tab w:val="left" w:pos="360"/>
          <w:tab w:val="left" w:pos="1890"/>
          <w:tab w:val="left" w:pos="6840"/>
        </w:tabs>
        <w:ind w:right="-29"/>
        <w:rPr>
          <w:color w:val="000000"/>
          <w:sz w:val="22"/>
          <w:szCs w:val="22"/>
          <w:lang w:val="pt-BR"/>
        </w:rPr>
      </w:pPr>
      <w:r w:rsidRPr="000247E1">
        <w:rPr>
          <w:color w:val="000000"/>
          <w:sz w:val="22"/>
          <w:szCs w:val="22"/>
          <w:lang w:val="pt-BR"/>
        </w:rPr>
        <w:t>VIRTUAL</w:t>
      </w:r>
    </w:p>
    <w:p w14:paraId="166E4115" w14:textId="77777777" w:rsidR="00FE195A" w:rsidRPr="000247E1" w:rsidRDefault="00FE195A" w:rsidP="00A24939">
      <w:pPr>
        <w:pBdr>
          <w:bottom w:val="single" w:sz="12" w:space="2" w:color="auto"/>
        </w:pBdr>
        <w:ind w:right="-29"/>
        <w:rPr>
          <w:color w:val="000000"/>
          <w:sz w:val="22"/>
          <w:szCs w:val="22"/>
          <w:lang w:val="pt-BR"/>
        </w:rPr>
      </w:pPr>
    </w:p>
    <w:p w14:paraId="1EC379EE" w14:textId="524A3158" w:rsidR="00FE195A" w:rsidRPr="000247E1" w:rsidRDefault="00FE195A" w:rsidP="00A24939">
      <w:pPr>
        <w:jc w:val="both"/>
        <w:rPr>
          <w:color w:val="000000"/>
          <w:sz w:val="22"/>
          <w:szCs w:val="22"/>
          <w:lang w:val="pt-BR"/>
        </w:rPr>
      </w:pPr>
    </w:p>
    <w:p w14:paraId="4C2954E2" w14:textId="77777777" w:rsidR="00AC4938" w:rsidRPr="000247E1" w:rsidRDefault="00AC4938" w:rsidP="00A24939">
      <w:pPr>
        <w:ind w:right="-1019"/>
        <w:rPr>
          <w:sz w:val="22"/>
          <w:szCs w:val="22"/>
          <w:lang w:val="pt-BR"/>
        </w:rPr>
      </w:pPr>
    </w:p>
    <w:p w14:paraId="68AA4F7F" w14:textId="77777777" w:rsidR="002E1E7C" w:rsidRPr="000247E1" w:rsidRDefault="002E1E7C" w:rsidP="00A24939">
      <w:pPr>
        <w:jc w:val="both"/>
        <w:rPr>
          <w:sz w:val="22"/>
          <w:szCs w:val="22"/>
          <w:lang w:val="pt-BR"/>
        </w:rPr>
      </w:pPr>
    </w:p>
    <w:p w14:paraId="68B89C77" w14:textId="77777777" w:rsidR="002E1E7C" w:rsidRPr="000247E1" w:rsidRDefault="002E1E7C" w:rsidP="00A24939">
      <w:pPr>
        <w:jc w:val="both"/>
        <w:rPr>
          <w:sz w:val="22"/>
          <w:szCs w:val="22"/>
          <w:lang w:val="pt-BR"/>
        </w:rPr>
      </w:pPr>
    </w:p>
    <w:p w14:paraId="0D577F90" w14:textId="77777777" w:rsidR="002E1E7C" w:rsidRPr="000247E1" w:rsidRDefault="002E1E7C" w:rsidP="00A24939">
      <w:pPr>
        <w:jc w:val="both"/>
        <w:rPr>
          <w:sz w:val="22"/>
          <w:szCs w:val="22"/>
          <w:lang w:val="pt-BR"/>
        </w:rPr>
      </w:pPr>
    </w:p>
    <w:p w14:paraId="70C5743A" w14:textId="77777777" w:rsidR="002E1E7C" w:rsidRPr="000247E1" w:rsidRDefault="002E1E7C" w:rsidP="00A24939">
      <w:pPr>
        <w:jc w:val="both"/>
        <w:rPr>
          <w:sz w:val="22"/>
          <w:szCs w:val="22"/>
          <w:lang w:val="pt-BR"/>
        </w:rPr>
      </w:pPr>
    </w:p>
    <w:p w14:paraId="6208C8C2" w14:textId="77777777" w:rsidR="002E1E7C" w:rsidRPr="000247E1" w:rsidRDefault="002E1E7C" w:rsidP="00A24939">
      <w:pPr>
        <w:jc w:val="both"/>
        <w:rPr>
          <w:sz w:val="22"/>
          <w:szCs w:val="22"/>
          <w:lang w:val="pt-BR"/>
        </w:rPr>
      </w:pPr>
    </w:p>
    <w:p w14:paraId="060AA5B4" w14:textId="77777777" w:rsidR="002E1E7C" w:rsidRPr="000247E1" w:rsidRDefault="002E1E7C" w:rsidP="00A24939">
      <w:pPr>
        <w:jc w:val="both"/>
        <w:rPr>
          <w:sz w:val="22"/>
          <w:szCs w:val="22"/>
          <w:lang w:val="pt-BR"/>
        </w:rPr>
      </w:pPr>
    </w:p>
    <w:p w14:paraId="61839B18" w14:textId="77777777" w:rsidR="002E1E7C" w:rsidRPr="000247E1" w:rsidRDefault="002E1E7C" w:rsidP="00A24939">
      <w:pPr>
        <w:jc w:val="both"/>
        <w:rPr>
          <w:sz w:val="22"/>
          <w:szCs w:val="22"/>
          <w:lang w:val="pt-BR"/>
        </w:rPr>
      </w:pPr>
    </w:p>
    <w:p w14:paraId="10E1C41C" w14:textId="77777777" w:rsidR="002E1E7C" w:rsidRPr="000247E1" w:rsidRDefault="002E1E7C" w:rsidP="00A24939">
      <w:pPr>
        <w:jc w:val="both"/>
        <w:rPr>
          <w:sz w:val="22"/>
          <w:szCs w:val="22"/>
          <w:lang w:val="pt-BR"/>
        </w:rPr>
      </w:pPr>
    </w:p>
    <w:p w14:paraId="402D1839" w14:textId="77777777" w:rsidR="002E1E7C" w:rsidRPr="000247E1" w:rsidRDefault="002E1E7C" w:rsidP="00A24939">
      <w:pPr>
        <w:jc w:val="both"/>
        <w:rPr>
          <w:sz w:val="22"/>
          <w:szCs w:val="22"/>
          <w:lang w:val="pt-BR"/>
        </w:rPr>
      </w:pPr>
    </w:p>
    <w:p w14:paraId="1D072970" w14:textId="77777777" w:rsidR="00634144" w:rsidRPr="000247E1" w:rsidRDefault="00634144" w:rsidP="00A24939">
      <w:pPr>
        <w:jc w:val="both"/>
        <w:rPr>
          <w:sz w:val="22"/>
          <w:szCs w:val="22"/>
          <w:lang w:val="pt-BR"/>
        </w:rPr>
      </w:pPr>
    </w:p>
    <w:p w14:paraId="36CD624A" w14:textId="77777777" w:rsidR="002E1E7C" w:rsidRPr="000247E1" w:rsidRDefault="002E1E7C" w:rsidP="00A24939">
      <w:pPr>
        <w:jc w:val="both"/>
        <w:rPr>
          <w:sz w:val="22"/>
          <w:szCs w:val="22"/>
          <w:lang w:val="pt-BR"/>
        </w:rPr>
      </w:pPr>
    </w:p>
    <w:p w14:paraId="004077FE" w14:textId="77777777" w:rsidR="002E1E7C" w:rsidRPr="000247E1" w:rsidRDefault="002E1E7C" w:rsidP="00A24939">
      <w:pPr>
        <w:jc w:val="both"/>
        <w:rPr>
          <w:sz w:val="22"/>
          <w:szCs w:val="22"/>
          <w:lang w:val="pt-BR"/>
        </w:rPr>
      </w:pPr>
    </w:p>
    <w:p w14:paraId="44480D36" w14:textId="630D09E1" w:rsidR="00545A44" w:rsidRPr="000247E1" w:rsidRDefault="002E7039" w:rsidP="00A24939">
      <w:pPr>
        <w:jc w:val="center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RELATÓRIO </w:t>
      </w:r>
      <w:r w:rsidR="00415D67" w:rsidRPr="000247E1">
        <w:rPr>
          <w:sz w:val="22"/>
          <w:szCs w:val="22"/>
          <w:lang w:val="pt-BR"/>
        </w:rPr>
        <w:t xml:space="preserve">FINAL </w:t>
      </w:r>
      <w:r w:rsidRPr="000247E1">
        <w:rPr>
          <w:sz w:val="22"/>
          <w:szCs w:val="22"/>
          <w:lang w:val="pt-BR"/>
        </w:rPr>
        <w:t xml:space="preserve">DA </w:t>
      </w:r>
      <w:r w:rsidR="00545A44" w:rsidRPr="000247E1">
        <w:rPr>
          <w:sz w:val="22"/>
          <w:szCs w:val="22"/>
          <w:lang w:val="pt-BR"/>
        </w:rPr>
        <w:t>S</w:t>
      </w:r>
      <w:r w:rsidRPr="000247E1">
        <w:rPr>
          <w:sz w:val="22"/>
          <w:szCs w:val="22"/>
          <w:lang w:val="pt-BR"/>
        </w:rPr>
        <w:t>E</w:t>
      </w:r>
      <w:r w:rsidR="00545A44" w:rsidRPr="000247E1">
        <w:rPr>
          <w:sz w:val="22"/>
          <w:szCs w:val="22"/>
          <w:lang w:val="pt-BR"/>
        </w:rPr>
        <w:t>XT</w:t>
      </w:r>
      <w:r w:rsidRPr="000247E1">
        <w:rPr>
          <w:sz w:val="22"/>
          <w:szCs w:val="22"/>
          <w:lang w:val="pt-BR"/>
        </w:rPr>
        <w:t>A</w:t>
      </w:r>
      <w:r w:rsidR="00415D67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REUNIÃO DE </w:t>
      </w:r>
      <w:r w:rsidR="00415D67" w:rsidRPr="000247E1">
        <w:rPr>
          <w:sz w:val="22"/>
          <w:szCs w:val="22"/>
          <w:lang w:val="pt-BR"/>
        </w:rPr>
        <w:t>MINIST</w:t>
      </w:r>
      <w:r w:rsidRPr="000247E1">
        <w:rPr>
          <w:sz w:val="22"/>
          <w:szCs w:val="22"/>
          <w:lang w:val="pt-BR"/>
        </w:rPr>
        <w:t xml:space="preserve">ROS E ALTAS </w:t>
      </w:r>
      <w:r w:rsidR="00415D67" w:rsidRPr="000247E1">
        <w:rPr>
          <w:sz w:val="22"/>
          <w:szCs w:val="22"/>
          <w:lang w:val="pt-BR"/>
        </w:rPr>
        <w:t>AUTORI</w:t>
      </w:r>
      <w:r w:rsidRPr="000247E1">
        <w:rPr>
          <w:sz w:val="22"/>
          <w:szCs w:val="22"/>
          <w:lang w:val="pt-BR"/>
        </w:rPr>
        <w:t>DADE</w:t>
      </w:r>
      <w:r w:rsidR="00415D67" w:rsidRPr="000247E1">
        <w:rPr>
          <w:sz w:val="22"/>
          <w:szCs w:val="22"/>
          <w:lang w:val="pt-BR"/>
        </w:rPr>
        <w:t>S</w:t>
      </w:r>
    </w:p>
    <w:p w14:paraId="1B2FA477" w14:textId="05B53F56" w:rsidR="002E1E7C" w:rsidRPr="000247E1" w:rsidRDefault="00415D67" w:rsidP="00A24939">
      <w:pPr>
        <w:jc w:val="center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 </w:t>
      </w:r>
      <w:r w:rsidR="002E7039" w:rsidRPr="000247E1">
        <w:rPr>
          <w:sz w:val="22"/>
          <w:szCs w:val="22"/>
          <w:lang w:val="pt-BR"/>
        </w:rPr>
        <w:t xml:space="preserve">DE CIÊNCIA E TECNOLOGIA </w:t>
      </w:r>
      <w:r w:rsidRPr="000247E1">
        <w:rPr>
          <w:sz w:val="22"/>
          <w:szCs w:val="22"/>
          <w:lang w:val="pt-BR"/>
        </w:rPr>
        <w:t>(REMCYT</w:t>
      </w:r>
      <w:r w:rsidR="003E2A39" w:rsidRPr="000247E1">
        <w:rPr>
          <w:sz w:val="22"/>
          <w:szCs w:val="22"/>
          <w:lang w:val="pt-BR"/>
        </w:rPr>
        <w:t>-</w:t>
      </w:r>
      <w:r w:rsidR="00B62C9B" w:rsidRPr="000247E1">
        <w:rPr>
          <w:sz w:val="22"/>
          <w:szCs w:val="22"/>
          <w:lang w:val="pt-BR"/>
        </w:rPr>
        <w:t>VI</w:t>
      </w:r>
      <w:r w:rsidRPr="000247E1">
        <w:rPr>
          <w:sz w:val="22"/>
          <w:szCs w:val="22"/>
          <w:lang w:val="pt-BR"/>
        </w:rPr>
        <w:t>)</w:t>
      </w:r>
    </w:p>
    <w:p w14:paraId="0DC534E9" w14:textId="77777777" w:rsidR="002E1E7C" w:rsidRPr="000247E1" w:rsidRDefault="002E1E7C" w:rsidP="00A24939">
      <w:pPr>
        <w:jc w:val="center"/>
        <w:rPr>
          <w:sz w:val="22"/>
          <w:szCs w:val="22"/>
          <w:lang w:val="pt-BR"/>
        </w:rPr>
      </w:pPr>
    </w:p>
    <w:p w14:paraId="618B93A7" w14:textId="154B85A2" w:rsidR="002E1E7C" w:rsidRPr="000247E1" w:rsidRDefault="00415D67" w:rsidP="00A24939">
      <w:pPr>
        <w:jc w:val="center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(Prepar</w:t>
      </w:r>
      <w:r w:rsidR="003E2A39" w:rsidRPr="000247E1">
        <w:rPr>
          <w:sz w:val="22"/>
          <w:szCs w:val="22"/>
          <w:lang w:val="pt-BR"/>
        </w:rPr>
        <w:t xml:space="preserve">ado pela Seção de </w:t>
      </w:r>
      <w:r w:rsidRPr="000247E1">
        <w:rPr>
          <w:sz w:val="22"/>
          <w:szCs w:val="22"/>
          <w:lang w:val="pt-BR"/>
        </w:rPr>
        <w:t>Competitiv</w:t>
      </w:r>
      <w:r w:rsidR="003E2A39" w:rsidRPr="000247E1">
        <w:rPr>
          <w:sz w:val="22"/>
          <w:szCs w:val="22"/>
          <w:lang w:val="pt-BR"/>
        </w:rPr>
        <w:t>idade</w:t>
      </w:r>
      <w:r w:rsidRPr="000247E1">
        <w:rPr>
          <w:sz w:val="22"/>
          <w:szCs w:val="22"/>
          <w:lang w:val="pt-BR"/>
        </w:rPr>
        <w:t>, In</w:t>
      </w:r>
      <w:r w:rsidR="00333F8F" w:rsidRPr="000247E1">
        <w:rPr>
          <w:sz w:val="22"/>
          <w:szCs w:val="22"/>
          <w:lang w:val="pt-BR"/>
        </w:rPr>
        <w:t>ova</w:t>
      </w:r>
      <w:r w:rsidR="003E2A39" w:rsidRPr="000247E1">
        <w:rPr>
          <w:sz w:val="22"/>
          <w:szCs w:val="22"/>
          <w:lang w:val="pt-BR"/>
        </w:rPr>
        <w:t>ção e Tecnologia</w:t>
      </w:r>
      <w:r w:rsidR="00B62C9B" w:rsidRPr="000247E1">
        <w:rPr>
          <w:sz w:val="22"/>
          <w:szCs w:val="22"/>
          <w:lang w:val="pt-BR"/>
        </w:rPr>
        <w:t>,</w:t>
      </w:r>
    </w:p>
    <w:p w14:paraId="42AC52AC" w14:textId="0D5264F5" w:rsidR="002E1E7C" w:rsidRPr="000247E1" w:rsidRDefault="00415D67" w:rsidP="00A24939">
      <w:pPr>
        <w:jc w:val="center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Depart</w:t>
      </w:r>
      <w:r w:rsidR="003E2A39" w:rsidRPr="000247E1">
        <w:rPr>
          <w:sz w:val="22"/>
          <w:szCs w:val="22"/>
          <w:lang w:val="pt-BR"/>
        </w:rPr>
        <w:t>a</w:t>
      </w:r>
      <w:r w:rsidRPr="000247E1">
        <w:rPr>
          <w:sz w:val="22"/>
          <w:szCs w:val="22"/>
          <w:lang w:val="pt-BR"/>
        </w:rPr>
        <w:t>ment</w:t>
      </w:r>
      <w:r w:rsidR="003E2A39" w:rsidRPr="000247E1">
        <w:rPr>
          <w:sz w:val="22"/>
          <w:szCs w:val="22"/>
          <w:lang w:val="pt-BR"/>
        </w:rPr>
        <w:t>o de Desenvolvimento Econômico</w:t>
      </w:r>
      <w:r w:rsidR="00B62C9B" w:rsidRPr="000247E1">
        <w:rPr>
          <w:sz w:val="22"/>
          <w:szCs w:val="22"/>
          <w:lang w:val="pt-BR"/>
        </w:rPr>
        <w:t>,</w:t>
      </w:r>
      <w:r w:rsidR="003E2A39" w:rsidRPr="000247E1">
        <w:rPr>
          <w:sz w:val="22"/>
          <w:szCs w:val="22"/>
          <w:lang w:val="pt-BR"/>
        </w:rPr>
        <w:t xml:space="preserve"> </w:t>
      </w:r>
    </w:p>
    <w:p w14:paraId="67EC64A0" w14:textId="1985976A" w:rsidR="002E1E7C" w:rsidRPr="000247E1" w:rsidRDefault="00415D67" w:rsidP="00A24939">
      <w:pPr>
        <w:jc w:val="center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Secretaria </w:t>
      </w:r>
      <w:r w:rsidR="003E2A39" w:rsidRPr="000247E1">
        <w:rPr>
          <w:sz w:val="22"/>
          <w:szCs w:val="22"/>
          <w:lang w:val="pt-BR"/>
        </w:rPr>
        <w:t xml:space="preserve">Executiva de Desenvolvimento </w:t>
      </w:r>
      <w:r w:rsidRPr="000247E1">
        <w:rPr>
          <w:sz w:val="22"/>
          <w:szCs w:val="22"/>
          <w:lang w:val="pt-BR"/>
        </w:rPr>
        <w:t>Integral)</w:t>
      </w:r>
    </w:p>
    <w:p w14:paraId="1C9D57E3" w14:textId="77777777" w:rsidR="002E1E7C" w:rsidRPr="000247E1" w:rsidRDefault="002E1E7C" w:rsidP="00A24939">
      <w:pPr>
        <w:rPr>
          <w:sz w:val="22"/>
          <w:szCs w:val="22"/>
          <w:lang w:val="pt-BR"/>
        </w:rPr>
      </w:pPr>
    </w:p>
    <w:p w14:paraId="5B417149" w14:textId="77777777" w:rsidR="00E4296B" w:rsidRPr="000247E1" w:rsidRDefault="00E4296B" w:rsidP="00A24939">
      <w:pPr>
        <w:rPr>
          <w:sz w:val="22"/>
          <w:szCs w:val="22"/>
          <w:lang w:val="pt-BR"/>
        </w:rPr>
        <w:sectPr w:rsidR="00E4296B" w:rsidRPr="000247E1" w:rsidSect="00A24939">
          <w:headerReference w:type="even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272"/>
        </w:sectPr>
      </w:pPr>
    </w:p>
    <w:p w14:paraId="65B5F7DE" w14:textId="77777777" w:rsidR="00A24939" w:rsidRPr="000247E1" w:rsidRDefault="00A24939" w:rsidP="00A24939">
      <w:pPr>
        <w:jc w:val="center"/>
        <w:rPr>
          <w:sz w:val="22"/>
          <w:szCs w:val="22"/>
          <w:lang w:val="pt-BR"/>
        </w:rPr>
      </w:pPr>
      <w:bookmarkStart w:id="0" w:name="_Toc432665499"/>
      <w:r w:rsidRPr="000247E1">
        <w:rPr>
          <w:sz w:val="22"/>
          <w:szCs w:val="22"/>
          <w:lang w:val="pt-BR"/>
        </w:rPr>
        <w:lastRenderedPageBreak/>
        <w:t>RELATÓRIO FINAL DA SEXTA REUNIÃO DE MINISTROS E ALTAS AUTORIDADES</w:t>
      </w:r>
    </w:p>
    <w:p w14:paraId="10F2F61D" w14:textId="77777777" w:rsidR="00A24939" w:rsidRPr="000247E1" w:rsidRDefault="00A24939" w:rsidP="00A24939">
      <w:pPr>
        <w:jc w:val="center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 DE CIÊNCIA E TECNOLOGIA (REMCYT-VI)</w:t>
      </w:r>
    </w:p>
    <w:p w14:paraId="53D870AE" w14:textId="77777777" w:rsidR="00A24939" w:rsidRPr="000247E1" w:rsidRDefault="00A24939" w:rsidP="00A24939">
      <w:pPr>
        <w:jc w:val="center"/>
        <w:rPr>
          <w:sz w:val="22"/>
          <w:szCs w:val="22"/>
          <w:lang w:val="pt-BR"/>
        </w:rPr>
      </w:pPr>
    </w:p>
    <w:p w14:paraId="31679B41" w14:textId="77777777" w:rsidR="00A24939" w:rsidRPr="000247E1" w:rsidRDefault="00A24939" w:rsidP="00A24939">
      <w:pPr>
        <w:jc w:val="center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(Preparado pela Seção de Competitividade, Inovação e Tecnologia,</w:t>
      </w:r>
    </w:p>
    <w:p w14:paraId="6EBBD07F" w14:textId="77777777" w:rsidR="00A24939" w:rsidRPr="000247E1" w:rsidRDefault="00A24939" w:rsidP="00A24939">
      <w:pPr>
        <w:jc w:val="center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Departamento de Desenvolvimento Econômico, </w:t>
      </w:r>
    </w:p>
    <w:p w14:paraId="363A87B5" w14:textId="77777777" w:rsidR="00A24939" w:rsidRPr="000247E1" w:rsidRDefault="00A24939" w:rsidP="00A24939">
      <w:pPr>
        <w:jc w:val="center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Secretaria Executiva de Desenvolvimento Integral)</w:t>
      </w:r>
    </w:p>
    <w:p w14:paraId="20ADD5C3" w14:textId="77777777" w:rsidR="00A24939" w:rsidRPr="000247E1" w:rsidRDefault="00A24939" w:rsidP="00A24939">
      <w:pPr>
        <w:rPr>
          <w:sz w:val="22"/>
          <w:szCs w:val="22"/>
          <w:lang w:val="pt-BR"/>
        </w:rPr>
      </w:pPr>
    </w:p>
    <w:p w14:paraId="1BD6D113" w14:textId="77777777" w:rsidR="00A24939" w:rsidRPr="000247E1" w:rsidRDefault="00A24939" w:rsidP="00A24939">
      <w:pPr>
        <w:rPr>
          <w:sz w:val="22"/>
          <w:szCs w:val="22"/>
          <w:lang w:val="pt-BR"/>
        </w:rPr>
      </w:pPr>
    </w:p>
    <w:p w14:paraId="78A3E4D8" w14:textId="47EE4B98" w:rsidR="00C2730F" w:rsidRPr="000247E1" w:rsidRDefault="003E2A39" w:rsidP="00A24939">
      <w:pPr>
        <w:pStyle w:val="Heading1"/>
        <w:rPr>
          <w:szCs w:val="22"/>
          <w:lang w:val="pt-BR"/>
        </w:rPr>
      </w:pPr>
      <w:r w:rsidRPr="000247E1">
        <w:rPr>
          <w:szCs w:val="22"/>
          <w:lang w:val="pt-BR"/>
        </w:rPr>
        <w:t>ANTECEDENTES</w:t>
      </w:r>
    </w:p>
    <w:p w14:paraId="428F1ED1" w14:textId="77777777" w:rsidR="006D43DF" w:rsidRPr="000247E1" w:rsidRDefault="006D43DF" w:rsidP="00A24939">
      <w:pPr>
        <w:rPr>
          <w:sz w:val="22"/>
          <w:szCs w:val="22"/>
          <w:lang w:val="pt-BR"/>
        </w:rPr>
      </w:pPr>
    </w:p>
    <w:p w14:paraId="079E0495" w14:textId="6304F35B" w:rsidR="00BA3061" w:rsidRPr="000247E1" w:rsidRDefault="006D43DF" w:rsidP="00A24939">
      <w:pPr>
        <w:jc w:val="both"/>
        <w:rPr>
          <w:color w:val="171717"/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ab/>
      </w:r>
      <w:r w:rsidR="00520629" w:rsidRPr="000247E1">
        <w:rPr>
          <w:sz w:val="22"/>
          <w:szCs w:val="22"/>
          <w:lang w:val="pt-BR"/>
        </w:rPr>
        <w:t xml:space="preserve">Em </w:t>
      </w:r>
      <w:r w:rsidR="00BA3061" w:rsidRPr="000247E1">
        <w:rPr>
          <w:color w:val="171717"/>
          <w:sz w:val="22"/>
          <w:szCs w:val="22"/>
          <w:lang w:val="pt-BR"/>
        </w:rPr>
        <w:t>27</w:t>
      </w:r>
      <w:r w:rsidR="00520629" w:rsidRPr="000247E1">
        <w:rPr>
          <w:color w:val="171717"/>
          <w:sz w:val="22"/>
          <w:szCs w:val="22"/>
          <w:lang w:val="pt-BR"/>
        </w:rPr>
        <w:t xml:space="preserve"> de abril de </w:t>
      </w:r>
      <w:r w:rsidR="00BA3061" w:rsidRPr="000247E1">
        <w:rPr>
          <w:color w:val="171717"/>
          <w:sz w:val="22"/>
          <w:szCs w:val="22"/>
          <w:lang w:val="pt-BR"/>
        </w:rPr>
        <w:t xml:space="preserve">2021, </w:t>
      </w:r>
      <w:r w:rsidR="00520629" w:rsidRPr="000247E1">
        <w:rPr>
          <w:color w:val="171717"/>
          <w:sz w:val="22"/>
          <w:szCs w:val="22"/>
          <w:lang w:val="pt-BR"/>
        </w:rPr>
        <w:t xml:space="preserve">o Conselho </w:t>
      </w:r>
      <w:r w:rsidR="00BA3061" w:rsidRPr="000247E1">
        <w:rPr>
          <w:color w:val="171717"/>
          <w:sz w:val="22"/>
          <w:szCs w:val="22"/>
          <w:lang w:val="pt-BR"/>
        </w:rPr>
        <w:t>Inter</w:t>
      </w:r>
      <w:r w:rsidR="00520629" w:rsidRPr="000247E1">
        <w:rPr>
          <w:color w:val="171717"/>
          <w:sz w:val="22"/>
          <w:szCs w:val="22"/>
          <w:lang w:val="pt-BR"/>
        </w:rPr>
        <w:t>a</w:t>
      </w:r>
      <w:r w:rsidR="00BA3061" w:rsidRPr="000247E1">
        <w:rPr>
          <w:color w:val="171717"/>
          <w:sz w:val="22"/>
          <w:szCs w:val="22"/>
          <w:lang w:val="pt-BR"/>
        </w:rPr>
        <w:t>merican</w:t>
      </w:r>
      <w:r w:rsidR="00520629" w:rsidRPr="000247E1">
        <w:rPr>
          <w:color w:val="171717"/>
          <w:sz w:val="22"/>
          <w:szCs w:val="22"/>
          <w:lang w:val="pt-BR"/>
        </w:rPr>
        <w:t xml:space="preserve">o de Desenvolvimento </w:t>
      </w:r>
      <w:r w:rsidR="00BA3061" w:rsidRPr="000247E1">
        <w:rPr>
          <w:color w:val="171717"/>
          <w:sz w:val="22"/>
          <w:szCs w:val="22"/>
          <w:lang w:val="pt-BR"/>
        </w:rPr>
        <w:t>Integral (CIDI)</w:t>
      </w:r>
      <w:r w:rsidR="00520629" w:rsidRPr="000247E1">
        <w:rPr>
          <w:color w:val="171717"/>
          <w:sz w:val="22"/>
          <w:szCs w:val="22"/>
          <w:lang w:val="pt-BR"/>
        </w:rPr>
        <w:t xml:space="preserve"> aprovou a resolução </w:t>
      </w:r>
      <w:hyperlink r:id="rId10" w:history="1">
        <w:r w:rsidR="00A339FD" w:rsidRPr="000247E1">
          <w:rPr>
            <w:rStyle w:val="Hyperlink"/>
            <w:sz w:val="22"/>
            <w:szCs w:val="22"/>
            <w:lang w:val="pt-BR"/>
          </w:rPr>
          <w:t>CIDI/RES.</w:t>
        </w:r>
        <w:r w:rsidR="00A24939" w:rsidRPr="000247E1">
          <w:rPr>
            <w:rStyle w:val="Hyperlink"/>
            <w:sz w:val="22"/>
            <w:szCs w:val="22"/>
            <w:lang w:val="pt-BR"/>
          </w:rPr>
          <w:t xml:space="preserve"> </w:t>
        </w:r>
        <w:r w:rsidR="00A339FD" w:rsidRPr="000247E1">
          <w:rPr>
            <w:rStyle w:val="Hyperlink"/>
            <w:sz w:val="22"/>
            <w:szCs w:val="22"/>
            <w:lang w:val="pt-BR"/>
          </w:rPr>
          <w:t>348 (CXII-O/21</w:t>
        </w:r>
        <w:r w:rsidR="00A339FD" w:rsidRPr="000247E1">
          <w:rPr>
            <w:rStyle w:val="Hyperlink"/>
            <w:sz w:val="22"/>
            <w:szCs w:val="22"/>
            <w:u w:val="none"/>
            <w:lang w:val="pt-BR"/>
          </w:rPr>
          <w:t>)</w:t>
        </w:r>
      </w:hyperlink>
      <w:r w:rsidR="00A339FD" w:rsidRPr="000247E1">
        <w:rPr>
          <w:rStyle w:val="Hyperlink"/>
          <w:sz w:val="22"/>
          <w:szCs w:val="22"/>
          <w:u w:val="none"/>
          <w:lang w:val="pt-BR"/>
        </w:rPr>
        <w:t xml:space="preserve"> </w:t>
      </w:r>
      <w:r w:rsidR="00BA3061" w:rsidRPr="000247E1">
        <w:rPr>
          <w:color w:val="171717"/>
          <w:sz w:val="22"/>
          <w:szCs w:val="22"/>
          <w:lang w:val="pt-BR"/>
        </w:rPr>
        <w:t>conv</w:t>
      </w:r>
      <w:r w:rsidR="00520629" w:rsidRPr="000247E1">
        <w:rPr>
          <w:color w:val="171717"/>
          <w:sz w:val="22"/>
          <w:szCs w:val="22"/>
          <w:lang w:val="pt-BR"/>
        </w:rPr>
        <w:t xml:space="preserve">ocando a Sexta Reunião de Ministros e Altas Autoridades de Ciência e Tecnologia, a ser realizada em 7 de dezembro de </w:t>
      </w:r>
      <w:r w:rsidR="00BA3061" w:rsidRPr="000247E1">
        <w:rPr>
          <w:color w:val="171717"/>
          <w:sz w:val="22"/>
          <w:szCs w:val="22"/>
          <w:lang w:val="pt-BR"/>
        </w:rPr>
        <w:t>2021</w:t>
      </w:r>
      <w:r w:rsidR="00520629" w:rsidRPr="000247E1">
        <w:rPr>
          <w:color w:val="171717"/>
          <w:sz w:val="22"/>
          <w:szCs w:val="22"/>
          <w:lang w:val="pt-BR"/>
        </w:rPr>
        <w:t>, com o tema</w:t>
      </w:r>
      <w:r w:rsidR="00BF0F22" w:rsidRPr="000247E1">
        <w:rPr>
          <w:color w:val="171717"/>
          <w:sz w:val="22"/>
          <w:szCs w:val="22"/>
          <w:lang w:val="pt-BR"/>
        </w:rPr>
        <w:t xml:space="preserve"> </w:t>
      </w:r>
      <w:r w:rsidR="002F43EE" w:rsidRPr="000247E1">
        <w:rPr>
          <w:i/>
          <w:iCs/>
          <w:sz w:val="22"/>
          <w:szCs w:val="22"/>
          <w:lang w:val="pt-BR"/>
        </w:rPr>
        <w:t>“</w:t>
      </w:r>
      <w:r w:rsidR="00520629" w:rsidRPr="000247E1">
        <w:rPr>
          <w:i/>
          <w:iCs/>
          <w:sz w:val="22"/>
          <w:szCs w:val="22"/>
          <w:lang w:val="pt-BR"/>
        </w:rPr>
        <w:t>Canalizando o poder da ciência e das tecnologias transformadoras para impulsionar nossas comunidades</w:t>
      </w:r>
      <w:r w:rsidR="002F43EE" w:rsidRPr="000247E1">
        <w:rPr>
          <w:sz w:val="22"/>
          <w:szCs w:val="22"/>
          <w:lang w:val="pt-BR"/>
        </w:rPr>
        <w:t>”</w:t>
      </w:r>
      <w:r w:rsidR="00520629" w:rsidRPr="000247E1">
        <w:rPr>
          <w:sz w:val="22"/>
          <w:szCs w:val="22"/>
          <w:lang w:val="pt-BR"/>
        </w:rPr>
        <w:t>.</w:t>
      </w:r>
      <w:r w:rsidR="00BA3061" w:rsidRPr="000247E1">
        <w:rPr>
          <w:color w:val="171717"/>
          <w:sz w:val="22"/>
          <w:szCs w:val="22"/>
          <w:lang w:val="pt-BR"/>
        </w:rPr>
        <w:t xml:space="preserve"> </w:t>
      </w:r>
      <w:r w:rsidR="00EE5C9A" w:rsidRPr="000247E1">
        <w:rPr>
          <w:color w:val="171717"/>
          <w:sz w:val="22"/>
          <w:szCs w:val="22"/>
          <w:lang w:val="pt-BR"/>
        </w:rPr>
        <w:t xml:space="preserve">O Governo da </w:t>
      </w:r>
      <w:r w:rsidR="00BA3061" w:rsidRPr="000247E1">
        <w:rPr>
          <w:color w:val="171717"/>
          <w:sz w:val="22"/>
          <w:szCs w:val="22"/>
          <w:lang w:val="pt-BR"/>
        </w:rPr>
        <w:t xml:space="preserve">Jamaica, </w:t>
      </w:r>
      <w:r w:rsidR="00EE5C9A" w:rsidRPr="000247E1">
        <w:rPr>
          <w:color w:val="171717"/>
          <w:sz w:val="22"/>
          <w:szCs w:val="22"/>
          <w:lang w:val="pt-BR"/>
        </w:rPr>
        <w:t xml:space="preserve">por intermédio de sua Missão </w:t>
      </w:r>
      <w:r w:rsidR="00BA3061" w:rsidRPr="000247E1">
        <w:rPr>
          <w:color w:val="171717"/>
          <w:sz w:val="22"/>
          <w:szCs w:val="22"/>
          <w:lang w:val="pt-BR"/>
        </w:rPr>
        <w:t>Permanent</w:t>
      </w:r>
      <w:r w:rsidR="00EE5C9A" w:rsidRPr="000247E1">
        <w:rPr>
          <w:color w:val="171717"/>
          <w:sz w:val="22"/>
          <w:szCs w:val="22"/>
          <w:lang w:val="pt-BR"/>
        </w:rPr>
        <w:t>e</w:t>
      </w:r>
      <w:r w:rsidR="00BA3061" w:rsidRPr="000247E1">
        <w:rPr>
          <w:color w:val="171717"/>
          <w:sz w:val="22"/>
          <w:szCs w:val="22"/>
          <w:lang w:val="pt-BR"/>
        </w:rPr>
        <w:t xml:space="preserve"> </w:t>
      </w:r>
      <w:r w:rsidR="00EE5C9A" w:rsidRPr="000247E1">
        <w:rPr>
          <w:color w:val="171717"/>
          <w:sz w:val="22"/>
          <w:szCs w:val="22"/>
          <w:lang w:val="pt-BR"/>
        </w:rPr>
        <w:t>junto à OEA</w:t>
      </w:r>
      <w:r w:rsidR="00BA3061" w:rsidRPr="000247E1">
        <w:rPr>
          <w:color w:val="171717"/>
          <w:sz w:val="22"/>
          <w:szCs w:val="22"/>
          <w:lang w:val="pt-BR"/>
        </w:rPr>
        <w:t xml:space="preserve">, </w:t>
      </w:r>
      <w:r w:rsidR="00EE5C9A" w:rsidRPr="000247E1">
        <w:rPr>
          <w:color w:val="171717"/>
          <w:sz w:val="22"/>
          <w:szCs w:val="22"/>
          <w:lang w:val="pt-BR"/>
        </w:rPr>
        <w:t xml:space="preserve">apresentou ao </w:t>
      </w:r>
      <w:r w:rsidR="00BA3061" w:rsidRPr="000247E1">
        <w:rPr>
          <w:color w:val="171717"/>
          <w:sz w:val="22"/>
          <w:szCs w:val="22"/>
          <w:lang w:val="pt-BR"/>
        </w:rPr>
        <w:t>CIDI</w:t>
      </w:r>
      <w:r w:rsidR="00EE5C9A" w:rsidRPr="000247E1">
        <w:rPr>
          <w:color w:val="171717"/>
          <w:sz w:val="22"/>
          <w:szCs w:val="22"/>
          <w:lang w:val="pt-BR"/>
        </w:rPr>
        <w:t xml:space="preserve">, em 26 de outubro de </w:t>
      </w:r>
      <w:r w:rsidR="00BA3061" w:rsidRPr="000247E1">
        <w:rPr>
          <w:color w:val="171717"/>
          <w:sz w:val="22"/>
          <w:szCs w:val="22"/>
          <w:lang w:val="pt-BR"/>
        </w:rPr>
        <w:t xml:space="preserve">2021, </w:t>
      </w:r>
      <w:r w:rsidR="00EE5C9A" w:rsidRPr="000247E1">
        <w:rPr>
          <w:color w:val="171717"/>
          <w:sz w:val="22"/>
          <w:szCs w:val="22"/>
          <w:lang w:val="pt-BR"/>
        </w:rPr>
        <w:t>a r</w:t>
      </w:r>
      <w:r w:rsidR="00BA3061" w:rsidRPr="000247E1">
        <w:rPr>
          <w:color w:val="171717"/>
          <w:sz w:val="22"/>
          <w:szCs w:val="22"/>
          <w:lang w:val="pt-BR"/>
        </w:rPr>
        <w:t>esolu</w:t>
      </w:r>
      <w:r w:rsidR="00EE5C9A" w:rsidRPr="000247E1">
        <w:rPr>
          <w:color w:val="171717"/>
          <w:sz w:val="22"/>
          <w:szCs w:val="22"/>
          <w:lang w:val="pt-BR"/>
        </w:rPr>
        <w:t xml:space="preserve">ção </w:t>
      </w:r>
      <w:hyperlink r:id="rId11" w:history="1">
        <w:r w:rsidR="00237D7E" w:rsidRPr="000247E1">
          <w:rPr>
            <w:rStyle w:val="Hyperlink"/>
            <w:sz w:val="22"/>
            <w:szCs w:val="22"/>
            <w:lang w:val="pt-BR"/>
          </w:rPr>
          <w:t>CIDI/RES. 353(CXVIII-O/21</w:t>
        </w:r>
        <w:r w:rsidR="00237D7E" w:rsidRPr="000247E1">
          <w:rPr>
            <w:rStyle w:val="Hyperlink"/>
            <w:sz w:val="22"/>
            <w:szCs w:val="22"/>
            <w:u w:val="none"/>
            <w:lang w:val="pt-BR"/>
          </w:rPr>
          <w:t>)</w:t>
        </w:r>
      </w:hyperlink>
      <w:r w:rsidR="00EE5C9A" w:rsidRPr="000247E1">
        <w:rPr>
          <w:rStyle w:val="Hyperlink"/>
          <w:sz w:val="22"/>
          <w:szCs w:val="22"/>
          <w:u w:val="none"/>
          <w:lang w:val="pt-BR"/>
        </w:rPr>
        <w:t>,</w:t>
      </w:r>
      <w:r w:rsidR="00A339FD" w:rsidRPr="000247E1">
        <w:rPr>
          <w:color w:val="171717"/>
          <w:sz w:val="22"/>
          <w:szCs w:val="22"/>
          <w:lang w:val="pt-BR"/>
        </w:rPr>
        <w:t xml:space="preserve"> </w:t>
      </w:r>
      <w:r w:rsidR="00EE5C9A" w:rsidRPr="000247E1">
        <w:rPr>
          <w:color w:val="171717"/>
          <w:sz w:val="22"/>
          <w:szCs w:val="22"/>
          <w:lang w:val="pt-BR"/>
        </w:rPr>
        <w:t xml:space="preserve">para prorrogar por meio dia a </w:t>
      </w:r>
      <w:r w:rsidR="00BA3061" w:rsidRPr="000247E1">
        <w:rPr>
          <w:color w:val="171717"/>
          <w:sz w:val="22"/>
          <w:szCs w:val="22"/>
          <w:lang w:val="pt-BR"/>
        </w:rPr>
        <w:t>S</w:t>
      </w:r>
      <w:r w:rsidR="00EE5C9A" w:rsidRPr="000247E1">
        <w:rPr>
          <w:color w:val="171717"/>
          <w:sz w:val="22"/>
          <w:szCs w:val="22"/>
          <w:lang w:val="pt-BR"/>
        </w:rPr>
        <w:t>e</w:t>
      </w:r>
      <w:r w:rsidR="00BA3061" w:rsidRPr="000247E1">
        <w:rPr>
          <w:color w:val="171717"/>
          <w:sz w:val="22"/>
          <w:szCs w:val="22"/>
          <w:lang w:val="pt-BR"/>
        </w:rPr>
        <w:t>xt</w:t>
      </w:r>
      <w:r w:rsidR="00EE5C9A" w:rsidRPr="000247E1">
        <w:rPr>
          <w:color w:val="171717"/>
          <w:sz w:val="22"/>
          <w:szCs w:val="22"/>
          <w:lang w:val="pt-BR"/>
        </w:rPr>
        <w:t>a</w:t>
      </w:r>
      <w:r w:rsidR="00BA3061" w:rsidRPr="000247E1">
        <w:rPr>
          <w:color w:val="171717"/>
          <w:sz w:val="22"/>
          <w:szCs w:val="22"/>
          <w:lang w:val="pt-BR"/>
        </w:rPr>
        <w:t xml:space="preserve"> </w:t>
      </w:r>
      <w:r w:rsidR="00EE5C9A" w:rsidRPr="000247E1">
        <w:rPr>
          <w:color w:val="171717"/>
          <w:sz w:val="22"/>
          <w:szCs w:val="22"/>
          <w:lang w:val="pt-BR"/>
        </w:rPr>
        <w:t xml:space="preserve">Reunião de Ministros e Altas Autoridades de Ciência e </w:t>
      </w:r>
      <w:r w:rsidR="00BA3061" w:rsidRPr="000247E1">
        <w:rPr>
          <w:color w:val="171717"/>
          <w:sz w:val="22"/>
          <w:szCs w:val="22"/>
          <w:lang w:val="pt-BR"/>
        </w:rPr>
        <w:t>Tecnolog</w:t>
      </w:r>
      <w:r w:rsidR="00EE5C9A" w:rsidRPr="000247E1">
        <w:rPr>
          <w:color w:val="171717"/>
          <w:sz w:val="22"/>
          <w:szCs w:val="22"/>
          <w:lang w:val="pt-BR"/>
        </w:rPr>
        <w:t>ia</w:t>
      </w:r>
      <w:r w:rsidR="00BA3061" w:rsidRPr="000247E1">
        <w:rPr>
          <w:color w:val="171717"/>
          <w:sz w:val="22"/>
          <w:szCs w:val="22"/>
          <w:lang w:val="pt-BR"/>
        </w:rPr>
        <w:t xml:space="preserve">, </w:t>
      </w:r>
      <w:r w:rsidR="00EE5C9A" w:rsidRPr="000247E1">
        <w:rPr>
          <w:color w:val="171717"/>
          <w:sz w:val="22"/>
          <w:szCs w:val="22"/>
          <w:lang w:val="pt-BR"/>
        </w:rPr>
        <w:t>a ser realizada virtualmente em 7 e 8 (m</w:t>
      </w:r>
      <w:r w:rsidR="00C3727A" w:rsidRPr="000247E1">
        <w:rPr>
          <w:color w:val="171717"/>
          <w:sz w:val="22"/>
          <w:szCs w:val="22"/>
          <w:lang w:val="pt-BR"/>
        </w:rPr>
        <w:t>e</w:t>
      </w:r>
      <w:r w:rsidR="00EE5C9A" w:rsidRPr="000247E1">
        <w:rPr>
          <w:color w:val="171717"/>
          <w:sz w:val="22"/>
          <w:szCs w:val="22"/>
          <w:lang w:val="pt-BR"/>
        </w:rPr>
        <w:t xml:space="preserve">io dia) de dezembro de </w:t>
      </w:r>
      <w:r w:rsidR="00BA3061" w:rsidRPr="000247E1">
        <w:rPr>
          <w:color w:val="171717"/>
          <w:sz w:val="22"/>
          <w:szCs w:val="22"/>
          <w:lang w:val="pt-BR"/>
        </w:rPr>
        <w:t>2021</w:t>
      </w:r>
      <w:r w:rsidR="002F43EE" w:rsidRPr="000247E1">
        <w:rPr>
          <w:color w:val="171717"/>
          <w:sz w:val="22"/>
          <w:szCs w:val="22"/>
          <w:lang w:val="pt-BR"/>
        </w:rPr>
        <w:t>.</w:t>
      </w:r>
      <w:r w:rsidR="00DE5D0F" w:rsidRPr="000247E1">
        <w:rPr>
          <w:color w:val="171717"/>
          <w:sz w:val="22"/>
          <w:szCs w:val="22"/>
          <w:lang w:val="pt-BR"/>
        </w:rPr>
        <w:t xml:space="preserve"> </w:t>
      </w:r>
    </w:p>
    <w:p w14:paraId="542274A3" w14:textId="77777777" w:rsidR="00BA3061" w:rsidRPr="000247E1" w:rsidRDefault="00BA3061" w:rsidP="00A24939">
      <w:pPr>
        <w:jc w:val="both"/>
        <w:rPr>
          <w:color w:val="171717"/>
          <w:sz w:val="22"/>
          <w:szCs w:val="22"/>
          <w:lang w:val="pt-BR"/>
        </w:rPr>
      </w:pPr>
    </w:p>
    <w:p w14:paraId="48E16702" w14:textId="5580D551" w:rsidR="00BA3061" w:rsidRPr="000247E1" w:rsidRDefault="001A5523" w:rsidP="00A24939">
      <w:pPr>
        <w:ind w:firstLine="720"/>
        <w:contextualSpacing/>
        <w:jc w:val="both"/>
        <w:rPr>
          <w:color w:val="171717"/>
          <w:sz w:val="22"/>
          <w:szCs w:val="22"/>
          <w:lang w:val="pt-BR"/>
        </w:rPr>
      </w:pPr>
      <w:r w:rsidRPr="000247E1">
        <w:rPr>
          <w:color w:val="171717"/>
          <w:sz w:val="22"/>
          <w:szCs w:val="22"/>
          <w:lang w:val="pt-BR"/>
        </w:rPr>
        <w:t xml:space="preserve">O objetivo da Sexta </w:t>
      </w:r>
      <w:r w:rsidR="00BA3061" w:rsidRPr="000247E1">
        <w:rPr>
          <w:color w:val="171717"/>
          <w:sz w:val="22"/>
          <w:szCs w:val="22"/>
          <w:lang w:val="pt-BR"/>
        </w:rPr>
        <w:t xml:space="preserve">REMCYT </w:t>
      </w:r>
      <w:r w:rsidRPr="000247E1">
        <w:rPr>
          <w:color w:val="171717"/>
          <w:sz w:val="22"/>
          <w:szCs w:val="22"/>
          <w:lang w:val="pt-BR"/>
        </w:rPr>
        <w:t xml:space="preserve">foi propiciar que os Ministros e Altas Autoridades fizessem avançar uma agenda de cooperação hemisférica em ciência e tecnologia, no âmbito da </w:t>
      </w:r>
      <w:r w:rsidR="00BA3061" w:rsidRPr="000247E1">
        <w:rPr>
          <w:i/>
          <w:iCs/>
          <w:color w:val="171717"/>
          <w:sz w:val="22"/>
          <w:szCs w:val="22"/>
          <w:lang w:val="pt-BR"/>
        </w:rPr>
        <w:t>Declara</w:t>
      </w:r>
      <w:r w:rsidRPr="000247E1">
        <w:rPr>
          <w:i/>
          <w:iCs/>
          <w:color w:val="171717"/>
          <w:sz w:val="22"/>
          <w:szCs w:val="22"/>
          <w:lang w:val="pt-BR"/>
        </w:rPr>
        <w:t xml:space="preserve">ção da </w:t>
      </w:r>
      <w:r w:rsidR="00BA3061" w:rsidRPr="000247E1">
        <w:rPr>
          <w:i/>
          <w:iCs/>
          <w:color w:val="171717"/>
          <w:sz w:val="22"/>
          <w:szCs w:val="22"/>
          <w:lang w:val="pt-BR"/>
        </w:rPr>
        <w:t>Jamaica</w:t>
      </w:r>
      <w:r w:rsidRPr="000247E1">
        <w:rPr>
          <w:color w:val="171717"/>
          <w:sz w:val="22"/>
          <w:szCs w:val="22"/>
          <w:lang w:val="pt-BR"/>
        </w:rPr>
        <w:t>,</w:t>
      </w:r>
      <w:r w:rsidR="00BA3061" w:rsidRPr="000247E1">
        <w:rPr>
          <w:color w:val="171717"/>
          <w:sz w:val="22"/>
          <w:szCs w:val="22"/>
          <w:lang w:val="pt-BR"/>
        </w:rPr>
        <w:t xml:space="preserve"> </w:t>
      </w:r>
      <w:r w:rsidRPr="000247E1">
        <w:rPr>
          <w:color w:val="171717"/>
          <w:sz w:val="22"/>
          <w:szCs w:val="22"/>
          <w:lang w:val="pt-BR"/>
        </w:rPr>
        <w:t>e participassem de discussões sobre projetos regionais concretos e de alto impacto para apoiar a recuperação da pandemia de covid</w:t>
      </w:r>
      <w:r w:rsidR="00BA3061" w:rsidRPr="000247E1">
        <w:rPr>
          <w:color w:val="171717"/>
          <w:sz w:val="22"/>
          <w:szCs w:val="22"/>
          <w:lang w:val="pt-BR"/>
        </w:rPr>
        <w:t xml:space="preserve">-19 </w:t>
      </w:r>
      <w:r w:rsidRPr="000247E1">
        <w:rPr>
          <w:color w:val="171717"/>
          <w:sz w:val="22"/>
          <w:szCs w:val="22"/>
          <w:lang w:val="pt-BR"/>
        </w:rPr>
        <w:t>nos Estados membros</w:t>
      </w:r>
      <w:r w:rsidR="00F53469" w:rsidRPr="000247E1">
        <w:rPr>
          <w:color w:val="171717"/>
          <w:sz w:val="22"/>
          <w:szCs w:val="22"/>
          <w:lang w:val="pt-BR"/>
        </w:rPr>
        <w:t>,</w:t>
      </w:r>
      <w:r w:rsidRPr="000247E1">
        <w:rPr>
          <w:color w:val="171717"/>
          <w:sz w:val="22"/>
          <w:szCs w:val="22"/>
          <w:lang w:val="pt-BR"/>
        </w:rPr>
        <w:t xml:space="preserve"> mediante o uso de tecnologias transformadoras</w:t>
      </w:r>
      <w:r w:rsidR="00BA3061" w:rsidRPr="000247E1">
        <w:rPr>
          <w:color w:val="171717"/>
          <w:sz w:val="22"/>
          <w:szCs w:val="22"/>
          <w:lang w:val="pt-BR"/>
        </w:rPr>
        <w:t xml:space="preserve">. </w:t>
      </w:r>
    </w:p>
    <w:p w14:paraId="0A3990BF" w14:textId="77777777" w:rsidR="006F2216" w:rsidRPr="000247E1" w:rsidRDefault="006F2216" w:rsidP="00A24939">
      <w:pPr>
        <w:contextualSpacing/>
        <w:jc w:val="both"/>
        <w:rPr>
          <w:sz w:val="22"/>
          <w:szCs w:val="22"/>
          <w:highlight w:val="yellow"/>
          <w:lang w:val="pt-BR"/>
        </w:rPr>
      </w:pPr>
    </w:p>
    <w:p w14:paraId="5D729AC5" w14:textId="42F32615" w:rsidR="00546AAF" w:rsidRPr="000247E1" w:rsidRDefault="001A5523" w:rsidP="00A24939">
      <w:pPr>
        <w:ind w:firstLine="720"/>
        <w:contextualSpacing/>
        <w:jc w:val="both"/>
        <w:rPr>
          <w:iCs/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A Sexta </w:t>
      </w:r>
      <w:r w:rsidR="00AA0068" w:rsidRPr="000247E1">
        <w:rPr>
          <w:sz w:val="22"/>
          <w:szCs w:val="22"/>
          <w:lang w:val="pt-BR"/>
        </w:rPr>
        <w:t xml:space="preserve">REMCYT </w:t>
      </w:r>
      <w:r w:rsidRPr="000247E1">
        <w:rPr>
          <w:sz w:val="22"/>
          <w:szCs w:val="22"/>
          <w:lang w:val="pt-BR"/>
        </w:rPr>
        <w:t xml:space="preserve">foi realizada de maneira virtual, </w:t>
      </w:r>
      <w:r w:rsidR="00C3727A" w:rsidRPr="000247E1">
        <w:rPr>
          <w:sz w:val="22"/>
          <w:szCs w:val="22"/>
          <w:lang w:val="pt-BR"/>
        </w:rPr>
        <w:t>sob</w:t>
      </w:r>
      <w:r w:rsidRPr="000247E1">
        <w:rPr>
          <w:sz w:val="22"/>
          <w:szCs w:val="22"/>
          <w:lang w:val="pt-BR"/>
        </w:rPr>
        <w:t xml:space="preserve"> a liderança do Ministério d</w:t>
      </w:r>
      <w:r w:rsidR="00B36A4E" w:rsidRPr="000247E1">
        <w:rPr>
          <w:sz w:val="22"/>
          <w:szCs w:val="22"/>
          <w:lang w:val="pt-BR"/>
        </w:rPr>
        <w:t>a</w:t>
      </w:r>
      <w:r w:rsidRPr="000247E1">
        <w:rPr>
          <w:sz w:val="22"/>
          <w:szCs w:val="22"/>
          <w:lang w:val="pt-BR"/>
        </w:rPr>
        <w:t xml:space="preserve"> Ciência, Energia e Tecnologia da </w:t>
      </w:r>
      <w:r w:rsidR="002F43EE" w:rsidRPr="000247E1">
        <w:rPr>
          <w:sz w:val="22"/>
          <w:szCs w:val="22"/>
          <w:lang w:val="pt-BR"/>
        </w:rPr>
        <w:t xml:space="preserve">Jamaica. </w:t>
      </w:r>
      <w:r w:rsidRPr="000247E1">
        <w:rPr>
          <w:sz w:val="22"/>
          <w:szCs w:val="22"/>
          <w:lang w:val="pt-BR"/>
        </w:rPr>
        <w:t xml:space="preserve">A Reunião </w:t>
      </w:r>
      <w:r w:rsidR="005C14AF" w:rsidRPr="000247E1">
        <w:rPr>
          <w:sz w:val="22"/>
          <w:szCs w:val="22"/>
          <w:lang w:val="pt-BR"/>
        </w:rPr>
        <w:t xml:space="preserve">abordou o andamento da implementação dos mandatos da </w:t>
      </w:r>
      <w:hyperlink r:id="rId12" w:history="1">
        <w:r w:rsidR="002F43EE" w:rsidRPr="000247E1">
          <w:rPr>
            <w:rStyle w:val="Hyperlink"/>
            <w:i/>
            <w:sz w:val="22"/>
            <w:szCs w:val="22"/>
            <w:lang w:val="pt-BR"/>
          </w:rPr>
          <w:t>Declara</w:t>
        </w:r>
        <w:r w:rsidR="005C14AF" w:rsidRPr="000247E1">
          <w:rPr>
            <w:rStyle w:val="Hyperlink"/>
            <w:i/>
            <w:sz w:val="22"/>
            <w:szCs w:val="22"/>
            <w:lang w:val="pt-BR"/>
          </w:rPr>
          <w:t xml:space="preserve">ção de </w:t>
        </w:r>
        <w:r w:rsidR="002F43EE" w:rsidRPr="000247E1">
          <w:rPr>
            <w:rStyle w:val="Hyperlink"/>
            <w:i/>
            <w:sz w:val="22"/>
            <w:szCs w:val="22"/>
            <w:lang w:val="pt-BR"/>
          </w:rPr>
          <w:t>Medell</w:t>
        </w:r>
        <w:r w:rsidR="005C14AF" w:rsidRPr="000247E1">
          <w:rPr>
            <w:rStyle w:val="Hyperlink"/>
            <w:i/>
            <w:sz w:val="22"/>
            <w:szCs w:val="22"/>
            <w:lang w:val="pt-BR"/>
          </w:rPr>
          <w:t>í</w:t>
        </w:r>
        <w:r w:rsidR="002F43EE" w:rsidRPr="000247E1">
          <w:rPr>
            <w:rStyle w:val="Hyperlink"/>
            <w:i/>
            <w:sz w:val="22"/>
            <w:szCs w:val="22"/>
            <w:lang w:val="pt-BR"/>
          </w:rPr>
          <w:t>n</w:t>
        </w:r>
      </w:hyperlink>
      <w:r w:rsidR="005C14AF" w:rsidRPr="000247E1">
        <w:rPr>
          <w:rStyle w:val="Hyperlink"/>
          <w:iCs/>
          <w:sz w:val="22"/>
          <w:szCs w:val="22"/>
          <w:u w:val="none"/>
          <w:lang w:val="pt-BR"/>
        </w:rPr>
        <w:t>,</w:t>
      </w:r>
      <w:r w:rsidR="002F43EE" w:rsidRPr="000247E1">
        <w:rPr>
          <w:iCs/>
          <w:sz w:val="22"/>
          <w:szCs w:val="22"/>
          <w:lang w:val="pt-BR"/>
        </w:rPr>
        <w:t xml:space="preserve"> </w:t>
      </w:r>
      <w:r w:rsidR="0077647D" w:rsidRPr="000247E1">
        <w:rPr>
          <w:iCs/>
          <w:sz w:val="22"/>
          <w:szCs w:val="22"/>
          <w:lang w:val="pt-BR"/>
        </w:rPr>
        <w:t>a</w:t>
      </w:r>
      <w:r w:rsidR="005C14AF" w:rsidRPr="000247E1">
        <w:rPr>
          <w:iCs/>
          <w:sz w:val="22"/>
          <w:szCs w:val="22"/>
          <w:lang w:val="pt-BR"/>
        </w:rPr>
        <w:t xml:space="preserve">provada na Quinta Reunião Ministerial, realizada em Medellín, Colômbia, em 2 e 3 de novembro de </w:t>
      </w:r>
      <w:r w:rsidR="0077647D" w:rsidRPr="000247E1">
        <w:rPr>
          <w:iCs/>
          <w:sz w:val="22"/>
          <w:szCs w:val="22"/>
          <w:lang w:val="pt-BR"/>
        </w:rPr>
        <w:t xml:space="preserve">2017, </w:t>
      </w:r>
      <w:r w:rsidR="005C14AF" w:rsidRPr="000247E1">
        <w:rPr>
          <w:iCs/>
          <w:sz w:val="22"/>
          <w:szCs w:val="22"/>
          <w:lang w:val="pt-BR"/>
        </w:rPr>
        <w:t xml:space="preserve">e do </w:t>
      </w:r>
      <w:hyperlink r:id="rId13" w:history="1">
        <w:r w:rsidR="005C14AF" w:rsidRPr="000247E1">
          <w:rPr>
            <w:rStyle w:val="Hyperlink"/>
            <w:iCs/>
            <w:sz w:val="22"/>
            <w:szCs w:val="22"/>
            <w:lang w:val="pt-BR"/>
          </w:rPr>
          <w:t>Plano de Trabalho da C</w:t>
        </w:r>
        <w:r w:rsidR="002F43EE" w:rsidRPr="000247E1">
          <w:rPr>
            <w:rStyle w:val="Hyperlink"/>
            <w:iCs/>
            <w:sz w:val="22"/>
            <w:szCs w:val="22"/>
            <w:lang w:val="pt-BR"/>
          </w:rPr>
          <w:t xml:space="preserve">OMCYT </w:t>
        </w:r>
        <w:r w:rsidR="004851F6" w:rsidRPr="000247E1">
          <w:rPr>
            <w:rStyle w:val="Hyperlink"/>
            <w:iCs/>
            <w:sz w:val="22"/>
            <w:szCs w:val="22"/>
            <w:lang w:val="pt-BR"/>
          </w:rPr>
          <w:t>2018-2021</w:t>
        </w:r>
      </w:hyperlink>
      <w:bookmarkEnd w:id="0"/>
      <w:r w:rsidR="00BD4085" w:rsidRPr="000247E1">
        <w:rPr>
          <w:iCs/>
          <w:sz w:val="22"/>
          <w:szCs w:val="22"/>
          <w:lang w:val="pt-BR"/>
        </w:rPr>
        <w:t>.</w:t>
      </w:r>
    </w:p>
    <w:p w14:paraId="10A857ED" w14:textId="77777777" w:rsidR="00E518D2" w:rsidRPr="000247E1" w:rsidRDefault="00E518D2" w:rsidP="00A24939">
      <w:pPr>
        <w:contextualSpacing/>
        <w:jc w:val="both"/>
        <w:rPr>
          <w:sz w:val="22"/>
          <w:szCs w:val="22"/>
          <w:lang w:val="pt-BR"/>
        </w:rPr>
      </w:pPr>
    </w:p>
    <w:p w14:paraId="2541E934" w14:textId="0FA9DABC" w:rsidR="004421B5" w:rsidRPr="000247E1" w:rsidRDefault="005C14AF" w:rsidP="00A24939">
      <w:pPr>
        <w:ind w:firstLine="720"/>
        <w:contextualSpacing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Em preparação para a Reunião </w:t>
      </w:r>
      <w:r w:rsidR="00611FFD" w:rsidRPr="000247E1">
        <w:rPr>
          <w:sz w:val="22"/>
          <w:szCs w:val="22"/>
          <w:lang w:val="pt-BR"/>
        </w:rPr>
        <w:t>Ministerial</w:t>
      </w:r>
      <w:r w:rsidR="006D6E3D" w:rsidRPr="000247E1">
        <w:rPr>
          <w:sz w:val="22"/>
          <w:szCs w:val="22"/>
          <w:lang w:val="pt-BR"/>
        </w:rPr>
        <w:t xml:space="preserve">, </w:t>
      </w:r>
      <w:r w:rsidRPr="000247E1">
        <w:rPr>
          <w:sz w:val="22"/>
          <w:szCs w:val="22"/>
          <w:lang w:val="pt-BR"/>
        </w:rPr>
        <w:t xml:space="preserve">foram realizadas duas reuniões informais, no formato virtual, entre as delegações, em 2 e 17 de novembro de </w:t>
      </w:r>
      <w:r w:rsidR="004421B5" w:rsidRPr="000247E1">
        <w:rPr>
          <w:sz w:val="22"/>
          <w:szCs w:val="22"/>
          <w:lang w:val="pt-BR"/>
        </w:rPr>
        <w:t>2021</w:t>
      </w:r>
      <w:r w:rsidRPr="000247E1">
        <w:rPr>
          <w:sz w:val="22"/>
          <w:szCs w:val="22"/>
          <w:lang w:val="pt-BR"/>
        </w:rPr>
        <w:t>,</w:t>
      </w:r>
      <w:r w:rsidR="002B1F32" w:rsidRPr="000247E1">
        <w:rPr>
          <w:sz w:val="22"/>
          <w:szCs w:val="22"/>
          <w:lang w:val="pt-BR"/>
        </w:rPr>
        <w:t xml:space="preserve"> respectiv</w:t>
      </w:r>
      <w:r w:rsidRPr="000247E1">
        <w:rPr>
          <w:sz w:val="22"/>
          <w:szCs w:val="22"/>
          <w:lang w:val="pt-BR"/>
        </w:rPr>
        <w:t>amente</w:t>
      </w:r>
      <w:r w:rsidR="002B1F32" w:rsidRPr="000247E1">
        <w:rPr>
          <w:sz w:val="22"/>
          <w:szCs w:val="22"/>
          <w:lang w:val="pt-BR"/>
        </w:rPr>
        <w:t>,</w:t>
      </w:r>
      <w:r w:rsidR="004421B5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sob a liderança da Missão </w:t>
      </w:r>
      <w:r w:rsidR="004421B5" w:rsidRPr="000247E1">
        <w:rPr>
          <w:sz w:val="22"/>
          <w:szCs w:val="22"/>
          <w:lang w:val="pt-BR"/>
        </w:rPr>
        <w:t>Permanent</w:t>
      </w:r>
      <w:r w:rsidRPr="000247E1">
        <w:rPr>
          <w:sz w:val="22"/>
          <w:szCs w:val="22"/>
          <w:lang w:val="pt-BR"/>
        </w:rPr>
        <w:t>e</w:t>
      </w:r>
      <w:r w:rsidR="004421B5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da Jamaica junto à </w:t>
      </w:r>
      <w:r w:rsidR="004421B5" w:rsidRPr="000247E1">
        <w:rPr>
          <w:sz w:val="22"/>
          <w:szCs w:val="22"/>
          <w:lang w:val="pt-BR"/>
        </w:rPr>
        <w:t>O</w:t>
      </w:r>
      <w:r w:rsidRPr="000247E1">
        <w:rPr>
          <w:sz w:val="22"/>
          <w:szCs w:val="22"/>
          <w:lang w:val="pt-BR"/>
        </w:rPr>
        <w:t>E</w:t>
      </w:r>
      <w:r w:rsidR="004421B5" w:rsidRPr="000247E1">
        <w:rPr>
          <w:sz w:val="22"/>
          <w:szCs w:val="22"/>
          <w:lang w:val="pt-BR"/>
        </w:rPr>
        <w:t>A</w:t>
      </w:r>
      <w:r w:rsidR="00C3727A" w:rsidRPr="000247E1">
        <w:rPr>
          <w:sz w:val="22"/>
          <w:szCs w:val="22"/>
          <w:lang w:val="pt-BR"/>
        </w:rPr>
        <w:t xml:space="preserve">, além de </w:t>
      </w:r>
      <w:r w:rsidRPr="000247E1">
        <w:rPr>
          <w:sz w:val="22"/>
          <w:szCs w:val="22"/>
          <w:lang w:val="pt-BR"/>
        </w:rPr>
        <w:t xml:space="preserve">uma </w:t>
      </w:r>
      <w:r w:rsidR="00C3727A" w:rsidRPr="000247E1">
        <w:rPr>
          <w:sz w:val="22"/>
          <w:szCs w:val="22"/>
          <w:lang w:val="pt-BR"/>
        </w:rPr>
        <w:t>R</w:t>
      </w:r>
      <w:r w:rsidRPr="000247E1">
        <w:rPr>
          <w:sz w:val="22"/>
          <w:szCs w:val="22"/>
          <w:lang w:val="pt-BR"/>
        </w:rPr>
        <w:t xml:space="preserve">eunião </w:t>
      </w:r>
      <w:r w:rsidR="00C3727A" w:rsidRPr="000247E1">
        <w:rPr>
          <w:sz w:val="22"/>
          <w:szCs w:val="22"/>
          <w:lang w:val="pt-BR"/>
        </w:rPr>
        <w:t>P</w:t>
      </w:r>
      <w:r w:rsidRPr="000247E1">
        <w:rPr>
          <w:sz w:val="22"/>
          <w:szCs w:val="22"/>
          <w:lang w:val="pt-BR"/>
        </w:rPr>
        <w:t xml:space="preserve">reparatória </w:t>
      </w:r>
      <w:r w:rsidR="004421B5" w:rsidRPr="000247E1">
        <w:rPr>
          <w:sz w:val="22"/>
          <w:szCs w:val="22"/>
          <w:lang w:val="pt-BR"/>
        </w:rPr>
        <w:t>formal</w:t>
      </w:r>
      <w:r w:rsidRPr="000247E1">
        <w:rPr>
          <w:sz w:val="22"/>
          <w:szCs w:val="22"/>
          <w:lang w:val="pt-BR"/>
        </w:rPr>
        <w:t xml:space="preserve">, de maneira </w:t>
      </w:r>
      <w:r w:rsidR="00674E16" w:rsidRPr="000247E1">
        <w:rPr>
          <w:sz w:val="22"/>
          <w:szCs w:val="22"/>
          <w:lang w:val="pt-BR"/>
        </w:rPr>
        <w:t>virtual</w:t>
      </w:r>
      <w:r w:rsidRPr="000247E1">
        <w:rPr>
          <w:sz w:val="22"/>
          <w:szCs w:val="22"/>
          <w:lang w:val="pt-BR"/>
        </w:rPr>
        <w:t xml:space="preserve">, em 22 de novembro de </w:t>
      </w:r>
      <w:r w:rsidR="004421B5" w:rsidRPr="000247E1">
        <w:rPr>
          <w:sz w:val="22"/>
          <w:szCs w:val="22"/>
          <w:lang w:val="pt-BR"/>
        </w:rPr>
        <w:t>2021</w:t>
      </w:r>
      <w:r w:rsidR="000974CA" w:rsidRPr="000247E1">
        <w:rPr>
          <w:sz w:val="22"/>
          <w:szCs w:val="22"/>
          <w:lang w:val="pt-BR"/>
        </w:rPr>
        <w:t xml:space="preserve"> </w:t>
      </w:r>
      <w:r w:rsidR="00674E16" w:rsidRPr="000247E1">
        <w:rPr>
          <w:sz w:val="22"/>
          <w:szCs w:val="22"/>
          <w:lang w:val="pt-BR"/>
        </w:rPr>
        <w:t>(</w:t>
      </w:r>
      <w:r w:rsidRPr="000247E1">
        <w:rPr>
          <w:sz w:val="22"/>
          <w:szCs w:val="22"/>
          <w:lang w:val="pt-BR"/>
        </w:rPr>
        <w:t xml:space="preserve">com a participação de </w:t>
      </w:r>
      <w:r w:rsidR="002B1F32" w:rsidRPr="000247E1">
        <w:rPr>
          <w:sz w:val="22"/>
          <w:szCs w:val="22"/>
          <w:lang w:val="pt-BR"/>
        </w:rPr>
        <w:t xml:space="preserve">19 </w:t>
      </w:r>
      <w:r w:rsidRPr="000247E1">
        <w:rPr>
          <w:sz w:val="22"/>
          <w:szCs w:val="22"/>
          <w:lang w:val="pt-BR"/>
        </w:rPr>
        <w:t>delegações</w:t>
      </w:r>
      <w:r w:rsidR="00674E16" w:rsidRPr="000247E1">
        <w:rPr>
          <w:sz w:val="22"/>
          <w:szCs w:val="22"/>
          <w:lang w:val="pt-BR"/>
        </w:rPr>
        <w:t>)</w:t>
      </w:r>
      <w:r w:rsidR="004421B5" w:rsidRPr="000247E1">
        <w:rPr>
          <w:sz w:val="22"/>
          <w:szCs w:val="22"/>
          <w:lang w:val="pt-BR"/>
        </w:rPr>
        <w:t xml:space="preserve">. </w:t>
      </w:r>
      <w:r w:rsidRPr="000247E1">
        <w:rPr>
          <w:sz w:val="22"/>
          <w:szCs w:val="22"/>
          <w:lang w:val="pt-BR"/>
        </w:rPr>
        <w:t xml:space="preserve">Os Estados membros negociaram e acordaram a </w:t>
      </w:r>
      <w:r w:rsidR="004421B5" w:rsidRPr="000247E1">
        <w:rPr>
          <w:i/>
          <w:iCs/>
          <w:sz w:val="22"/>
          <w:szCs w:val="22"/>
          <w:lang w:val="pt-BR"/>
        </w:rPr>
        <w:t>Declara</w:t>
      </w:r>
      <w:r w:rsidRPr="000247E1">
        <w:rPr>
          <w:i/>
          <w:iCs/>
          <w:sz w:val="22"/>
          <w:szCs w:val="22"/>
          <w:lang w:val="pt-BR"/>
        </w:rPr>
        <w:t xml:space="preserve">ção da </w:t>
      </w:r>
      <w:r w:rsidR="004421B5" w:rsidRPr="000247E1">
        <w:rPr>
          <w:i/>
          <w:iCs/>
          <w:sz w:val="22"/>
          <w:szCs w:val="22"/>
          <w:lang w:val="pt-BR"/>
        </w:rPr>
        <w:t>Jamaica</w:t>
      </w:r>
      <w:r w:rsidRPr="000247E1">
        <w:rPr>
          <w:sz w:val="22"/>
          <w:szCs w:val="22"/>
          <w:lang w:val="pt-BR"/>
        </w:rPr>
        <w:t xml:space="preserve">, a ser aprovada na Reunião </w:t>
      </w:r>
      <w:r w:rsidR="004421B5" w:rsidRPr="000247E1">
        <w:rPr>
          <w:sz w:val="22"/>
          <w:szCs w:val="22"/>
          <w:lang w:val="pt-BR"/>
        </w:rPr>
        <w:t xml:space="preserve">Ministerial. </w:t>
      </w:r>
      <w:r w:rsidR="00B36A4E" w:rsidRPr="000247E1">
        <w:rPr>
          <w:sz w:val="22"/>
          <w:szCs w:val="22"/>
          <w:lang w:val="pt-BR"/>
        </w:rPr>
        <w:t xml:space="preserve">A Reunião Preparatória foi presidida pela Diretora Técnica Chefe do Ministério da Ciência, Energia e Tecnologia da </w:t>
      </w:r>
      <w:r w:rsidR="004421B5" w:rsidRPr="000247E1">
        <w:rPr>
          <w:sz w:val="22"/>
          <w:szCs w:val="22"/>
          <w:lang w:val="pt-BR"/>
        </w:rPr>
        <w:t>Jamaica</w:t>
      </w:r>
      <w:r w:rsidR="00B36A4E" w:rsidRPr="000247E1">
        <w:rPr>
          <w:sz w:val="22"/>
          <w:szCs w:val="22"/>
          <w:lang w:val="pt-BR"/>
        </w:rPr>
        <w:t>, Wahkeen Murray</w:t>
      </w:r>
      <w:r w:rsidR="002B1F32" w:rsidRPr="000247E1">
        <w:rPr>
          <w:sz w:val="22"/>
          <w:szCs w:val="22"/>
          <w:lang w:val="pt-BR"/>
        </w:rPr>
        <w:t>.</w:t>
      </w:r>
    </w:p>
    <w:p w14:paraId="6C9C3C04" w14:textId="77777777" w:rsidR="00D461FE" w:rsidRPr="000247E1" w:rsidRDefault="00D461FE" w:rsidP="00A24939">
      <w:pPr>
        <w:contextualSpacing/>
        <w:jc w:val="both"/>
        <w:rPr>
          <w:sz w:val="22"/>
          <w:szCs w:val="22"/>
          <w:lang w:val="pt-BR"/>
        </w:rPr>
      </w:pPr>
    </w:p>
    <w:p w14:paraId="40B75446" w14:textId="7420EE0A" w:rsidR="00241B2D" w:rsidRPr="000247E1" w:rsidRDefault="00AF355B" w:rsidP="00A24939">
      <w:pPr>
        <w:ind w:firstLine="720"/>
        <w:contextualSpacing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Com vistas à Reunião </w:t>
      </w:r>
      <w:r w:rsidR="00B45969" w:rsidRPr="000247E1">
        <w:rPr>
          <w:sz w:val="22"/>
          <w:szCs w:val="22"/>
          <w:lang w:val="pt-BR"/>
        </w:rPr>
        <w:t xml:space="preserve">Ministerial, </w:t>
      </w:r>
      <w:r w:rsidRPr="000247E1">
        <w:rPr>
          <w:sz w:val="22"/>
          <w:szCs w:val="22"/>
          <w:lang w:val="pt-BR"/>
        </w:rPr>
        <w:t xml:space="preserve">entre julho e dezembro de </w:t>
      </w:r>
      <w:r w:rsidR="00D461FE" w:rsidRPr="000247E1">
        <w:rPr>
          <w:sz w:val="22"/>
          <w:szCs w:val="22"/>
          <w:lang w:val="pt-BR"/>
        </w:rPr>
        <w:t xml:space="preserve">2021, </w:t>
      </w:r>
      <w:r w:rsidRPr="000247E1">
        <w:rPr>
          <w:sz w:val="22"/>
          <w:szCs w:val="22"/>
          <w:lang w:val="pt-BR"/>
        </w:rPr>
        <w:t xml:space="preserve">no âmbito do </w:t>
      </w:r>
      <w:r w:rsidR="00234950" w:rsidRPr="000247E1">
        <w:rPr>
          <w:sz w:val="22"/>
          <w:szCs w:val="22"/>
          <w:lang w:val="pt-BR"/>
        </w:rPr>
        <w:t>CIDI</w:t>
      </w:r>
      <w:r w:rsidR="002B1F32" w:rsidRPr="000247E1">
        <w:rPr>
          <w:sz w:val="22"/>
          <w:szCs w:val="22"/>
          <w:lang w:val="pt-BR"/>
        </w:rPr>
        <w:t xml:space="preserve"> – </w:t>
      </w:r>
      <w:r w:rsidRPr="000247E1">
        <w:rPr>
          <w:sz w:val="22"/>
          <w:szCs w:val="22"/>
          <w:lang w:val="pt-BR"/>
        </w:rPr>
        <w:t>presidid</w:t>
      </w:r>
      <w:r w:rsidR="00F53469" w:rsidRPr="000247E1">
        <w:rPr>
          <w:sz w:val="22"/>
          <w:szCs w:val="22"/>
          <w:lang w:val="pt-BR"/>
        </w:rPr>
        <w:t>o</w:t>
      </w:r>
      <w:r w:rsidRPr="000247E1">
        <w:rPr>
          <w:sz w:val="22"/>
          <w:szCs w:val="22"/>
          <w:lang w:val="pt-BR"/>
        </w:rPr>
        <w:t xml:space="preserve"> pela Representante Permanente da Jamaica junto à OEA, Embaixadora </w:t>
      </w:r>
      <w:r w:rsidR="00234950" w:rsidRPr="000247E1">
        <w:rPr>
          <w:sz w:val="22"/>
          <w:szCs w:val="22"/>
          <w:lang w:val="pt-BR"/>
        </w:rPr>
        <w:t xml:space="preserve">Audrey </w:t>
      </w:r>
      <w:r w:rsidR="00816163" w:rsidRPr="000247E1">
        <w:rPr>
          <w:sz w:val="22"/>
          <w:szCs w:val="22"/>
          <w:lang w:val="pt-BR"/>
        </w:rPr>
        <w:t xml:space="preserve">P. </w:t>
      </w:r>
      <w:r w:rsidR="00234950" w:rsidRPr="000247E1">
        <w:rPr>
          <w:sz w:val="22"/>
          <w:szCs w:val="22"/>
          <w:lang w:val="pt-BR"/>
        </w:rPr>
        <w:t>Marks</w:t>
      </w:r>
      <w:r w:rsidRPr="000247E1">
        <w:rPr>
          <w:sz w:val="22"/>
          <w:szCs w:val="22"/>
          <w:lang w:val="pt-BR"/>
        </w:rPr>
        <w:t xml:space="preserve"> </w:t>
      </w:r>
      <w:r w:rsidR="002B1F32" w:rsidRPr="000247E1">
        <w:rPr>
          <w:sz w:val="22"/>
          <w:szCs w:val="22"/>
          <w:lang w:val="pt-BR"/>
        </w:rPr>
        <w:t>–</w:t>
      </w:r>
      <w:r w:rsidR="00F53469" w:rsidRPr="000247E1">
        <w:rPr>
          <w:sz w:val="22"/>
          <w:szCs w:val="22"/>
          <w:lang w:val="pt-BR"/>
        </w:rPr>
        <w:t>,</w:t>
      </w:r>
      <w:r w:rsidR="00B50FF6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>foram realizadas sessões temáticas dedicadas à ciência, à tecnologia e à inovação</w:t>
      </w:r>
      <w:r w:rsidR="00234950" w:rsidRPr="000247E1">
        <w:rPr>
          <w:sz w:val="22"/>
          <w:szCs w:val="22"/>
          <w:lang w:val="pt-BR"/>
        </w:rPr>
        <w:t xml:space="preserve">, </w:t>
      </w:r>
      <w:r w:rsidRPr="000247E1">
        <w:rPr>
          <w:sz w:val="22"/>
          <w:szCs w:val="22"/>
          <w:lang w:val="pt-BR"/>
        </w:rPr>
        <w:t xml:space="preserve">com propostas </w:t>
      </w:r>
      <w:r w:rsidR="00587999" w:rsidRPr="000247E1">
        <w:rPr>
          <w:sz w:val="22"/>
          <w:szCs w:val="22"/>
          <w:lang w:val="pt-BR"/>
        </w:rPr>
        <w:t xml:space="preserve">práticas </w:t>
      </w:r>
      <w:r w:rsidRPr="000247E1">
        <w:rPr>
          <w:sz w:val="22"/>
          <w:szCs w:val="22"/>
          <w:lang w:val="pt-BR"/>
        </w:rPr>
        <w:t xml:space="preserve">para a Sexta </w:t>
      </w:r>
      <w:r w:rsidR="00234950" w:rsidRPr="000247E1">
        <w:rPr>
          <w:sz w:val="22"/>
          <w:szCs w:val="22"/>
          <w:lang w:val="pt-BR"/>
        </w:rPr>
        <w:t>REMCYT</w:t>
      </w:r>
      <w:r w:rsidR="00C3727A" w:rsidRPr="000247E1">
        <w:rPr>
          <w:sz w:val="22"/>
          <w:szCs w:val="22"/>
          <w:lang w:val="pt-BR"/>
        </w:rPr>
        <w:t>,</w:t>
      </w:r>
      <w:r w:rsidR="00234950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sobre prioridades e ações hemisféricas concretas a serem implementadas por meio de parcerias e da cooperação </w:t>
      </w:r>
      <w:r w:rsidR="00234950" w:rsidRPr="000247E1">
        <w:rPr>
          <w:sz w:val="22"/>
          <w:szCs w:val="22"/>
          <w:lang w:val="pt-BR"/>
        </w:rPr>
        <w:t xml:space="preserve">regional. </w:t>
      </w:r>
    </w:p>
    <w:p w14:paraId="5428CDC8" w14:textId="77777777" w:rsidR="00241B2D" w:rsidRPr="000247E1" w:rsidRDefault="00241B2D" w:rsidP="00A24939">
      <w:pPr>
        <w:contextualSpacing/>
        <w:jc w:val="both"/>
        <w:rPr>
          <w:sz w:val="22"/>
          <w:szCs w:val="22"/>
          <w:lang w:val="pt-BR"/>
        </w:rPr>
      </w:pPr>
    </w:p>
    <w:p w14:paraId="3C6B4F04" w14:textId="6C7D5420" w:rsidR="006F2216" w:rsidRPr="000247E1" w:rsidRDefault="00587999" w:rsidP="00A24939">
      <w:pPr>
        <w:ind w:firstLine="720"/>
        <w:contextualSpacing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As sessões do </w:t>
      </w:r>
      <w:r w:rsidR="0077647D" w:rsidRPr="000247E1">
        <w:rPr>
          <w:sz w:val="22"/>
          <w:szCs w:val="22"/>
          <w:lang w:val="pt-BR"/>
        </w:rPr>
        <w:t xml:space="preserve">CIDI </w:t>
      </w:r>
      <w:r w:rsidR="00F347DA" w:rsidRPr="000247E1">
        <w:rPr>
          <w:sz w:val="22"/>
          <w:szCs w:val="22"/>
          <w:lang w:val="pt-BR"/>
        </w:rPr>
        <w:t>serviram de importante fórum de diálogo</w:t>
      </w:r>
      <w:r w:rsidR="007F4ADC" w:rsidRPr="000247E1">
        <w:rPr>
          <w:sz w:val="22"/>
          <w:szCs w:val="22"/>
          <w:lang w:val="pt-BR"/>
        </w:rPr>
        <w:t xml:space="preserve">, </w:t>
      </w:r>
      <w:r w:rsidR="00F347DA" w:rsidRPr="000247E1">
        <w:rPr>
          <w:sz w:val="22"/>
          <w:szCs w:val="22"/>
          <w:lang w:val="pt-BR"/>
        </w:rPr>
        <w:t xml:space="preserve">possibilitando que os Estados membros e especialistas dos setores público e privado partilhassem suas boas práticas e reflexões sobre as oportunidades e desafios da ciência, da tecnologia e da inovação </w:t>
      </w:r>
      <w:r w:rsidR="00B50FF6" w:rsidRPr="000247E1">
        <w:rPr>
          <w:sz w:val="22"/>
          <w:szCs w:val="22"/>
          <w:lang w:val="pt-BR"/>
        </w:rPr>
        <w:t>(</w:t>
      </w:r>
      <w:r w:rsidR="00E67D84" w:rsidRPr="000247E1">
        <w:rPr>
          <w:sz w:val="22"/>
          <w:szCs w:val="22"/>
          <w:lang w:val="pt-BR"/>
        </w:rPr>
        <w:t>C</w:t>
      </w:r>
      <w:r w:rsidR="00B50FF6" w:rsidRPr="000247E1">
        <w:rPr>
          <w:sz w:val="22"/>
          <w:szCs w:val="22"/>
          <w:lang w:val="pt-BR"/>
        </w:rPr>
        <w:t>TI)</w:t>
      </w:r>
      <w:r w:rsidR="00F54904" w:rsidRPr="000247E1">
        <w:rPr>
          <w:sz w:val="22"/>
          <w:szCs w:val="22"/>
          <w:lang w:val="pt-BR"/>
        </w:rPr>
        <w:t xml:space="preserve"> </w:t>
      </w:r>
      <w:r w:rsidR="00E67D84" w:rsidRPr="000247E1">
        <w:rPr>
          <w:sz w:val="22"/>
          <w:szCs w:val="22"/>
          <w:lang w:val="pt-BR"/>
        </w:rPr>
        <w:t xml:space="preserve">na região, </w:t>
      </w:r>
      <w:r w:rsidR="00C3727A" w:rsidRPr="000247E1">
        <w:rPr>
          <w:sz w:val="22"/>
          <w:szCs w:val="22"/>
          <w:lang w:val="pt-BR"/>
        </w:rPr>
        <w:t>em</w:t>
      </w:r>
      <w:r w:rsidR="00E67D84" w:rsidRPr="000247E1">
        <w:rPr>
          <w:sz w:val="22"/>
          <w:szCs w:val="22"/>
          <w:lang w:val="pt-BR"/>
        </w:rPr>
        <w:t xml:space="preserve"> temas como o papel da CTI na recuperação da covid</w:t>
      </w:r>
      <w:r w:rsidR="00526134" w:rsidRPr="000247E1">
        <w:rPr>
          <w:sz w:val="22"/>
          <w:szCs w:val="22"/>
          <w:lang w:val="pt-BR"/>
        </w:rPr>
        <w:t>-19</w:t>
      </w:r>
      <w:r w:rsidR="00B50FF6" w:rsidRPr="000247E1">
        <w:rPr>
          <w:sz w:val="22"/>
          <w:szCs w:val="22"/>
          <w:lang w:val="pt-BR"/>
        </w:rPr>
        <w:t xml:space="preserve">; </w:t>
      </w:r>
      <w:r w:rsidR="00E67D84" w:rsidRPr="000247E1">
        <w:rPr>
          <w:sz w:val="22"/>
          <w:szCs w:val="22"/>
          <w:lang w:val="pt-BR"/>
        </w:rPr>
        <w:t>juventude –</w:t>
      </w:r>
      <w:r w:rsidR="001B6834" w:rsidRPr="000247E1">
        <w:rPr>
          <w:sz w:val="22"/>
          <w:szCs w:val="22"/>
          <w:lang w:val="pt-BR"/>
        </w:rPr>
        <w:t xml:space="preserve"> </w:t>
      </w:r>
      <w:r w:rsidR="00E67D84" w:rsidRPr="000247E1">
        <w:rPr>
          <w:sz w:val="22"/>
          <w:szCs w:val="22"/>
          <w:lang w:val="pt-BR"/>
        </w:rPr>
        <w:t xml:space="preserve">competências essenciais e preparação para a </w:t>
      </w:r>
      <w:r w:rsidR="00E67D84" w:rsidRPr="000247E1">
        <w:rPr>
          <w:sz w:val="22"/>
          <w:szCs w:val="22"/>
          <w:lang w:val="pt-BR"/>
        </w:rPr>
        <w:lastRenderedPageBreak/>
        <w:t xml:space="preserve">indústria </w:t>
      </w:r>
      <w:r w:rsidR="001B6834" w:rsidRPr="000247E1">
        <w:rPr>
          <w:sz w:val="22"/>
          <w:szCs w:val="22"/>
          <w:lang w:val="pt-BR"/>
        </w:rPr>
        <w:t xml:space="preserve">4.0; </w:t>
      </w:r>
      <w:r w:rsidR="00E67D84" w:rsidRPr="000247E1">
        <w:rPr>
          <w:sz w:val="22"/>
          <w:szCs w:val="22"/>
          <w:lang w:val="pt-BR"/>
        </w:rPr>
        <w:t>C</w:t>
      </w:r>
      <w:r w:rsidR="00B50FF6" w:rsidRPr="000247E1">
        <w:rPr>
          <w:sz w:val="22"/>
          <w:szCs w:val="22"/>
          <w:lang w:val="pt-BR"/>
        </w:rPr>
        <w:t>TI</w:t>
      </w:r>
      <w:r w:rsidR="001B6834" w:rsidRPr="000247E1">
        <w:rPr>
          <w:sz w:val="22"/>
          <w:szCs w:val="22"/>
          <w:lang w:val="pt-BR"/>
        </w:rPr>
        <w:t xml:space="preserve"> </w:t>
      </w:r>
      <w:r w:rsidR="00E67D84" w:rsidRPr="000247E1">
        <w:rPr>
          <w:sz w:val="22"/>
          <w:szCs w:val="22"/>
          <w:lang w:val="pt-BR"/>
        </w:rPr>
        <w:t>para promover a inclusão das mulheres, das meninas e de outras populações em situação de vulnerabilidade</w:t>
      </w:r>
      <w:r w:rsidR="001B6834" w:rsidRPr="000247E1">
        <w:rPr>
          <w:sz w:val="22"/>
          <w:szCs w:val="22"/>
          <w:lang w:val="pt-BR"/>
        </w:rPr>
        <w:t>;</w:t>
      </w:r>
      <w:r w:rsidR="00F54904" w:rsidRPr="000247E1">
        <w:rPr>
          <w:sz w:val="22"/>
          <w:szCs w:val="22"/>
          <w:lang w:val="pt-BR"/>
        </w:rPr>
        <w:t xml:space="preserve"> </w:t>
      </w:r>
      <w:r w:rsidR="00E67D84" w:rsidRPr="000247E1">
        <w:rPr>
          <w:sz w:val="22"/>
          <w:szCs w:val="22"/>
          <w:lang w:val="pt-BR"/>
        </w:rPr>
        <w:t>ciência para a tomada de decisão</w:t>
      </w:r>
      <w:r w:rsidR="00964901" w:rsidRPr="000247E1">
        <w:rPr>
          <w:sz w:val="22"/>
          <w:szCs w:val="22"/>
          <w:lang w:val="pt-BR"/>
        </w:rPr>
        <w:t>;</w:t>
      </w:r>
      <w:r w:rsidR="00E67D84" w:rsidRPr="000247E1">
        <w:rPr>
          <w:sz w:val="22"/>
          <w:szCs w:val="22"/>
          <w:lang w:val="pt-BR"/>
        </w:rPr>
        <w:t xml:space="preserve"> e financiamento da inovação, entre outros</w:t>
      </w:r>
      <w:r w:rsidR="007F4ADC" w:rsidRPr="000247E1">
        <w:rPr>
          <w:sz w:val="22"/>
          <w:szCs w:val="22"/>
          <w:lang w:val="pt-BR"/>
        </w:rPr>
        <w:t>.</w:t>
      </w:r>
      <w:r w:rsidR="006F2216" w:rsidRPr="000247E1">
        <w:rPr>
          <w:sz w:val="22"/>
          <w:szCs w:val="22"/>
          <w:lang w:val="pt-BR"/>
        </w:rPr>
        <w:t xml:space="preserve"> </w:t>
      </w:r>
      <w:r w:rsidR="00E67D84" w:rsidRPr="000247E1">
        <w:rPr>
          <w:sz w:val="22"/>
          <w:szCs w:val="22"/>
          <w:lang w:val="pt-BR"/>
        </w:rPr>
        <w:t xml:space="preserve">Dentre os oradores nas sessões do </w:t>
      </w:r>
      <w:r w:rsidR="0043329B" w:rsidRPr="000247E1">
        <w:rPr>
          <w:sz w:val="22"/>
          <w:szCs w:val="22"/>
          <w:lang w:val="pt-BR"/>
        </w:rPr>
        <w:t>CIDI</w:t>
      </w:r>
      <w:r w:rsidR="00F53469" w:rsidRPr="000247E1">
        <w:rPr>
          <w:sz w:val="22"/>
          <w:szCs w:val="22"/>
          <w:lang w:val="pt-BR"/>
        </w:rPr>
        <w:t>,</w:t>
      </w:r>
      <w:r w:rsidR="0043329B" w:rsidRPr="000247E1">
        <w:rPr>
          <w:sz w:val="22"/>
          <w:szCs w:val="22"/>
          <w:lang w:val="pt-BR"/>
        </w:rPr>
        <w:t xml:space="preserve"> </w:t>
      </w:r>
      <w:r w:rsidR="00E67D84" w:rsidRPr="000247E1">
        <w:rPr>
          <w:sz w:val="22"/>
          <w:szCs w:val="22"/>
          <w:lang w:val="pt-BR"/>
        </w:rPr>
        <w:t xml:space="preserve">destacaram-se </w:t>
      </w:r>
      <w:r w:rsidR="001B6834" w:rsidRPr="000247E1">
        <w:rPr>
          <w:sz w:val="22"/>
          <w:szCs w:val="22"/>
          <w:lang w:val="pt-BR"/>
        </w:rPr>
        <w:t xml:space="preserve">20 </w:t>
      </w:r>
      <w:r w:rsidR="00E67D84" w:rsidRPr="000247E1">
        <w:rPr>
          <w:sz w:val="22"/>
          <w:szCs w:val="22"/>
          <w:lang w:val="pt-BR"/>
        </w:rPr>
        <w:t xml:space="preserve">autoridades </w:t>
      </w:r>
      <w:r w:rsidR="00C3727A" w:rsidRPr="000247E1">
        <w:rPr>
          <w:sz w:val="22"/>
          <w:szCs w:val="22"/>
          <w:lang w:val="pt-BR"/>
        </w:rPr>
        <w:t xml:space="preserve">e especialistas </w:t>
      </w:r>
      <w:r w:rsidR="00E67D84" w:rsidRPr="000247E1">
        <w:rPr>
          <w:sz w:val="22"/>
          <w:szCs w:val="22"/>
          <w:lang w:val="pt-BR"/>
        </w:rPr>
        <w:t>de alto nível em ciência e tecnologia do</w:t>
      </w:r>
      <w:r w:rsidR="001B6834" w:rsidRPr="000247E1">
        <w:rPr>
          <w:sz w:val="22"/>
          <w:szCs w:val="22"/>
          <w:lang w:val="pt-BR"/>
        </w:rPr>
        <w:t xml:space="preserve"> MINCIENCIAS, Col</w:t>
      </w:r>
      <w:r w:rsidR="00E67D84" w:rsidRPr="000247E1">
        <w:rPr>
          <w:sz w:val="22"/>
          <w:szCs w:val="22"/>
          <w:lang w:val="pt-BR"/>
        </w:rPr>
        <w:t>ô</w:t>
      </w:r>
      <w:r w:rsidR="001B6834" w:rsidRPr="000247E1">
        <w:rPr>
          <w:sz w:val="22"/>
          <w:szCs w:val="22"/>
          <w:lang w:val="pt-BR"/>
        </w:rPr>
        <w:t>mbia</w:t>
      </w:r>
      <w:r w:rsidR="00526134" w:rsidRPr="000247E1">
        <w:rPr>
          <w:sz w:val="22"/>
          <w:szCs w:val="22"/>
          <w:lang w:val="pt-BR"/>
        </w:rPr>
        <w:t>;</w:t>
      </w:r>
      <w:r w:rsidR="00845F9E" w:rsidRPr="000247E1">
        <w:rPr>
          <w:sz w:val="22"/>
          <w:szCs w:val="22"/>
          <w:lang w:val="pt-BR"/>
        </w:rPr>
        <w:t xml:space="preserve"> </w:t>
      </w:r>
      <w:r w:rsidR="001B6834" w:rsidRPr="000247E1">
        <w:rPr>
          <w:sz w:val="22"/>
          <w:szCs w:val="22"/>
          <w:lang w:val="pt-BR"/>
        </w:rPr>
        <w:t xml:space="preserve">NIHERST, </w:t>
      </w:r>
      <w:r w:rsidR="00D461FE" w:rsidRPr="000247E1">
        <w:rPr>
          <w:sz w:val="22"/>
          <w:szCs w:val="22"/>
          <w:lang w:val="pt-BR"/>
        </w:rPr>
        <w:t xml:space="preserve">Trinidad </w:t>
      </w:r>
      <w:r w:rsidR="00E67D84" w:rsidRPr="000247E1">
        <w:rPr>
          <w:sz w:val="22"/>
          <w:szCs w:val="22"/>
          <w:lang w:val="pt-BR"/>
        </w:rPr>
        <w:t>e</w:t>
      </w:r>
      <w:r w:rsidR="00D461FE" w:rsidRPr="000247E1">
        <w:rPr>
          <w:sz w:val="22"/>
          <w:szCs w:val="22"/>
          <w:lang w:val="pt-BR"/>
        </w:rPr>
        <w:t xml:space="preserve"> Tobago</w:t>
      </w:r>
      <w:r w:rsidR="00526134" w:rsidRPr="000247E1">
        <w:rPr>
          <w:sz w:val="22"/>
          <w:szCs w:val="22"/>
          <w:lang w:val="pt-BR"/>
        </w:rPr>
        <w:t>;</w:t>
      </w:r>
      <w:r w:rsidR="00D461FE" w:rsidRPr="000247E1">
        <w:rPr>
          <w:sz w:val="22"/>
          <w:szCs w:val="22"/>
          <w:lang w:val="pt-BR"/>
        </w:rPr>
        <w:t xml:space="preserve"> </w:t>
      </w:r>
      <w:r w:rsidR="001B6834" w:rsidRPr="000247E1">
        <w:rPr>
          <w:sz w:val="22"/>
          <w:szCs w:val="22"/>
          <w:lang w:val="pt-BR"/>
        </w:rPr>
        <w:t xml:space="preserve">CONCYTEC </w:t>
      </w:r>
      <w:r w:rsidR="00E67D84" w:rsidRPr="000247E1">
        <w:rPr>
          <w:sz w:val="22"/>
          <w:szCs w:val="22"/>
          <w:lang w:val="pt-BR"/>
        </w:rPr>
        <w:t xml:space="preserve">do </w:t>
      </w:r>
      <w:r w:rsidR="00D461FE" w:rsidRPr="000247E1">
        <w:rPr>
          <w:sz w:val="22"/>
          <w:szCs w:val="22"/>
          <w:lang w:val="pt-BR"/>
        </w:rPr>
        <w:t>Peru</w:t>
      </w:r>
      <w:r w:rsidR="00526134" w:rsidRPr="000247E1">
        <w:rPr>
          <w:sz w:val="22"/>
          <w:szCs w:val="22"/>
          <w:lang w:val="pt-BR"/>
        </w:rPr>
        <w:t>;</w:t>
      </w:r>
      <w:r w:rsidR="00845F9E" w:rsidRPr="000247E1">
        <w:rPr>
          <w:sz w:val="22"/>
          <w:szCs w:val="22"/>
          <w:lang w:val="pt-BR"/>
        </w:rPr>
        <w:t xml:space="preserve"> </w:t>
      </w:r>
      <w:r w:rsidR="00C665E5" w:rsidRPr="000247E1">
        <w:rPr>
          <w:sz w:val="22"/>
          <w:szCs w:val="22"/>
          <w:lang w:val="pt-BR"/>
        </w:rPr>
        <w:t>MSET Jamaica</w:t>
      </w:r>
      <w:r w:rsidR="00526134" w:rsidRPr="000247E1">
        <w:rPr>
          <w:sz w:val="22"/>
          <w:szCs w:val="22"/>
          <w:lang w:val="pt-BR"/>
        </w:rPr>
        <w:t xml:space="preserve">; </w:t>
      </w:r>
      <w:r w:rsidR="00E67D84" w:rsidRPr="000247E1">
        <w:rPr>
          <w:sz w:val="22"/>
          <w:szCs w:val="22"/>
          <w:lang w:val="pt-BR"/>
        </w:rPr>
        <w:t>U</w:t>
      </w:r>
      <w:r w:rsidR="000974CA" w:rsidRPr="000247E1">
        <w:rPr>
          <w:sz w:val="22"/>
          <w:szCs w:val="22"/>
          <w:lang w:val="pt-BR"/>
        </w:rPr>
        <w:t xml:space="preserve">GW </w:t>
      </w:r>
      <w:r w:rsidR="00E67D84" w:rsidRPr="000247E1">
        <w:rPr>
          <w:sz w:val="22"/>
          <w:szCs w:val="22"/>
          <w:lang w:val="pt-BR"/>
        </w:rPr>
        <w:t>dos Estados Unidos, bem como da Universidade das Índias Ocidentais</w:t>
      </w:r>
      <w:r w:rsidR="001B6834" w:rsidRPr="000247E1">
        <w:rPr>
          <w:sz w:val="22"/>
          <w:szCs w:val="22"/>
          <w:lang w:val="pt-BR"/>
        </w:rPr>
        <w:t>;</w:t>
      </w:r>
      <w:r w:rsidR="00845F9E" w:rsidRPr="000247E1">
        <w:rPr>
          <w:sz w:val="22"/>
          <w:szCs w:val="22"/>
          <w:lang w:val="pt-BR"/>
        </w:rPr>
        <w:t xml:space="preserve"> </w:t>
      </w:r>
      <w:r w:rsidR="0043329B" w:rsidRPr="000247E1">
        <w:rPr>
          <w:sz w:val="22"/>
          <w:szCs w:val="22"/>
          <w:lang w:val="pt-BR"/>
        </w:rPr>
        <w:t>UNAM (M</w:t>
      </w:r>
      <w:r w:rsidR="00E67D84" w:rsidRPr="000247E1">
        <w:rPr>
          <w:sz w:val="22"/>
          <w:szCs w:val="22"/>
          <w:lang w:val="pt-BR"/>
        </w:rPr>
        <w:t>é</w:t>
      </w:r>
      <w:r w:rsidR="0043329B" w:rsidRPr="000247E1">
        <w:rPr>
          <w:sz w:val="22"/>
          <w:szCs w:val="22"/>
          <w:lang w:val="pt-BR"/>
        </w:rPr>
        <w:t xml:space="preserve">xico); </w:t>
      </w:r>
      <w:r w:rsidR="00E56C09" w:rsidRPr="000247E1">
        <w:rPr>
          <w:sz w:val="22"/>
          <w:szCs w:val="22"/>
          <w:lang w:val="pt-BR"/>
        </w:rPr>
        <w:t>Elas</w:t>
      </w:r>
      <w:r w:rsidR="00E67D84" w:rsidRPr="000247E1">
        <w:rPr>
          <w:sz w:val="22"/>
          <w:szCs w:val="22"/>
          <w:lang w:val="pt-BR"/>
        </w:rPr>
        <w:t>Ban</w:t>
      </w:r>
      <w:r w:rsidR="00E56C09" w:rsidRPr="000247E1">
        <w:rPr>
          <w:sz w:val="22"/>
          <w:szCs w:val="22"/>
          <w:lang w:val="pt-BR"/>
        </w:rPr>
        <w:t>k</w:t>
      </w:r>
      <w:r w:rsidR="00E67D84" w:rsidRPr="000247E1">
        <w:rPr>
          <w:sz w:val="22"/>
          <w:szCs w:val="22"/>
          <w:lang w:val="pt-BR"/>
        </w:rPr>
        <w:t xml:space="preserve"> </w:t>
      </w:r>
      <w:r w:rsidR="001B6834" w:rsidRPr="000247E1">
        <w:rPr>
          <w:sz w:val="22"/>
          <w:szCs w:val="22"/>
          <w:lang w:val="pt-BR"/>
        </w:rPr>
        <w:t>(Bra</w:t>
      </w:r>
      <w:r w:rsidR="00E67D84" w:rsidRPr="000247E1">
        <w:rPr>
          <w:sz w:val="22"/>
          <w:szCs w:val="22"/>
          <w:lang w:val="pt-BR"/>
        </w:rPr>
        <w:t>s</w:t>
      </w:r>
      <w:r w:rsidR="001B6834" w:rsidRPr="000247E1">
        <w:rPr>
          <w:sz w:val="22"/>
          <w:szCs w:val="22"/>
          <w:lang w:val="pt-BR"/>
        </w:rPr>
        <w:t xml:space="preserve">il); </w:t>
      </w:r>
      <w:r w:rsidR="00D461FE" w:rsidRPr="000247E1">
        <w:rPr>
          <w:sz w:val="22"/>
          <w:szCs w:val="22"/>
          <w:lang w:val="pt-BR"/>
        </w:rPr>
        <w:t>Texas A&amp;M University; U.S. Space Foundation</w:t>
      </w:r>
      <w:r w:rsidR="00964901" w:rsidRPr="000247E1">
        <w:rPr>
          <w:sz w:val="22"/>
          <w:szCs w:val="22"/>
          <w:lang w:val="pt-BR"/>
        </w:rPr>
        <w:t>;</w:t>
      </w:r>
      <w:r w:rsidR="00A339FD" w:rsidRPr="000247E1">
        <w:rPr>
          <w:sz w:val="22"/>
          <w:szCs w:val="22"/>
          <w:lang w:val="pt-BR"/>
        </w:rPr>
        <w:t xml:space="preserve"> </w:t>
      </w:r>
      <w:r w:rsidR="00E67D84" w:rsidRPr="000247E1">
        <w:rPr>
          <w:sz w:val="22"/>
          <w:szCs w:val="22"/>
          <w:lang w:val="pt-BR"/>
        </w:rPr>
        <w:t xml:space="preserve">e </w:t>
      </w:r>
      <w:r w:rsidR="00D461FE" w:rsidRPr="000247E1">
        <w:rPr>
          <w:sz w:val="22"/>
          <w:szCs w:val="22"/>
          <w:lang w:val="pt-BR"/>
        </w:rPr>
        <w:t>IBM</w:t>
      </w:r>
      <w:r w:rsidR="00A339FD" w:rsidRPr="000247E1">
        <w:rPr>
          <w:sz w:val="22"/>
          <w:szCs w:val="22"/>
          <w:lang w:val="pt-BR"/>
        </w:rPr>
        <w:t xml:space="preserve">, </w:t>
      </w:r>
      <w:r w:rsidR="00E56C09" w:rsidRPr="000247E1">
        <w:rPr>
          <w:sz w:val="22"/>
          <w:szCs w:val="22"/>
          <w:lang w:val="pt-BR"/>
        </w:rPr>
        <w:t>entre outros</w:t>
      </w:r>
      <w:r w:rsidR="00845F9E" w:rsidRPr="000247E1">
        <w:rPr>
          <w:sz w:val="22"/>
          <w:szCs w:val="22"/>
          <w:lang w:val="pt-BR"/>
        </w:rPr>
        <w:t>.</w:t>
      </w:r>
    </w:p>
    <w:p w14:paraId="7BC332BA" w14:textId="77777777" w:rsidR="009E78E9" w:rsidRPr="000247E1" w:rsidRDefault="009E78E9" w:rsidP="00A24939">
      <w:pPr>
        <w:rPr>
          <w:sz w:val="22"/>
          <w:szCs w:val="22"/>
          <w:lang w:val="pt-BR"/>
        </w:rPr>
      </w:pPr>
    </w:p>
    <w:p w14:paraId="0A7E0774" w14:textId="5EBE162B" w:rsidR="002E1E7C" w:rsidRPr="000247E1" w:rsidRDefault="00845F9E" w:rsidP="00A24939">
      <w:pPr>
        <w:pStyle w:val="Heading1"/>
        <w:rPr>
          <w:szCs w:val="22"/>
          <w:lang w:val="pt-BR"/>
        </w:rPr>
      </w:pPr>
      <w:bookmarkStart w:id="1" w:name="_Toc503965333"/>
      <w:r w:rsidRPr="000247E1">
        <w:rPr>
          <w:szCs w:val="22"/>
          <w:lang w:val="pt-BR"/>
        </w:rPr>
        <w:t>PARTICIPANT</w:t>
      </w:r>
      <w:r w:rsidR="003E2A39" w:rsidRPr="000247E1">
        <w:rPr>
          <w:szCs w:val="22"/>
          <w:lang w:val="pt-BR"/>
        </w:rPr>
        <w:t>E</w:t>
      </w:r>
      <w:r w:rsidRPr="000247E1">
        <w:rPr>
          <w:szCs w:val="22"/>
          <w:lang w:val="pt-BR"/>
        </w:rPr>
        <w:t>S</w:t>
      </w:r>
      <w:bookmarkEnd w:id="1"/>
    </w:p>
    <w:p w14:paraId="1FF0A69D" w14:textId="77777777" w:rsidR="00546AAF" w:rsidRPr="000247E1" w:rsidRDefault="00546AAF" w:rsidP="00A24939">
      <w:pPr>
        <w:contextualSpacing/>
        <w:jc w:val="both"/>
        <w:rPr>
          <w:bCs/>
          <w:sz w:val="22"/>
          <w:szCs w:val="22"/>
          <w:lang w:val="pt-BR"/>
        </w:rPr>
      </w:pPr>
    </w:p>
    <w:p w14:paraId="6E3494B9" w14:textId="2D07E8A9" w:rsidR="00546AAF" w:rsidRPr="000247E1" w:rsidRDefault="00E56C09" w:rsidP="00A24939">
      <w:pPr>
        <w:ind w:firstLine="720"/>
        <w:contextualSpacing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Um total de </w:t>
      </w:r>
      <w:r w:rsidR="006D230D" w:rsidRPr="000247E1">
        <w:rPr>
          <w:sz w:val="22"/>
          <w:szCs w:val="22"/>
          <w:lang w:val="pt-BR"/>
        </w:rPr>
        <w:t>101</w:t>
      </w:r>
      <w:r w:rsidR="002268F9" w:rsidRPr="000247E1">
        <w:rPr>
          <w:sz w:val="22"/>
          <w:szCs w:val="22"/>
          <w:lang w:val="pt-BR"/>
        </w:rPr>
        <w:t xml:space="preserve"> </w:t>
      </w:r>
      <w:r w:rsidR="00D461FE" w:rsidRPr="000247E1">
        <w:rPr>
          <w:sz w:val="22"/>
          <w:szCs w:val="22"/>
          <w:lang w:val="pt-BR"/>
        </w:rPr>
        <w:t>M</w:t>
      </w:r>
      <w:r w:rsidR="002268F9" w:rsidRPr="000247E1">
        <w:rPr>
          <w:sz w:val="22"/>
          <w:szCs w:val="22"/>
          <w:lang w:val="pt-BR"/>
        </w:rPr>
        <w:t>inist</w:t>
      </w:r>
      <w:r w:rsidRPr="000247E1">
        <w:rPr>
          <w:sz w:val="22"/>
          <w:szCs w:val="22"/>
          <w:lang w:val="pt-BR"/>
        </w:rPr>
        <w:t>ros</w:t>
      </w:r>
      <w:r w:rsidR="00D461FE" w:rsidRPr="000247E1">
        <w:rPr>
          <w:sz w:val="22"/>
          <w:szCs w:val="22"/>
          <w:lang w:val="pt-BR"/>
        </w:rPr>
        <w:t xml:space="preserve">, </w:t>
      </w:r>
      <w:r w:rsidRPr="000247E1">
        <w:rPr>
          <w:sz w:val="22"/>
          <w:szCs w:val="22"/>
          <w:lang w:val="pt-BR"/>
        </w:rPr>
        <w:t xml:space="preserve">autoridades de alto nível e delegados de </w:t>
      </w:r>
      <w:r w:rsidR="00D461FE" w:rsidRPr="000247E1">
        <w:rPr>
          <w:sz w:val="22"/>
          <w:szCs w:val="22"/>
          <w:lang w:val="pt-BR"/>
        </w:rPr>
        <w:t>32</w:t>
      </w:r>
      <w:r w:rsidR="002268F9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>Estados membros da OEA participaram da Sexta Reunião de Ministros e Altas Autoridades de Ciência e Tecnologia</w:t>
      </w:r>
      <w:r w:rsidR="002268F9" w:rsidRPr="000247E1">
        <w:rPr>
          <w:sz w:val="22"/>
          <w:szCs w:val="22"/>
          <w:lang w:val="pt-BR"/>
        </w:rPr>
        <w:t xml:space="preserve">. </w:t>
      </w:r>
      <w:r w:rsidRPr="000247E1">
        <w:rPr>
          <w:sz w:val="22"/>
          <w:szCs w:val="22"/>
          <w:lang w:val="pt-BR"/>
        </w:rPr>
        <w:t xml:space="preserve">O evento também teve a participação de </w:t>
      </w:r>
      <w:r w:rsidR="00964901" w:rsidRPr="000247E1">
        <w:rPr>
          <w:sz w:val="22"/>
          <w:szCs w:val="22"/>
          <w:lang w:val="pt-BR"/>
        </w:rPr>
        <w:t xml:space="preserve">mais de </w:t>
      </w:r>
      <w:r w:rsidR="00D461FE" w:rsidRPr="000247E1">
        <w:rPr>
          <w:sz w:val="22"/>
          <w:szCs w:val="22"/>
          <w:lang w:val="pt-BR"/>
        </w:rPr>
        <w:t>45</w:t>
      </w:r>
      <w:r w:rsidR="002268F9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>convidados especiais e observadores de organizações multilaterais</w:t>
      </w:r>
      <w:r w:rsidR="002268F9" w:rsidRPr="000247E1">
        <w:rPr>
          <w:sz w:val="22"/>
          <w:szCs w:val="22"/>
          <w:lang w:val="pt-BR"/>
        </w:rPr>
        <w:t xml:space="preserve">, </w:t>
      </w:r>
      <w:r w:rsidRPr="000247E1">
        <w:rPr>
          <w:sz w:val="22"/>
          <w:szCs w:val="22"/>
          <w:lang w:val="pt-BR"/>
        </w:rPr>
        <w:t>organizações não governamentais</w:t>
      </w:r>
      <w:r w:rsidR="002268F9" w:rsidRPr="000247E1">
        <w:rPr>
          <w:sz w:val="22"/>
          <w:szCs w:val="22"/>
          <w:lang w:val="pt-BR"/>
        </w:rPr>
        <w:t>, universi</w:t>
      </w:r>
      <w:r w:rsidRPr="000247E1">
        <w:rPr>
          <w:sz w:val="22"/>
          <w:szCs w:val="22"/>
          <w:lang w:val="pt-BR"/>
        </w:rPr>
        <w:t xml:space="preserve">dades e entidades privadas interessadas em promover e apoiar o desenvolvimento da ciência, da tecnologia e da inovação nas </w:t>
      </w:r>
      <w:r w:rsidR="00191B19" w:rsidRPr="000247E1">
        <w:rPr>
          <w:sz w:val="22"/>
          <w:szCs w:val="22"/>
          <w:lang w:val="pt-BR"/>
        </w:rPr>
        <w:t>Am</w:t>
      </w:r>
      <w:r w:rsidRPr="000247E1">
        <w:rPr>
          <w:sz w:val="22"/>
          <w:szCs w:val="22"/>
          <w:lang w:val="pt-BR"/>
        </w:rPr>
        <w:t>é</w:t>
      </w:r>
      <w:r w:rsidR="00191B19" w:rsidRPr="000247E1">
        <w:rPr>
          <w:sz w:val="22"/>
          <w:szCs w:val="22"/>
          <w:lang w:val="pt-BR"/>
        </w:rPr>
        <w:t>ricas.</w:t>
      </w:r>
      <w:r w:rsidR="00546AAF" w:rsidRPr="000247E1">
        <w:rPr>
          <w:sz w:val="22"/>
          <w:szCs w:val="22"/>
          <w:lang w:val="pt-BR"/>
        </w:rPr>
        <w:t xml:space="preserve"> </w:t>
      </w:r>
    </w:p>
    <w:p w14:paraId="723A662E" w14:textId="77777777" w:rsidR="006415E7" w:rsidRPr="000247E1" w:rsidRDefault="006415E7" w:rsidP="00A24939">
      <w:pPr>
        <w:contextualSpacing/>
        <w:jc w:val="both"/>
        <w:rPr>
          <w:sz w:val="22"/>
          <w:szCs w:val="22"/>
          <w:lang w:val="pt-BR"/>
        </w:rPr>
      </w:pPr>
    </w:p>
    <w:p w14:paraId="456EDEFB" w14:textId="1AE43168" w:rsidR="006415E7" w:rsidRPr="000247E1" w:rsidRDefault="005875F8" w:rsidP="00A24939">
      <w:pPr>
        <w:ind w:firstLine="720"/>
        <w:contextualSpacing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A </w:t>
      </w:r>
      <w:r w:rsidR="006415E7" w:rsidRPr="000247E1">
        <w:rPr>
          <w:sz w:val="22"/>
          <w:szCs w:val="22"/>
          <w:lang w:val="pt-BR"/>
        </w:rPr>
        <w:t>List</w:t>
      </w:r>
      <w:r w:rsidRPr="000247E1">
        <w:rPr>
          <w:sz w:val="22"/>
          <w:szCs w:val="22"/>
          <w:lang w:val="pt-BR"/>
        </w:rPr>
        <w:t>a</w:t>
      </w:r>
      <w:r w:rsidR="006415E7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>de</w:t>
      </w:r>
      <w:r w:rsidR="006415E7" w:rsidRPr="000247E1">
        <w:rPr>
          <w:sz w:val="22"/>
          <w:szCs w:val="22"/>
          <w:lang w:val="pt-BR"/>
        </w:rPr>
        <w:t xml:space="preserve"> Participant</w:t>
      </w:r>
      <w:r w:rsidRPr="000247E1">
        <w:rPr>
          <w:sz w:val="22"/>
          <w:szCs w:val="22"/>
          <w:lang w:val="pt-BR"/>
        </w:rPr>
        <w:t>e</w:t>
      </w:r>
      <w:r w:rsidR="006415E7" w:rsidRPr="000247E1">
        <w:rPr>
          <w:sz w:val="22"/>
          <w:szCs w:val="22"/>
          <w:lang w:val="pt-BR"/>
        </w:rPr>
        <w:t>s compil</w:t>
      </w:r>
      <w:r w:rsidRPr="000247E1">
        <w:rPr>
          <w:sz w:val="22"/>
          <w:szCs w:val="22"/>
          <w:lang w:val="pt-BR"/>
        </w:rPr>
        <w:t xml:space="preserve">ada pela Secretaria está disponível em </w:t>
      </w:r>
      <w:r w:rsidR="006415E7" w:rsidRPr="000247E1">
        <w:rPr>
          <w:sz w:val="22"/>
          <w:szCs w:val="22"/>
          <w:lang w:val="pt-BR"/>
        </w:rPr>
        <w:t>“List</w:t>
      </w:r>
      <w:r w:rsidRPr="000247E1">
        <w:rPr>
          <w:sz w:val="22"/>
          <w:szCs w:val="22"/>
          <w:lang w:val="pt-BR"/>
        </w:rPr>
        <w:t>a</w:t>
      </w:r>
      <w:r w:rsidR="006415E7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>de</w:t>
      </w:r>
      <w:r w:rsidR="006415E7" w:rsidRPr="000247E1">
        <w:rPr>
          <w:sz w:val="22"/>
          <w:szCs w:val="22"/>
          <w:lang w:val="pt-BR"/>
        </w:rPr>
        <w:t xml:space="preserve"> Participant</w:t>
      </w:r>
      <w:r w:rsidRPr="000247E1">
        <w:rPr>
          <w:sz w:val="22"/>
          <w:szCs w:val="22"/>
          <w:lang w:val="pt-BR"/>
        </w:rPr>
        <w:t>e</w:t>
      </w:r>
      <w:r w:rsidR="006415E7" w:rsidRPr="000247E1">
        <w:rPr>
          <w:sz w:val="22"/>
          <w:szCs w:val="22"/>
          <w:lang w:val="pt-BR"/>
        </w:rPr>
        <w:t>s”</w:t>
      </w:r>
      <w:r w:rsidRPr="000247E1">
        <w:rPr>
          <w:sz w:val="22"/>
          <w:szCs w:val="22"/>
          <w:lang w:val="pt-BR"/>
        </w:rPr>
        <w:t xml:space="preserve">, na </w:t>
      </w:r>
      <w:hyperlink r:id="rId14" w:history="1">
        <w:r w:rsidRPr="000247E1">
          <w:rPr>
            <w:rStyle w:val="Hyperlink"/>
            <w:sz w:val="22"/>
            <w:szCs w:val="22"/>
            <w:lang w:val="pt-BR"/>
          </w:rPr>
          <w:t xml:space="preserve">página eletrônica da Reunião </w:t>
        </w:r>
        <w:r w:rsidR="006415E7" w:rsidRPr="000247E1">
          <w:rPr>
            <w:rStyle w:val="Hyperlink"/>
            <w:sz w:val="22"/>
            <w:szCs w:val="22"/>
            <w:lang w:val="pt-BR"/>
          </w:rPr>
          <w:t>Ministerial</w:t>
        </w:r>
      </w:hyperlink>
      <w:r w:rsidR="006415E7" w:rsidRPr="000247E1">
        <w:rPr>
          <w:sz w:val="22"/>
          <w:szCs w:val="22"/>
          <w:lang w:val="pt-BR"/>
        </w:rPr>
        <w:t>.</w:t>
      </w:r>
    </w:p>
    <w:p w14:paraId="496D2F28" w14:textId="77777777" w:rsidR="00546AAF" w:rsidRPr="000247E1" w:rsidRDefault="00546AAF" w:rsidP="00A24939">
      <w:pPr>
        <w:contextualSpacing/>
        <w:jc w:val="both"/>
        <w:rPr>
          <w:sz w:val="22"/>
          <w:szCs w:val="22"/>
          <w:lang w:val="pt-BR"/>
        </w:rPr>
      </w:pPr>
    </w:p>
    <w:p w14:paraId="7CB6E18D" w14:textId="6922A6C3" w:rsidR="004D0C31" w:rsidRPr="000247E1" w:rsidRDefault="00520629" w:rsidP="00A24939">
      <w:pPr>
        <w:pStyle w:val="Heading1"/>
        <w:rPr>
          <w:szCs w:val="22"/>
          <w:lang w:val="pt-BR"/>
        </w:rPr>
      </w:pPr>
      <w:bookmarkStart w:id="2" w:name="_Toc503965334"/>
      <w:r w:rsidRPr="000247E1">
        <w:rPr>
          <w:szCs w:val="22"/>
          <w:lang w:val="pt-BR"/>
        </w:rPr>
        <w:t>RESUMO DAS SESSÕES</w:t>
      </w:r>
      <w:r w:rsidR="004D0C31" w:rsidRPr="000247E1">
        <w:rPr>
          <w:szCs w:val="22"/>
          <w:lang w:val="pt-BR"/>
        </w:rPr>
        <w:t xml:space="preserve"> </w:t>
      </w:r>
      <w:bookmarkEnd w:id="2"/>
    </w:p>
    <w:p w14:paraId="0EF7DE21" w14:textId="77777777" w:rsidR="00546AAF" w:rsidRPr="000247E1" w:rsidRDefault="00546AAF" w:rsidP="00A24939">
      <w:pPr>
        <w:contextualSpacing/>
        <w:jc w:val="both"/>
        <w:rPr>
          <w:sz w:val="22"/>
          <w:szCs w:val="22"/>
          <w:lang w:val="pt-BR"/>
        </w:rPr>
      </w:pPr>
    </w:p>
    <w:p w14:paraId="56114DDC" w14:textId="4B3E0EF0" w:rsidR="004D0C31" w:rsidRPr="000247E1" w:rsidRDefault="005875F8" w:rsidP="00A24939">
      <w:pPr>
        <w:pStyle w:val="Heading2"/>
        <w:numPr>
          <w:ilvl w:val="0"/>
          <w:numId w:val="8"/>
        </w:numPr>
        <w:ind w:left="1440" w:hanging="720"/>
        <w:rPr>
          <w:szCs w:val="22"/>
          <w:lang w:val="pt-BR"/>
        </w:rPr>
      </w:pPr>
      <w:bookmarkStart w:id="3" w:name="_Toc503965335"/>
      <w:r w:rsidRPr="000247E1">
        <w:rPr>
          <w:szCs w:val="22"/>
          <w:lang w:val="pt-BR"/>
        </w:rPr>
        <w:t xml:space="preserve">Sessão de abertura </w:t>
      </w:r>
      <w:bookmarkEnd w:id="3"/>
    </w:p>
    <w:p w14:paraId="70E4E1C3" w14:textId="77777777" w:rsidR="00546AAF" w:rsidRPr="000247E1" w:rsidRDefault="00546AAF" w:rsidP="00A24939">
      <w:pPr>
        <w:jc w:val="both"/>
        <w:rPr>
          <w:sz w:val="22"/>
          <w:szCs w:val="22"/>
          <w:lang w:val="pt-BR"/>
        </w:rPr>
      </w:pPr>
    </w:p>
    <w:p w14:paraId="17B5E4D0" w14:textId="006B51B1" w:rsidR="00F367DD" w:rsidRPr="000247E1" w:rsidRDefault="005875F8" w:rsidP="00A24939">
      <w:pPr>
        <w:ind w:firstLine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A Reunião teve início com o discurso de boas-vindas do Secretário-Geral da OEA, </w:t>
      </w:r>
      <w:r w:rsidR="002A5465" w:rsidRPr="000247E1">
        <w:rPr>
          <w:sz w:val="22"/>
          <w:szCs w:val="22"/>
          <w:lang w:val="pt-BR"/>
        </w:rPr>
        <w:t xml:space="preserve">Luis Almagro, </w:t>
      </w:r>
      <w:r w:rsidRPr="000247E1">
        <w:rPr>
          <w:sz w:val="22"/>
          <w:szCs w:val="22"/>
          <w:lang w:val="pt-BR"/>
        </w:rPr>
        <w:t>que salientou o potencial das tecnologias transformadoras para impulsionar o desenvolvimento social e econômico da região</w:t>
      </w:r>
      <w:r w:rsidR="00F53469" w:rsidRPr="000247E1">
        <w:rPr>
          <w:sz w:val="22"/>
          <w:szCs w:val="22"/>
          <w:lang w:val="pt-BR"/>
        </w:rPr>
        <w:t xml:space="preserve"> e</w:t>
      </w:r>
      <w:r w:rsidRPr="000247E1">
        <w:rPr>
          <w:sz w:val="22"/>
          <w:szCs w:val="22"/>
          <w:lang w:val="pt-BR"/>
        </w:rPr>
        <w:t xml:space="preserve"> enfrentar e superar seus desafios históricos, como </w:t>
      </w:r>
      <w:r w:rsidR="00964901" w:rsidRPr="000247E1">
        <w:rPr>
          <w:sz w:val="22"/>
          <w:szCs w:val="22"/>
          <w:lang w:val="pt-BR"/>
        </w:rPr>
        <w:t>a</w:t>
      </w:r>
      <w:r w:rsidR="00BF0F22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pobreza, </w:t>
      </w:r>
      <w:r w:rsidR="00964901" w:rsidRPr="000247E1">
        <w:rPr>
          <w:sz w:val="22"/>
          <w:szCs w:val="22"/>
          <w:lang w:val="pt-BR"/>
        </w:rPr>
        <w:t xml:space="preserve">a </w:t>
      </w:r>
      <w:r w:rsidRPr="000247E1">
        <w:rPr>
          <w:sz w:val="22"/>
          <w:szCs w:val="22"/>
          <w:lang w:val="pt-BR"/>
        </w:rPr>
        <w:t xml:space="preserve">desigualdade e </w:t>
      </w:r>
      <w:r w:rsidR="00964901" w:rsidRPr="000247E1">
        <w:rPr>
          <w:sz w:val="22"/>
          <w:szCs w:val="22"/>
          <w:lang w:val="pt-BR"/>
        </w:rPr>
        <w:t xml:space="preserve">a </w:t>
      </w:r>
      <w:r w:rsidRPr="000247E1">
        <w:rPr>
          <w:sz w:val="22"/>
          <w:szCs w:val="22"/>
          <w:lang w:val="pt-BR"/>
        </w:rPr>
        <w:t xml:space="preserve">baixa produtividade, especialmente mediante a capacitação do jovem das Américas, a fim de assegurar que estejam preparados para os empregos do </w:t>
      </w:r>
      <w:r w:rsidR="00D65558" w:rsidRPr="000247E1">
        <w:rPr>
          <w:sz w:val="22"/>
          <w:szCs w:val="22"/>
          <w:lang w:val="pt-BR"/>
        </w:rPr>
        <w:t>futur</w:t>
      </w:r>
      <w:r w:rsidRPr="000247E1">
        <w:rPr>
          <w:sz w:val="22"/>
          <w:szCs w:val="22"/>
          <w:lang w:val="pt-BR"/>
        </w:rPr>
        <w:t>o</w:t>
      </w:r>
      <w:r w:rsidR="00F017A3" w:rsidRPr="000247E1">
        <w:rPr>
          <w:sz w:val="22"/>
          <w:szCs w:val="22"/>
          <w:lang w:val="pt-BR"/>
        </w:rPr>
        <w:t xml:space="preserve">. </w:t>
      </w:r>
    </w:p>
    <w:p w14:paraId="3817B37D" w14:textId="77777777" w:rsidR="00F367DD" w:rsidRPr="000247E1" w:rsidRDefault="00F367DD" w:rsidP="00A24939">
      <w:pPr>
        <w:jc w:val="both"/>
        <w:rPr>
          <w:sz w:val="22"/>
          <w:szCs w:val="22"/>
          <w:lang w:val="pt-BR"/>
        </w:rPr>
      </w:pPr>
    </w:p>
    <w:p w14:paraId="004D9788" w14:textId="73F5867F" w:rsidR="00F367DD" w:rsidRPr="000247E1" w:rsidRDefault="00964901" w:rsidP="00A24939">
      <w:pPr>
        <w:ind w:firstLine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A</w:t>
      </w:r>
      <w:r w:rsidR="005875F8" w:rsidRPr="000247E1">
        <w:rPr>
          <w:sz w:val="22"/>
          <w:szCs w:val="22"/>
          <w:lang w:val="pt-BR"/>
        </w:rPr>
        <w:t xml:space="preserve"> Presidente do CIDI e Representante Permanente da Jamaica junto à OEA, Embaixador</w:t>
      </w:r>
      <w:r w:rsidRPr="000247E1">
        <w:rPr>
          <w:sz w:val="22"/>
          <w:szCs w:val="22"/>
          <w:lang w:val="pt-BR"/>
        </w:rPr>
        <w:t>a</w:t>
      </w:r>
      <w:r w:rsidR="005875F8" w:rsidRPr="000247E1">
        <w:rPr>
          <w:sz w:val="22"/>
          <w:szCs w:val="22"/>
          <w:lang w:val="pt-BR"/>
        </w:rPr>
        <w:t xml:space="preserve"> </w:t>
      </w:r>
      <w:r w:rsidR="00822C1C" w:rsidRPr="000247E1">
        <w:rPr>
          <w:sz w:val="22"/>
          <w:szCs w:val="22"/>
          <w:lang w:val="pt-BR"/>
        </w:rPr>
        <w:t xml:space="preserve">Audrey </w:t>
      </w:r>
      <w:r w:rsidR="00134639" w:rsidRPr="000247E1">
        <w:rPr>
          <w:sz w:val="22"/>
          <w:szCs w:val="22"/>
          <w:lang w:val="pt-BR"/>
        </w:rPr>
        <w:t xml:space="preserve">P. </w:t>
      </w:r>
      <w:r w:rsidR="00822C1C" w:rsidRPr="000247E1">
        <w:rPr>
          <w:sz w:val="22"/>
          <w:szCs w:val="22"/>
          <w:lang w:val="pt-BR"/>
        </w:rPr>
        <w:t>Mark</w:t>
      </w:r>
      <w:r w:rsidR="00816163" w:rsidRPr="000247E1">
        <w:rPr>
          <w:sz w:val="22"/>
          <w:szCs w:val="22"/>
          <w:lang w:val="pt-BR"/>
        </w:rPr>
        <w:t>s</w:t>
      </w:r>
      <w:r w:rsidR="00822C1C" w:rsidRPr="000247E1">
        <w:rPr>
          <w:sz w:val="22"/>
          <w:szCs w:val="22"/>
          <w:lang w:val="pt-BR"/>
        </w:rPr>
        <w:t xml:space="preserve">, </w:t>
      </w:r>
      <w:r w:rsidR="00884B53" w:rsidRPr="000247E1">
        <w:rPr>
          <w:sz w:val="22"/>
          <w:szCs w:val="22"/>
          <w:lang w:val="pt-BR"/>
        </w:rPr>
        <w:t xml:space="preserve">reivindicou </w:t>
      </w:r>
      <w:r w:rsidR="005875F8" w:rsidRPr="000247E1">
        <w:rPr>
          <w:sz w:val="22"/>
          <w:szCs w:val="22"/>
          <w:lang w:val="pt-BR"/>
        </w:rPr>
        <w:t xml:space="preserve">que as tecnologias novas e emergentes se tornem o pilar da recuperação </w:t>
      </w:r>
      <w:r w:rsidR="00F017A3" w:rsidRPr="000247E1">
        <w:rPr>
          <w:sz w:val="22"/>
          <w:szCs w:val="22"/>
          <w:lang w:val="pt-BR"/>
        </w:rPr>
        <w:t xml:space="preserve">regional </w:t>
      </w:r>
      <w:r w:rsidR="005875F8" w:rsidRPr="000247E1">
        <w:rPr>
          <w:sz w:val="22"/>
          <w:szCs w:val="22"/>
          <w:lang w:val="pt-BR"/>
        </w:rPr>
        <w:t>da covid</w:t>
      </w:r>
      <w:r w:rsidR="00F017A3" w:rsidRPr="000247E1">
        <w:rPr>
          <w:sz w:val="22"/>
          <w:szCs w:val="22"/>
          <w:lang w:val="pt-BR"/>
        </w:rPr>
        <w:t xml:space="preserve">-19 </w:t>
      </w:r>
      <w:r w:rsidR="00576881" w:rsidRPr="000247E1">
        <w:rPr>
          <w:sz w:val="22"/>
          <w:szCs w:val="22"/>
          <w:lang w:val="pt-BR"/>
        </w:rPr>
        <w:t>e que as lacunas de competência e a escassez de talento da região sejam enfrentadas mediante</w:t>
      </w:r>
      <w:r w:rsidR="00BD3F99" w:rsidRPr="000247E1">
        <w:rPr>
          <w:sz w:val="22"/>
          <w:szCs w:val="22"/>
          <w:lang w:val="pt-BR"/>
        </w:rPr>
        <w:t xml:space="preserve"> treinamento e educação acessíveis</w:t>
      </w:r>
      <w:r w:rsidR="00D65558" w:rsidRPr="000247E1">
        <w:rPr>
          <w:sz w:val="22"/>
          <w:szCs w:val="22"/>
          <w:lang w:val="pt-BR"/>
        </w:rPr>
        <w:t xml:space="preserve">. </w:t>
      </w:r>
    </w:p>
    <w:p w14:paraId="3BBAFD12" w14:textId="77777777" w:rsidR="00F367DD" w:rsidRPr="000247E1" w:rsidRDefault="00F367DD" w:rsidP="00A24939">
      <w:pPr>
        <w:jc w:val="both"/>
        <w:rPr>
          <w:sz w:val="22"/>
          <w:szCs w:val="22"/>
          <w:lang w:val="pt-BR"/>
        </w:rPr>
      </w:pPr>
    </w:p>
    <w:p w14:paraId="0F8B6C04" w14:textId="06F4B34A" w:rsidR="00BB1AE1" w:rsidRPr="000247E1" w:rsidRDefault="00BD3F99" w:rsidP="00A24939">
      <w:pPr>
        <w:ind w:firstLine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Sua Excelência o Primeiro-Ministro da Jamaica, </w:t>
      </w:r>
      <w:r w:rsidR="002A5465" w:rsidRPr="000247E1">
        <w:rPr>
          <w:sz w:val="22"/>
          <w:szCs w:val="22"/>
          <w:lang w:val="pt-BR"/>
        </w:rPr>
        <w:t xml:space="preserve">Andrew Holness, </w:t>
      </w:r>
      <w:r w:rsidRPr="000247E1">
        <w:rPr>
          <w:sz w:val="22"/>
          <w:szCs w:val="22"/>
          <w:lang w:val="pt-BR"/>
        </w:rPr>
        <w:t xml:space="preserve">destacou as oportunidades </w:t>
      </w:r>
      <w:r w:rsidR="000851D5" w:rsidRPr="000247E1">
        <w:rPr>
          <w:sz w:val="22"/>
          <w:szCs w:val="22"/>
          <w:lang w:val="pt-BR"/>
        </w:rPr>
        <w:t xml:space="preserve">correntes </w:t>
      </w:r>
      <w:r w:rsidRPr="000247E1">
        <w:rPr>
          <w:sz w:val="22"/>
          <w:szCs w:val="22"/>
          <w:lang w:val="pt-BR"/>
        </w:rPr>
        <w:t xml:space="preserve">na revolução tecnológica </w:t>
      </w:r>
      <w:r w:rsidR="00BB1AE1" w:rsidRPr="000247E1">
        <w:rPr>
          <w:sz w:val="22"/>
          <w:szCs w:val="22"/>
          <w:lang w:val="pt-BR"/>
        </w:rPr>
        <w:t xml:space="preserve">global, </w:t>
      </w:r>
      <w:r w:rsidRPr="000247E1">
        <w:rPr>
          <w:sz w:val="22"/>
          <w:szCs w:val="22"/>
          <w:lang w:val="pt-BR"/>
        </w:rPr>
        <w:t>em que a nova divisão do trabalho em breve prevalecerá, entre humanos, máquinas e algoritmos</w:t>
      </w:r>
      <w:r w:rsidR="00BB1AE1" w:rsidRPr="000247E1">
        <w:rPr>
          <w:sz w:val="22"/>
          <w:szCs w:val="22"/>
          <w:lang w:val="pt-BR"/>
        </w:rPr>
        <w:t xml:space="preserve">. </w:t>
      </w:r>
      <w:r w:rsidRPr="000247E1">
        <w:rPr>
          <w:sz w:val="22"/>
          <w:szCs w:val="22"/>
          <w:lang w:val="pt-BR"/>
        </w:rPr>
        <w:t xml:space="preserve">O Primeiro-Ministro incentivou todos os Estados membros a acelerar seus investimentos nos mercados e no treinamento dos profissionais de amanhã, para que a região possa obter uma parcela justa dos novos empregos da economia </w:t>
      </w:r>
      <w:r w:rsidR="00BB1AE1" w:rsidRPr="000247E1">
        <w:rPr>
          <w:sz w:val="22"/>
          <w:szCs w:val="22"/>
          <w:lang w:val="pt-BR"/>
        </w:rPr>
        <w:t>digital.</w:t>
      </w:r>
      <w:r w:rsidR="00F017A3" w:rsidRPr="000247E1">
        <w:rPr>
          <w:sz w:val="22"/>
          <w:szCs w:val="22"/>
          <w:lang w:val="pt-BR"/>
        </w:rPr>
        <w:t xml:space="preserve"> </w:t>
      </w:r>
    </w:p>
    <w:p w14:paraId="72BB9A76" w14:textId="77777777" w:rsidR="00053C17" w:rsidRPr="000247E1" w:rsidRDefault="00053C17" w:rsidP="00A24939">
      <w:pPr>
        <w:contextualSpacing/>
        <w:jc w:val="both"/>
        <w:rPr>
          <w:sz w:val="22"/>
          <w:szCs w:val="22"/>
          <w:lang w:val="pt-BR"/>
        </w:rPr>
      </w:pPr>
    </w:p>
    <w:p w14:paraId="222185DF" w14:textId="02BB1A93" w:rsidR="004D0C31" w:rsidRPr="000247E1" w:rsidRDefault="00BD3F99" w:rsidP="00A24939">
      <w:pPr>
        <w:pStyle w:val="Heading2"/>
        <w:numPr>
          <w:ilvl w:val="0"/>
          <w:numId w:val="8"/>
        </w:numPr>
        <w:ind w:left="1440" w:hanging="720"/>
        <w:rPr>
          <w:szCs w:val="22"/>
          <w:lang w:val="pt-BR"/>
        </w:rPr>
      </w:pPr>
      <w:bookmarkStart w:id="4" w:name="_Toc503965336"/>
      <w:r w:rsidRPr="000247E1">
        <w:rPr>
          <w:szCs w:val="22"/>
          <w:lang w:val="pt-BR"/>
        </w:rPr>
        <w:t xml:space="preserve">Primeira sessão plenária </w:t>
      </w:r>
      <w:bookmarkEnd w:id="4"/>
    </w:p>
    <w:p w14:paraId="7B199027" w14:textId="77777777" w:rsidR="005A7852" w:rsidRPr="000247E1" w:rsidRDefault="005A7852" w:rsidP="00A24939">
      <w:pPr>
        <w:jc w:val="both"/>
        <w:rPr>
          <w:sz w:val="22"/>
          <w:szCs w:val="22"/>
          <w:lang w:val="pt-BR"/>
        </w:rPr>
      </w:pPr>
    </w:p>
    <w:p w14:paraId="1EBC27B3" w14:textId="19D5A550" w:rsidR="005A7852" w:rsidRPr="000247E1" w:rsidRDefault="00BD3F99" w:rsidP="00A24939">
      <w:pPr>
        <w:ind w:firstLine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De acordo com o Regulamento do Conselho Interamericano de Desenvolvimento </w:t>
      </w:r>
      <w:r w:rsidR="00F70EB7" w:rsidRPr="000247E1">
        <w:rPr>
          <w:sz w:val="22"/>
          <w:szCs w:val="22"/>
          <w:lang w:val="pt-BR"/>
        </w:rPr>
        <w:t xml:space="preserve">Integral (CIDI), </w:t>
      </w:r>
      <w:r w:rsidRPr="000247E1">
        <w:rPr>
          <w:sz w:val="22"/>
          <w:szCs w:val="22"/>
          <w:lang w:val="pt-BR"/>
        </w:rPr>
        <w:t xml:space="preserve">o Ministro da Educação, Esportes e Cultura de Saint Kitts e </w:t>
      </w:r>
      <w:r w:rsidR="00B44B4A" w:rsidRPr="000247E1">
        <w:rPr>
          <w:sz w:val="22"/>
          <w:szCs w:val="22"/>
          <w:lang w:val="pt-BR"/>
        </w:rPr>
        <w:t>Nevis, Jonel Powell</w:t>
      </w:r>
      <w:r w:rsidR="00F70EB7" w:rsidRPr="000247E1">
        <w:rPr>
          <w:sz w:val="22"/>
          <w:szCs w:val="22"/>
          <w:lang w:val="pt-BR"/>
        </w:rPr>
        <w:t xml:space="preserve">, </w:t>
      </w:r>
      <w:r w:rsidRPr="000247E1">
        <w:rPr>
          <w:sz w:val="22"/>
          <w:szCs w:val="22"/>
          <w:lang w:val="pt-BR"/>
        </w:rPr>
        <w:t>abriu a sessão como Presidente em Exercício</w:t>
      </w:r>
      <w:r w:rsidR="00CB176E" w:rsidRPr="000247E1">
        <w:rPr>
          <w:sz w:val="22"/>
          <w:szCs w:val="22"/>
          <w:lang w:val="pt-BR"/>
        </w:rPr>
        <w:t xml:space="preserve">, </w:t>
      </w:r>
      <w:r w:rsidR="000851D5" w:rsidRPr="000247E1">
        <w:rPr>
          <w:sz w:val="22"/>
          <w:szCs w:val="22"/>
          <w:lang w:val="pt-BR"/>
        </w:rPr>
        <w:t xml:space="preserve">e </w:t>
      </w:r>
      <w:r w:rsidR="00CB176E" w:rsidRPr="000247E1">
        <w:rPr>
          <w:sz w:val="22"/>
          <w:szCs w:val="22"/>
          <w:lang w:val="pt-BR"/>
        </w:rPr>
        <w:t>convidou as delegações a que fizessem uso da palavra para propor candidatos à Presidência da Reunião</w:t>
      </w:r>
      <w:r w:rsidR="00BC40DA" w:rsidRPr="000247E1">
        <w:rPr>
          <w:sz w:val="22"/>
          <w:szCs w:val="22"/>
          <w:lang w:val="pt-BR"/>
        </w:rPr>
        <w:t xml:space="preserve">. </w:t>
      </w:r>
      <w:r w:rsidR="00CB176E" w:rsidRPr="000247E1">
        <w:rPr>
          <w:sz w:val="22"/>
          <w:szCs w:val="22"/>
          <w:lang w:val="pt-BR"/>
        </w:rPr>
        <w:t xml:space="preserve">O </w:t>
      </w:r>
      <w:r w:rsidR="00BC40DA" w:rsidRPr="000247E1">
        <w:rPr>
          <w:sz w:val="22"/>
          <w:szCs w:val="22"/>
          <w:lang w:val="pt-BR"/>
        </w:rPr>
        <w:t>Minist</w:t>
      </w:r>
      <w:r w:rsidR="00CB176E" w:rsidRPr="000247E1">
        <w:rPr>
          <w:sz w:val="22"/>
          <w:szCs w:val="22"/>
          <w:lang w:val="pt-BR"/>
        </w:rPr>
        <w:t xml:space="preserve">ro de Estado da Educação, Cultura, Ciência e Tecnologia de </w:t>
      </w:r>
      <w:r w:rsidR="00BC40DA" w:rsidRPr="000247E1">
        <w:rPr>
          <w:sz w:val="22"/>
          <w:szCs w:val="22"/>
          <w:lang w:val="pt-BR"/>
        </w:rPr>
        <w:t xml:space="preserve">Belize, </w:t>
      </w:r>
      <w:r w:rsidR="00CB176E" w:rsidRPr="000247E1">
        <w:rPr>
          <w:sz w:val="22"/>
          <w:szCs w:val="22"/>
          <w:lang w:val="pt-BR"/>
        </w:rPr>
        <w:t>Doutor Louis Zabaneh, propôs</w:t>
      </w:r>
      <w:r w:rsidR="00BC40DA" w:rsidRPr="000247E1">
        <w:rPr>
          <w:sz w:val="22"/>
          <w:szCs w:val="22"/>
          <w:lang w:val="pt-BR"/>
        </w:rPr>
        <w:t xml:space="preserve"> </w:t>
      </w:r>
      <w:r w:rsidR="00CB176E" w:rsidRPr="000247E1">
        <w:rPr>
          <w:sz w:val="22"/>
          <w:szCs w:val="22"/>
          <w:lang w:val="pt-BR"/>
        </w:rPr>
        <w:t xml:space="preserve">o Ministro da Ciência, Energia e Tecnologia da </w:t>
      </w:r>
      <w:r w:rsidR="00BC40DA" w:rsidRPr="000247E1">
        <w:rPr>
          <w:sz w:val="22"/>
          <w:szCs w:val="22"/>
          <w:lang w:val="pt-BR"/>
        </w:rPr>
        <w:t xml:space="preserve">Jamaica, </w:t>
      </w:r>
      <w:r w:rsidR="00CB176E" w:rsidRPr="000247E1">
        <w:rPr>
          <w:sz w:val="22"/>
          <w:szCs w:val="22"/>
          <w:lang w:val="pt-BR"/>
        </w:rPr>
        <w:t>Daryl Vaz, para Presidente da Sexta Reunião de Ministros e Altas Autoridades de Ciência e Tecnologia</w:t>
      </w:r>
      <w:r w:rsidR="00BC40DA" w:rsidRPr="000247E1">
        <w:rPr>
          <w:sz w:val="22"/>
          <w:szCs w:val="22"/>
          <w:lang w:val="pt-BR"/>
        </w:rPr>
        <w:t xml:space="preserve">. </w:t>
      </w:r>
      <w:r w:rsidR="00CB176E" w:rsidRPr="000247E1">
        <w:rPr>
          <w:sz w:val="22"/>
          <w:szCs w:val="22"/>
          <w:lang w:val="pt-BR"/>
        </w:rPr>
        <w:lastRenderedPageBreak/>
        <w:t xml:space="preserve">O Ministro </w:t>
      </w:r>
      <w:r w:rsidR="00BC40DA" w:rsidRPr="000247E1">
        <w:rPr>
          <w:sz w:val="22"/>
          <w:szCs w:val="22"/>
          <w:lang w:val="pt-BR"/>
        </w:rPr>
        <w:t xml:space="preserve">Vaz </w:t>
      </w:r>
      <w:r w:rsidR="00CB176E" w:rsidRPr="000247E1">
        <w:rPr>
          <w:sz w:val="22"/>
          <w:szCs w:val="22"/>
          <w:lang w:val="pt-BR"/>
        </w:rPr>
        <w:t>foi eleito Presidente por aclamação</w:t>
      </w:r>
      <w:r w:rsidR="00BC40DA" w:rsidRPr="000247E1">
        <w:rPr>
          <w:sz w:val="22"/>
          <w:szCs w:val="22"/>
          <w:lang w:val="pt-BR"/>
        </w:rPr>
        <w:t xml:space="preserve">. </w:t>
      </w:r>
      <w:r w:rsidR="00CB176E" w:rsidRPr="000247E1">
        <w:rPr>
          <w:sz w:val="22"/>
          <w:szCs w:val="22"/>
          <w:lang w:val="pt-BR"/>
        </w:rPr>
        <w:t>Ao aceitar a função</w:t>
      </w:r>
      <w:r w:rsidR="00134639" w:rsidRPr="000247E1">
        <w:rPr>
          <w:sz w:val="22"/>
          <w:szCs w:val="22"/>
          <w:lang w:val="pt-BR"/>
        </w:rPr>
        <w:t xml:space="preserve">, </w:t>
      </w:r>
      <w:r w:rsidR="00CB176E" w:rsidRPr="000247E1">
        <w:rPr>
          <w:sz w:val="22"/>
          <w:szCs w:val="22"/>
          <w:lang w:val="pt-BR"/>
        </w:rPr>
        <w:t xml:space="preserve">agradeceu aos presentes o voto </w:t>
      </w:r>
      <w:r w:rsidR="00545AAC" w:rsidRPr="000247E1">
        <w:rPr>
          <w:sz w:val="22"/>
          <w:szCs w:val="22"/>
          <w:lang w:val="pt-BR"/>
        </w:rPr>
        <w:t xml:space="preserve">de confiança </w:t>
      </w:r>
      <w:r w:rsidR="00CB176E" w:rsidRPr="000247E1">
        <w:rPr>
          <w:sz w:val="22"/>
          <w:szCs w:val="22"/>
          <w:lang w:val="pt-BR"/>
        </w:rPr>
        <w:t xml:space="preserve">e submeteu o projeto de </w:t>
      </w:r>
      <w:r w:rsidR="00F70EB7" w:rsidRPr="000247E1">
        <w:rPr>
          <w:sz w:val="22"/>
          <w:szCs w:val="22"/>
          <w:lang w:val="pt-BR"/>
        </w:rPr>
        <w:t>agenda (</w:t>
      </w:r>
      <w:hyperlink r:id="rId15" w:history="1">
        <w:r w:rsidR="00181433" w:rsidRPr="000247E1">
          <w:rPr>
            <w:rStyle w:val="Hyperlink"/>
            <w:sz w:val="22"/>
            <w:szCs w:val="22"/>
            <w:lang w:val="pt-BR"/>
          </w:rPr>
          <w:t>CIDI/REMCYT-VI/doc.1/21</w:t>
        </w:r>
      </w:hyperlink>
      <w:r w:rsidR="00F70EB7" w:rsidRPr="000247E1">
        <w:rPr>
          <w:sz w:val="22"/>
          <w:szCs w:val="22"/>
          <w:lang w:val="pt-BR"/>
        </w:rPr>
        <w:t xml:space="preserve">), </w:t>
      </w:r>
      <w:r w:rsidR="00CB176E" w:rsidRPr="000247E1">
        <w:rPr>
          <w:sz w:val="22"/>
          <w:szCs w:val="22"/>
          <w:lang w:val="pt-BR"/>
        </w:rPr>
        <w:t xml:space="preserve">o projeto de agenda anotada </w:t>
      </w:r>
      <w:r w:rsidR="00F70EB7" w:rsidRPr="000247E1">
        <w:rPr>
          <w:sz w:val="22"/>
          <w:szCs w:val="22"/>
          <w:lang w:val="pt-BR"/>
        </w:rPr>
        <w:t>(</w:t>
      </w:r>
      <w:hyperlink r:id="rId16" w:history="1">
        <w:r w:rsidR="00181433" w:rsidRPr="000247E1">
          <w:rPr>
            <w:rStyle w:val="Hyperlink"/>
            <w:sz w:val="22"/>
            <w:szCs w:val="22"/>
            <w:lang w:val="pt-BR"/>
          </w:rPr>
          <w:t>CIDI/REMCYT-VI/doc.2/21 rev.</w:t>
        </w:r>
        <w:r w:rsidR="00A24939" w:rsidRPr="000247E1">
          <w:rPr>
            <w:rStyle w:val="Hyperlink"/>
            <w:sz w:val="22"/>
            <w:szCs w:val="22"/>
            <w:lang w:val="pt-BR"/>
          </w:rPr>
          <w:t xml:space="preserve"> </w:t>
        </w:r>
        <w:r w:rsidR="00181433" w:rsidRPr="000247E1">
          <w:rPr>
            <w:rStyle w:val="Hyperlink"/>
            <w:sz w:val="22"/>
            <w:szCs w:val="22"/>
            <w:lang w:val="pt-BR"/>
          </w:rPr>
          <w:t>1</w:t>
        </w:r>
      </w:hyperlink>
      <w:r w:rsidR="00181433" w:rsidRPr="000247E1">
        <w:rPr>
          <w:sz w:val="22"/>
          <w:szCs w:val="22"/>
          <w:lang w:val="pt-BR"/>
        </w:rPr>
        <w:t xml:space="preserve">) </w:t>
      </w:r>
      <w:r w:rsidR="00CB176E" w:rsidRPr="000247E1">
        <w:rPr>
          <w:sz w:val="22"/>
          <w:szCs w:val="22"/>
          <w:lang w:val="pt-BR"/>
        </w:rPr>
        <w:t xml:space="preserve">e o projeto de calendário </w:t>
      </w:r>
      <w:r w:rsidR="00F70EB7" w:rsidRPr="000247E1">
        <w:rPr>
          <w:sz w:val="22"/>
          <w:szCs w:val="22"/>
          <w:lang w:val="pt-BR"/>
        </w:rPr>
        <w:t>(</w:t>
      </w:r>
      <w:hyperlink r:id="rId17" w:history="1">
        <w:r w:rsidR="00466EE7" w:rsidRPr="000247E1">
          <w:rPr>
            <w:rStyle w:val="Hyperlink"/>
            <w:sz w:val="22"/>
            <w:szCs w:val="22"/>
            <w:lang w:val="pt-BR"/>
          </w:rPr>
          <w:t>CIDI/REMCYT-VI/doc.3/21 rev.</w:t>
        </w:r>
        <w:r w:rsidR="00A24939" w:rsidRPr="000247E1">
          <w:rPr>
            <w:rStyle w:val="Hyperlink"/>
            <w:sz w:val="22"/>
            <w:szCs w:val="22"/>
            <w:lang w:val="pt-BR"/>
          </w:rPr>
          <w:t xml:space="preserve"> </w:t>
        </w:r>
        <w:r w:rsidR="00466EE7" w:rsidRPr="000247E1">
          <w:rPr>
            <w:rStyle w:val="Hyperlink"/>
            <w:sz w:val="22"/>
            <w:szCs w:val="22"/>
            <w:lang w:val="pt-BR"/>
          </w:rPr>
          <w:t>2</w:t>
        </w:r>
      </w:hyperlink>
      <w:r w:rsidR="00F70EB7" w:rsidRPr="000247E1">
        <w:rPr>
          <w:sz w:val="22"/>
          <w:szCs w:val="22"/>
          <w:lang w:val="pt-BR"/>
        </w:rPr>
        <w:t xml:space="preserve">) </w:t>
      </w:r>
      <w:r w:rsidR="00CB176E" w:rsidRPr="000247E1">
        <w:rPr>
          <w:sz w:val="22"/>
          <w:szCs w:val="22"/>
          <w:lang w:val="pt-BR"/>
        </w:rPr>
        <w:t>à consideração do plenário</w:t>
      </w:r>
      <w:r w:rsidR="00134639" w:rsidRPr="000247E1">
        <w:rPr>
          <w:sz w:val="22"/>
          <w:szCs w:val="22"/>
          <w:lang w:val="pt-BR"/>
        </w:rPr>
        <w:t>.</w:t>
      </w:r>
      <w:r w:rsidR="004E29A0" w:rsidRPr="000247E1">
        <w:rPr>
          <w:sz w:val="22"/>
          <w:szCs w:val="22"/>
          <w:lang w:val="pt-BR"/>
        </w:rPr>
        <w:t xml:space="preserve"> </w:t>
      </w:r>
      <w:r w:rsidR="00545AAC" w:rsidRPr="000247E1">
        <w:rPr>
          <w:sz w:val="22"/>
          <w:szCs w:val="22"/>
          <w:lang w:val="pt-BR"/>
        </w:rPr>
        <w:t>O</w:t>
      </w:r>
      <w:r w:rsidR="00CB176E" w:rsidRPr="000247E1">
        <w:rPr>
          <w:sz w:val="22"/>
          <w:szCs w:val="22"/>
          <w:lang w:val="pt-BR"/>
        </w:rPr>
        <w:t>s três documentos foram aprovados sem modificação</w:t>
      </w:r>
      <w:r w:rsidR="00F70EB7" w:rsidRPr="000247E1">
        <w:rPr>
          <w:sz w:val="22"/>
          <w:szCs w:val="22"/>
          <w:lang w:val="pt-BR"/>
        </w:rPr>
        <w:t>.</w:t>
      </w:r>
      <w:r w:rsidR="005A7852" w:rsidRPr="000247E1">
        <w:rPr>
          <w:sz w:val="22"/>
          <w:szCs w:val="22"/>
          <w:lang w:val="pt-BR"/>
        </w:rPr>
        <w:t xml:space="preserve"> </w:t>
      </w:r>
    </w:p>
    <w:p w14:paraId="334BB780" w14:textId="77777777" w:rsidR="00BC40DA" w:rsidRPr="000247E1" w:rsidRDefault="00BC40DA" w:rsidP="000247E1">
      <w:pPr>
        <w:jc w:val="both"/>
        <w:rPr>
          <w:sz w:val="22"/>
          <w:szCs w:val="22"/>
          <w:lang w:val="pt-BR"/>
        </w:rPr>
      </w:pPr>
    </w:p>
    <w:p w14:paraId="7ACB6930" w14:textId="64C8C0A7" w:rsidR="00BC40DA" w:rsidRPr="000247E1" w:rsidRDefault="00CD5F25" w:rsidP="000247E1">
      <w:pPr>
        <w:ind w:firstLine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Em conformidade com o artigo </w:t>
      </w:r>
      <w:r w:rsidR="00177077" w:rsidRPr="000247E1">
        <w:rPr>
          <w:sz w:val="22"/>
          <w:szCs w:val="22"/>
          <w:lang w:val="pt-BR"/>
        </w:rPr>
        <w:t xml:space="preserve">23 </w:t>
      </w:r>
      <w:r w:rsidRPr="000247E1">
        <w:rPr>
          <w:sz w:val="22"/>
          <w:szCs w:val="22"/>
          <w:lang w:val="pt-BR"/>
        </w:rPr>
        <w:t>do Regulamento</w:t>
      </w:r>
      <w:r w:rsidR="00177077" w:rsidRPr="000247E1">
        <w:rPr>
          <w:sz w:val="22"/>
          <w:szCs w:val="22"/>
          <w:lang w:val="pt-BR"/>
        </w:rPr>
        <w:t xml:space="preserve">, </w:t>
      </w:r>
      <w:r w:rsidRPr="000247E1">
        <w:rPr>
          <w:sz w:val="22"/>
          <w:szCs w:val="22"/>
          <w:lang w:val="pt-BR"/>
        </w:rPr>
        <w:t>a</w:t>
      </w:r>
      <w:r w:rsidR="002F190D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>Presidência propôs que a Comissão de Estilo fosse constituída pelos seguintes Estados membros</w:t>
      </w:r>
      <w:r w:rsidR="00464256" w:rsidRPr="000247E1">
        <w:rPr>
          <w:sz w:val="22"/>
          <w:szCs w:val="22"/>
          <w:lang w:val="pt-BR"/>
        </w:rPr>
        <w:t>: Bra</w:t>
      </w:r>
      <w:r w:rsidRPr="000247E1">
        <w:rPr>
          <w:sz w:val="22"/>
          <w:szCs w:val="22"/>
          <w:lang w:val="pt-BR"/>
        </w:rPr>
        <w:t>s</w:t>
      </w:r>
      <w:r w:rsidR="00464256" w:rsidRPr="000247E1">
        <w:rPr>
          <w:sz w:val="22"/>
          <w:szCs w:val="22"/>
          <w:lang w:val="pt-BR"/>
        </w:rPr>
        <w:t xml:space="preserve">il </w:t>
      </w:r>
      <w:r w:rsidRPr="000247E1">
        <w:rPr>
          <w:sz w:val="22"/>
          <w:szCs w:val="22"/>
          <w:lang w:val="pt-BR"/>
        </w:rPr>
        <w:t xml:space="preserve">para </w:t>
      </w:r>
      <w:r w:rsidR="009257C8" w:rsidRPr="000247E1">
        <w:rPr>
          <w:sz w:val="22"/>
          <w:szCs w:val="22"/>
          <w:lang w:val="pt-BR"/>
        </w:rPr>
        <w:t xml:space="preserve">o </w:t>
      </w:r>
      <w:r w:rsidRPr="000247E1">
        <w:rPr>
          <w:sz w:val="22"/>
          <w:szCs w:val="22"/>
          <w:lang w:val="pt-BR"/>
        </w:rPr>
        <w:t>português</w:t>
      </w:r>
      <w:r w:rsidR="00464256" w:rsidRPr="000247E1">
        <w:rPr>
          <w:sz w:val="22"/>
          <w:szCs w:val="22"/>
          <w:lang w:val="pt-BR"/>
        </w:rPr>
        <w:t>; Canad</w:t>
      </w:r>
      <w:r w:rsidRPr="000247E1">
        <w:rPr>
          <w:sz w:val="22"/>
          <w:szCs w:val="22"/>
          <w:lang w:val="pt-BR"/>
        </w:rPr>
        <w:t>á</w:t>
      </w:r>
      <w:r w:rsidR="00464256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para </w:t>
      </w:r>
      <w:r w:rsidR="009257C8" w:rsidRPr="000247E1">
        <w:rPr>
          <w:sz w:val="22"/>
          <w:szCs w:val="22"/>
          <w:lang w:val="pt-BR"/>
        </w:rPr>
        <w:t xml:space="preserve">o </w:t>
      </w:r>
      <w:r w:rsidRPr="000247E1">
        <w:rPr>
          <w:sz w:val="22"/>
          <w:szCs w:val="22"/>
          <w:lang w:val="pt-BR"/>
        </w:rPr>
        <w:t>francês</w:t>
      </w:r>
      <w:r w:rsidR="00464256" w:rsidRPr="000247E1">
        <w:rPr>
          <w:sz w:val="22"/>
          <w:szCs w:val="22"/>
          <w:lang w:val="pt-BR"/>
        </w:rPr>
        <w:t xml:space="preserve">; Peru </w:t>
      </w:r>
      <w:r w:rsidRPr="000247E1">
        <w:rPr>
          <w:sz w:val="22"/>
          <w:szCs w:val="22"/>
          <w:lang w:val="pt-BR"/>
        </w:rPr>
        <w:t xml:space="preserve">para </w:t>
      </w:r>
      <w:r w:rsidR="009257C8" w:rsidRPr="000247E1">
        <w:rPr>
          <w:sz w:val="22"/>
          <w:szCs w:val="22"/>
          <w:lang w:val="pt-BR"/>
        </w:rPr>
        <w:t xml:space="preserve">o </w:t>
      </w:r>
      <w:r w:rsidRPr="000247E1">
        <w:rPr>
          <w:sz w:val="22"/>
          <w:szCs w:val="22"/>
          <w:lang w:val="pt-BR"/>
        </w:rPr>
        <w:t xml:space="preserve">espanhol; e </w:t>
      </w:r>
      <w:r w:rsidR="00464256" w:rsidRPr="000247E1">
        <w:rPr>
          <w:sz w:val="22"/>
          <w:szCs w:val="22"/>
          <w:lang w:val="pt-BR"/>
        </w:rPr>
        <w:t xml:space="preserve">Jamaica </w:t>
      </w:r>
      <w:r w:rsidRPr="000247E1">
        <w:rPr>
          <w:sz w:val="22"/>
          <w:szCs w:val="22"/>
          <w:lang w:val="pt-BR"/>
        </w:rPr>
        <w:t xml:space="preserve">para </w:t>
      </w:r>
      <w:r w:rsidR="009257C8" w:rsidRPr="000247E1">
        <w:rPr>
          <w:sz w:val="22"/>
          <w:szCs w:val="22"/>
          <w:lang w:val="pt-BR"/>
        </w:rPr>
        <w:t xml:space="preserve">o </w:t>
      </w:r>
      <w:r w:rsidRPr="000247E1">
        <w:rPr>
          <w:sz w:val="22"/>
          <w:szCs w:val="22"/>
          <w:lang w:val="pt-BR"/>
        </w:rPr>
        <w:t>inglês</w:t>
      </w:r>
      <w:r w:rsidR="00464256" w:rsidRPr="000247E1">
        <w:rPr>
          <w:sz w:val="22"/>
          <w:szCs w:val="22"/>
          <w:lang w:val="pt-BR"/>
        </w:rPr>
        <w:t xml:space="preserve">. </w:t>
      </w:r>
      <w:r w:rsidRPr="000247E1">
        <w:rPr>
          <w:sz w:val="22"/>
          <w:szCs w:val="22"/>
          <w:lang w:val="pt-BR"/>
        </w:rPr>
        <w:t>A proposta foi aprovada sem objeções</w:t>
      </w:r>
      <w:r w:rsidR="00177077" w:rsidRPr="000247E1">
        <w:rPr>
          <w:sz w:val="22"/>
          <w:szCs w:val="22"/>
          <w:lang w:val="pt-BR"/>
        </w:rPr>
        <w:t>.</w:t>
      </w:r>
    </w:p>
    <w:p w14:paraId="688F3F69" w14:textId="77777777" w:rsidR="005A7852" w:rsidRPr="000247E1" w:rsidRDefault="005A7852" w:rsidP="000247E1">
      <w:pPr>
        <w:ind w:right="11"/>
        <w:jc w:val="both"/>
        <w:rPr>
          <w:rStyle w:val="longtext"/>
          <w:rFonts w:eastAsia="SimSun"/>
          <w:color w:val="000000"/>
          <w:sz w:val="22"/>
          <w:szCs w:val="22"/>
          <w:shd w:val="clear" w:color="auto" w:fill="FFFFFF"/>
          <w:lang w:val="pt-BR"/>
        </w:rPr>
      </w:pPr>
    </w:p>
    <w:p w14:paraId="5A808B6A" w14:textId="678AB399" w:rsidR="002535C9" w:rsidRPr="000247E1" w:rsidRDefault="00CD5F25" w:rsidP="000247E1">
      <w:pPr>
        <w:ind w:firstLine="720"/>
        <w:jc w:val="both"/>
        <w:rPr>
          <w:sz w:val="22"/>
          <w:szCs w:val="22"/>
          <w:lang w:val="pt-BR"/>
        </w:rPr>
      </w:pPr>
      <w:r w:rsidRPr="000247E1">
        <w:rPr>
          <w:rStyle w:val="longtext"/>
          <w:rFonts w:eastAsia="SimSun"/>
          <w:color w:val="000000"/>
          <w:sz w:val="22"/>
          <w:szCs w:val="22"/>
          <w:shd w:val="clear" w:color="auto" w:fill="FFFFFF"/>
          <w:lang w:val="pt-BR"/>
        </w:rPr>
        <w:t xml:space="preserve">O Presidente </w:t>
      </w:r>
      <w:r w:rsidRPr="000247E1">
        <w:rPr>
          <w:sz w:val="22"/>
          <w:szCs w:val="22"/>
          <w:lang w:val="pt-BR"/>
        </w:rPr>
        <w:t>convidou</w:t>
      </w:r>
      <w:r w:rsidRPr="000247E1">
        <w:rPr>
          <w:rStyle w:val="longtext"/>
          <w:rFonts w:eastAsia="SimSun"/>
          <w:color w:val="000000"/>
          <w:sz w:val="22"/>
          <w:szCs w:val="22"/>
          <w:shd w:val="clear" w:color="auto" w:fill="FFFFFF"/>
          <w:lang w:val="pt-BR"/>
        </w:rPr>
        <w:t>, então, a</w:t>
      </w:r>
      <w:r w:rsidR="002535C9" w:rsidRPr="000247E1">
        <w:rPr>
          <w:rStyle w:val="longtext"/>
          <w:rFonts w:eastAsia="SimSun"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0247E1">
        <w:rPr>
          <w:rStyle w:val="longtext"/>
          <w:rFonts w:eastAsia="SimSun"/>
          <w:color w:val="000000"/>
          <w:sz w:val="22"/>
          <w:szCs w:val="22"/>
          <w:shd w:val="clear" w:color="auto" w:fill="FFFFFF"/>
          <w:lang w:val="pt-BR"/>
        </w:rPr>
        <w:t xml:space="preserve">Secretária Executiva de Desenvolvimento </w:t>
      </w:r>
      <w:r w:rsidR="002535C9" w:rsidRPr="000247E1">
        <w:rPr>
          <w:sz w:val="22"/>
          <w:szCs w:val="22"/>
          <w:lang w:val="pt-BR"/>
        </w:rPr>
        <w:t>Integral</w:t>
      </w:r>
      <w:r w:rsidRPr="000247E1">
        <w:rPr>
          <w:sz w:val="22"/>
          <w:szCs w:val="22"/>
          <w:lang w:val="pt-BR"/>
        </w:rPr>
        <w:t xml:space="preserve"> da OEA, </w:t>
      </w:r>
      <w:r w:rsidRPr="000247E1">
        <w:rPr>
          <w:rStyle w:val="longtext"/>
          <w:rFonts w:eastAsia="SimSun"/>
          <w:color w:val="000000"/>
          <w:sz w:val="22"/>
          <w:szCs w:val="22"/>
          <w:shd w:val="clear" w:color="auto" w:fill="FFFFFF"/>
          <w:lang w:val="pt-BR"/>
        </w:rPr>
        <w:t>Kim Osborne,</w:t>
      </w:r>
      <w:r w:rsidR="002535C9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para informar sobre as atividades desenvolvidas pela Secretaria Técnica da Comissão </w:t>
      </w:r>
      <w:r w:rsidR="00464256" w:rsidRPr="000247E1">
        <w:rPr>
          <w:sz w:val="22"/>
          <w:szCs w:val="22"/>
          <w:lang w:val="pt-BR"/>
        </w:rPr>
        <w:t>Inter</w:t>
      </w:r>
      <w:r w:rsidRPr="000247E1">
        <w:rPr>
          <w:sz w:val="22"/>
          <w:szCs w:val="22"/>
          <w:lang w:val="pt-BR"/>
        </w:rPr>
        <w:t>a</w:t>
      </w:r>
      <w:r w:rsidR="00464256" w:rsidRPr="000247E1">
        <w:rPr>
          <w:sz w:val="22"/>
          <w:szCs w:val="22"/>
          <w:lang w:val="pt-BR"/>
        </w:rPr>
        <w:t>merican</w:t>
      </w:r>
      <w:r w:rsidRPr="000247E1">
        <w:rPr>
          <w:sz w:val="22"/>
          <w:szCs w:val="22"/>
          <w:lang w:val="pt-BR"/>
        </w:rPr>
        <w:t>a</w:t>
      </w:r>
      <w:r w:rsidR="00464256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de Ciência e Tecnologia </w:t>
      </w:r>
      <w:r w:rsidR="00464256" w:rsidRPr="000247E1">
        <w:rPr>
          <w:sz w:val="22"/>
          <w:szCs w:val="22"/>
          <w:lang w:val="pt-BR"/>
        </w:rPr>
        <w:t>(COMCYT)</w:t>
      </w:r>
      <w:r w:rsidR="000F2F74" w:rsidRPr="000247E1">
        <w:rPr>
          <w:sz w:val="22"/>
          <w:szCs w:val="22"/>
          <w:lang w:val="pt-BR"/>
        </w:rPr>
        <w:t xml:space="preserve"> no período</w:t>
      </w:r>
      <w:r w:rsidR="00464256" w:rsidRPr="000247E1">
        <w:rPr>
          <w:sz w:val="22"/>
          <w:szCs w:val="22"/>
          <w:lang w:val="pt-BR"/>
        </w:rPr>
        <w:t xml:space="preserve"> </w:t>
      </w:r>
      <w:r w:rsidR="002535C9" w:rsidRPr="000247E1">
        <w:rPr>
          <w:sz w:val="22"/>
          <w:szCs w:val="22"/>
          <w:lang w:val="pt-BR"/>
        </w:rPr>
        <w:t>2018-2021</w:t>
      </w:r>
      <w:r w:rsidR="007A063F" w:rsidRPr="000247E1">
        <w:rPr>
          <w:sz w:val="22"/>
          <w:szCs w:val="22"/>
          <w:lang w:val="pt-BR"/>
        </w:rPr>
        <w:t xml:space="preserve">. </w:t>
      </w:r>
      <w:r w:rsidR="000F2F74" w:rsidRPr="000247E1">
        <w:rPr>
          <w:sz w:val="22"/>
          <w:szCs w:val="22"/>
          <w:lang w:val="pt-BR"/>
        </w:rPr>
        <w:t xml:space="preserve">A Secretária </w:t>
      </w:r>
      <w:r w:rsidR="007A063F" w:rsidRPr="000247E1">
        <w:rPr>
          <w:sz w:val="22"/>
          <w:szCs w:val="22"/>
          <w:lang w:val="pt-BR"/>
        </w:rPr>
        <w:t xml:space="preserve">Osborne </w:t>
      </w:r>
      <w:r w:rsidR="000F2F74" w:rsidRPr="000247E1">
        <w:rPr>
          <w:sz w:val="22"/>
          <w:szCs w:val="22"/>
          <w:lang w:val="pt-BR"/>
        </w:rPr>
        <w:t xml:space="preserve">salientou as seguintes ações. </w:t>
      </w:r>
    </w:p>
    <w:p w14:paraId="10714D68" w14:textId="77777777" w:rsidR="00466EE7" w:rsidRPr="000247E1" w:rsidRDefault="00466EE7" w:rsidP="000247E1">
      <w:pPr>
        <w:ind w:right="11"/>
        <w:jc w:val="both"/>
        <w:rPr>
          <w:sz w:val="22"/>
          <w:szCs w:val="22"/>
          <w:lang w:val="pt-BR"/>
        </w:rPr>
      </w:pPr>
    </w:p>
    <w:p w14:paraId="65B357D6" w14:textId="2C6CDB43" w:rsidR="002A72AC" w:rsidRPr="000247E1" w:rsidRDefault="002535C9" w:rsidP="000247E1">
      <w:pPr>
        <w:ind w:left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-</w:t>
      </w:r>
      <w:r w:rsidR="00110F37" w:rsidRPr="000247E1">
        <w:rPr>
          <w:sz w:val="22"/>
          <w:szCs w:val="22"/>
          <w:lang w:val="pt-BR"/>
        </w:rPr>
        <w:t xml:space="preserve"> </w:t>
      </w:r>
      <w:r w:rsidR="000F2F74" w:rsidRPr="000247E1">
        <w:rPr>
          <w:sz w:val="22"/>
          <w:szCs w:val="22"/>
          <w:lang w:val="pt-BR"/>
        </w:rPr>
        <w:t>Duas Reuniões de Planejamento d</w:t>
      </w:r>
      <w:r w:rsidR="00D476AD" w:rsidRPr="000247E1">
        <w:rPr>
          <w:sz w:val="22"/>
          <w:szCs w:val="22"/>
          <w:lang w:val="pt-BR"/>
        </w:rPr>
        <w:t>as</w:t>
      </w:r>
      <w:r w:rsidR="000F2F74" w:rsidRPr="000247E1">
        <w:rPr>
          <w:sz w:val="22"/>
          <w:szCs w:val="22"/>
          <w:lang w:val="pt-BR"/>
        </w:rPr>
        <w:t xml:space="preserve"> </w:t>
      </w:r>
      <w:r w:rsidR="00AB6E6B" w:rsidRPr="000247E1">
        <w:rPr>
          <w:sz w:val="22"/>
          <w:szCs w:val="22"/>
          <w:lang w:val="pt-BR"/>
        </w:rPr>
        <w:t>Autori</w:t>
      </w:r>
      <w:r w:rsidR="000F2F74" w:rsidRPr="000247E1">
        <w:rPr>
          <w:sz w:val="22"/>
          <w:szCs w:val="22"/>
          <w:lang w:val="pt-BR"/>
        </w:rPr>
        <w:t xml:space="preserve">dades da </w:t>
      </w:r>
      <w:r w:rsidR="00AB6E6B" w:rsidRPr="000247E1">
        <w:rPr>
          <w:sz w:val="22"/>
          <w:szCs w:val="22"/>
          <w:lang w:val="pt-BR"/>
        </w:rPr>
        <w:t>COMCYT</w:t>
      </w:r>
      <w:r w:rsidR="000F2F74" w:rsidRPr="000247E1">
        <w:rPr>
          <w:sz w:val="22"/>
          <w:szCs w:val="22"/>
          <w:lang w:val="pt-BR"/>
        </w:rPr>
        <w:t xml:space="preserve">, em maio de 2018 e julho de </w:t>
      </w:r>
      <w:r w:rsidR="00AB6E6B" w:rsidRPr="000247E1">
        <w:rPr>
          <w:sz w:val="22"/>
          <w:szCs w:val="22"/>
          <w:lang w:val="pt-BR"/>
        </w:rPr>
        <w:t xml:space="preserve">2020 (virtual), </w:t>
      </w:r>
      <w:r w:rsidR="000F2F74" w:rsidRPr="000247E1">
        <w:rPr>
          <w:sz w:val="22"/>
          <w:szCs w:val="22"/>
          <w:lang w:val="pt-BR"/>
        </w:rPr>
        <w:t xml:space="preserve">bem como </w:t>
      </w:r>
      <w:r w:rsidR="002A72AC" w:rsidRPr="000247E1">
        <w:rPr>
          <w:sz w:val="22"/>
          <w:szCs w:val="22"/>
          <w:lang w:val="pt-BR"/>
        </w:rPr>
        <w:t xml:space="preserve">a </w:t>
      </w:r>
      <w:r w:rsidR="00201988" w:rsidRPr="000247E1">
        <w:rPr>
          <w:sz w:val="22"/>
          <w:szCs w:val="22"/>
          <w:lang w:val="pt-BR"/>
        </w:rPr>
        <w:t xml:space="preserve">realização da Nona Reunião Ordinária da </w:t>
      </w:r>
      <w:r w:rsidR="002A72AC" w:rsidRPr="000247E1">
        <w:rPr>
          <w:sz w:val="22"/>
          <w:szCs w:val="22"/>
          <w:lang w:val="pt-BR"/>
        </w:rPr>
        <w:t>COMCYT</w:t>
      </w:r>
      <w:r w:rsidR="00201988" w:rsidRPr="000247E1">
        <w:rPr>
          <w:sz w:val="22"/>
          <w:szCs w:val="22"/>
          <w:lang w:val="pt-BR"/>
        </w:rPr>
        <w:t xml:space="preserve">, em dezembro de </w:t>
      </w:r>
      <w:r w:rsidR="002A72AC" w:rsidRPr="000247E1">
        <w:rPr>
          <w:sz w:val="22"/>
          <w:szCs w:val="22"/>
          <w:lang w:val="pt-BR"/>
        </w:rPr>
        <w:t>2019</w:t>
      </w:r>
      <w:r w:rsidR="00201988" w:rsidRPr="000247E1">
        <w:rPr>
          <w:sz w:val="22"/>
          <w:szCs w:val="22"/>
          <w:lang w:val="pt-BR"/>
        </w:rPr>
        <w:t xml:space="preserve">, na sede da OEA, em </w:t>
      </w:r>
      <w:r w:rsidR="00AB6E6B" w:rsidRPr="000247E1">
        <w:rPr>
          <w:sz w:val="22"/>
          <w:szCs w:val="22"/>
          <w:lang w:val="pt-BR"/>
        </w:rPr>
        <w:t>Washington, D.C.</w:t>
      </w:r>
    </w:p>
    <w:p w14:paraId="2C3D8A67" w14:textId="77777777" w:rsidR="00AB6E6B" w:rsidRPr="000247E1" w:rsidRDefault="00AB6E6B" w:rsidP="000247E1">
      <w:pPr>
        <w:jc w:val="both"/>
        <w:rPr>
          <w:sz w:val="22"/>
          <w:szCs w:val="22"/>
          <w:lang w:val="pt-BR"/>
        </w:rPr>
      </w:pPr>
    </w:p>
    <w:p w14:paraId="4FF36D34" w14:textId="1F1132AF" w:rsidR="007917D8" w:rsidRPr="000247E1" w:rsidRDefault="002A72AC" w:rsidP="000247E1">
      <w:pPr>
        <w:ind w:left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- </w:t>
      </w:r>
      <w:r w:rsidR="00F20E07" w:rsidRPr="000247E1">
        <w:rPr>
          <w:sz w:val="22"/>
          <w:szCs w:val="22"/>
          <w:lang w:val="pt-BR"/>
        </w:rPr>
        <w:t xml:space="preserve">Em resposta à pandemia, dois diálogos virtuais de alto nível sobre o tema </w:t>
      </w:r>
      <w:r w:rsidR="00466EE7" w:rsidRPr="000247E1">
        <w:rPr>
          <w:i/>
          <w:iCs/>
          <w:sz w:val="22"/>
          <w:szCs w:val="22"/>
          <w:lang w:val="pt-BR"/>
        </w:rPr>
        <w:t>"</w:t>
      </w:r>
      <w:r w:rsidR="00F20E07" w:rsidRPr="000247E1">
        <w:rPr>
          <w:i/>
          <w:iCs/>
          <w:sz w:val="22"/>
          <w:szCs w:val="22"/>
          <w:lang w:val="pt-BR"/>
        </w:rPr>
        <w:t>C</w:t>
      </w:r>
      <w:r w:rsidR="000337DF" w:rsidRPr="000247E1">
        <w:rPr>
          <w:i/>
          <w:iCs/>
          <w:sz w:val="22"/>
          <w:szCs w:val="22"/>
          <w:lang w:val="pt-BR"/>
        </w:rPr>
        <w:t>TI</w:t>
      </w:r>
      <w:r w:rsidR="00466EE7" w:rsidRPr="000247E1">
        <w:rPr>
          <w:i/>
          <w:iCs/>
          <w:sz w:val="22"/>
          <w:szCs w:val="22"/>
          <w:lang w:val="pt-BR"/>
        </w:rPr>
        <w:t xml:space="preserve"> </w:t>
      </w:r>
      <w:r w:rsidR="00F20E07" w:rsidRPr="000247E1">
        <w:rPr>
          <w:i/>
          <w:iCs/>
          <w:sz w:val="22"/>
          <w:szCs w:val="22"/>
          <w:lang w:val="pt-BR"/>
        </w:rPr>
        <w:t>para reduzir os efeitos da covid</w:t>
      </w:r>
      <w:r w:rsidR="00466EE7" w:rsidRPr="000247E1">
        <w:rPr>
          <w:i/>
          <w:iCs/>
          <w:sz w:val="22"/>
          <w:szCs w:val="22"/>
          <w:lang w:val="pt-BR"/>
        </w:rPr>
        <w:t xml:space="preserve">-19: </w:t>
      </w:r>
      <w:r w:rsidR="00F20E07" w:rsidRPr="000247E1">
        <w:rPr>
          <w:i/>
          <w:iCs/>
          <w:sz w:val="22"/>
          <w:szCs w:val="22"/>
          <w:lang w:val="pt-BR"/>
        </w:rPr>
        <w:t xml:space="preserve">Boas práticas de membros e parceiros da </w:t>
      </w:r>
      <w:r w:rsidR="00466EE7" w:rsidRPr="000247E1">
        <w:rPr>
          <w:i/>
          <w:iCs/>
          <w:sz w:val="22"/>
          <w:szCs w:val="22"/>
          <w:lang w:val="pt-BR"/>
        </w:rPr>
        <w:t>COMCYT"</w:t>
      </w:r>
      <w:r w:rsidR="00F20E07" w:rsidRPr="000247E1">
        <w:rPr>
          <w:sz w:val="22"/>
          <w:szCs w:val="22"/>
          <w:lang w:val="pt-BR"/>
        </w:rPr>
        <w:t>,</w:t>
      </w:r>
      <w:r w:rsidR="00466EE7" w:rsidRPr="000247E1">
        <w:rPr>
          <w:sz w:val="22"/>
          <w:szCs w:val="22"/>
          <w:lang w:val="pt-BR"/>
        </w:rPr>
        <w:t xml:space="preserve"> </w:t>
      </w:r>
      <w:r w:rsidR="00F20E07" w:rsidRPr="000247E1">
        <w:rPr>
          <w:sz w:val="22"/>
          <w:szCs w:val="22"/>
          <w:lang w:val="pt-BR"/>
        </w:rPr>
        <w:t xml:space="preserve">realizados em 29 de abril e 22 de maio de </w:t>
      </w:r>
      <w:r w:rsidR="007917D8" w:rsidRPr="000247E1">
        <w:rPr>
          <w:sz w:val="22"/>
          <w:szCs w:val="22"/>
          <w:lang w:val="pt-BR"/>
        </w:rPr>
        <w:t xml:space="preserve">2020, </w:t>
      </w:r>
      <w:r w:rsidR="00F20E07" w:rsidRPr="000247E1">
        <w:rPr>
          <w:sz w:val="22"/>
          <w:szCs w:val="22"/>
          <w:lang w:val="pt-BR"/>
        </w:rPr>
        <w:t xml:space="preserve">durante os quais mais de </w:t>
      </w:r>
      <w:r w:rsidR="000337DF" w:rsidRPr="000247E1">
        <w:rPr>
          <w:sz w:val="22"/>
          <w:szCs w:val="22"/>
          <w:lang w:val="pt-BR"/>
        </w:rPr>
        <w:t>15</w:t>
      </w:r>
      <w:r w:rsidR="00F20E07" w:rsidRPr="000247E1">
        <w:rPr>
          <w:sz w:val="22"/>
          <w:szCs w:val="22"/>
          <w:lang w:val="pt-BR"/>
        </w:rPr>
        <w:t xml:space="preserve"> Estados membros falaram sobre </w:t>
      </w:r>
      <w:r w:rsidR="003B099D" w:rsidRPr="000247E1">
        <w:rPr>
          <w:sz w:val="22"/>
          <w:szCs w:val="22"/>
          <w:lang w:val="pt-BR"/>
        </w:rPr>
        <w:t>su</w:t>
      </w:r>
      <w:r w:rsidR="00F20E07" w:rsidRPr="000247E1">
        <w:rPr>
          <w:sz w:val="22"/>
          <w:szCs w:val="22"/>
          <w:lang w:val="pt-BR"/>
        </w:rPr>
        <w:t>as estratégias nacionais para enfrentar a pandemia de covid</w:t>
      </w:r>
      <w:r w:rsidR="00466EE7" w:rsidRPr="000247E1">
        <w:rPr>
          <w:sz w:val="22"/>
          <w:szCs w:val="22"/>
          <w:lang w:val="pt-BR"/>
        </w:rPr>
        <w:t xml:space="preserve">-19 </w:t>
      </w:r>
      <w:r w:rsidR="0021174B" w:rsidRPr="000247E1">
        <w:rPr>
          <w:sz w:val="22"/>
          <w:szCs w:val="22"/>
          <w:lang w:val="pt-BR"/>
        </w:rPr>
        <w:t>(</w:t>
      </w:r>
      <w:r w:rsidR="007917D8" w:rsidRPr="000247E1">
        <w:rPr>
          <w:sz w:val="22"/>
          <w:szCs w:val="22"/>
          <w:lang w:val="pt-BR"/>
        </w:rPr>
        <w:t>750 participant</w:t>
      </w:r>
      <w:r w:rsidR="00F20E07" w:rsidRPr="000247E1">
        <w:rPr>
          <w:sz w:val="22"/>
          <w:szCs w:val="22"/>
          <w:lang w:val="pt-BR"/>
        </w:rPr>
        <w:t>e</w:t>
      </w:r>
      <w:r w:rsidR="007917D8" w:rsidRPr="000247E1">
        <w:rPr>
          <w:sz w:val="22"/>
          <w:szCs w:val="22"/>
          <w:lang w:val="pt-BR"/>
        </w:rPr>
        <w:t xml:space="preserve">s </w:t>
      </w:r>
      <w:r w:rsidR="00F20E07" w:rsidRPr="000247E1">
        <w:rPr>
          <w:sz w:val="22"/>
          <w:szCs w:val="22"/>
          <w:lang w:val="pt-BR"/>
        </w:rPr>
        <w:t>de</w:t>
      </w:r>
      <w:r w:rsidR="007917D8" w:rsidRPr="000247E1">
        <w:rPr>
          <w:sz w:val="22"/>
          <w:szCs w:val="22"/>
          <w:lang w:val="pt-BR"/>
        </w:rPr>
        <w:t xml:space="preserve"> 26 </w:t>
      </w:r>
      <w:r w:rsidR="00F20E07" w:rsidRPr="000247E1">
        <w:rPr>
          <w:sz w:val="22"/>
          <w:szCs w:val="22"/>
          <w:lang w:val="pt-BR"/>
        </w:rPr>
        <w:t xml:space="preserve">países </w:t>
      </w:r>
      <w:r w:rsidR="00D476AD" w:rsidRPr="000247E1">
        <w:rPr>
          <w:sz w:val="22"/>
          <w:szCs w:val="22"/>
          <w:lang w:val="pt-BR"/>
        </w:rPr>
        <w:t>estiveram presentes</w:t>
      </w:r>
      <w:r w:rsidR="0021174B" w:rsidRPr="000247E1">
        <w:rPr>
          <w:sz w:val="22"/>
          <w:szCs w:val="22"/>
          <w:lang w:val="pt-BR"/>
        </w:rPr>
        <w:t>)</w:t>
      </w:r>
      <w:r w:rsidR="007917D8" w:rsidRPr="000247E1">
        <w:rPr>
          <w:sz w:val="22"/>
          <w:szCs w:val="22"/>
          <w:lang w:val="pt-BR"/>
        </w:rPr>
        <w:t>.</w:t>
      </w:r>
    </w:p>
    <w:p w14:paraId="48B15149" w14:textId="77777777" w:rsidR="00AB6E6B" w:rsidRPr="000247E1" w:rsidRDefault="00AB6E6B" w:rsidP="000247E1">
      <w:pPr>
        <w:jc w:val="both"/>
        <w:rPr>
          <w:sz w:val="22"/>
          <w:szCs w:val="22"/>
          <w:lang w:val="pt-BR"/>
        </w:rPr>
      </w:pPr>
    </w:p>
    <w:p w14:paraId="55883EDA" w14:textId="42147A14" w:rsidR="002535C9" w:rsidRPr="000247E1" w:rsidRDefault="002535C9" w:rsidP="000247E1">
      <w:pPr>
        <w:ind w:left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-</w:t>
      </w:r>
      <w:r w:rsidR="000337DF" w:rsidRPr="000247E1">
        <w:rPr>
          <w:sz w:val="22"/>
          <w:szCs w:val="22"/>
          <w:lang w:val="pt-BR"/>
        </w:rPr>
        <w:t xml:space="preserve"> </w:t>
      </w:r>
      <w:r w:rsidR="00AB6E6B" w:rsidRPr="000247E1">
        <w:rPr>
          <w:sz w:val="22"/>
          <w:szCs w:val="22"/>
          <w:lang w:val="pt-BR"/>
        </w:rPr>
        <w:t>Lan</w:t>
      </w:r>
      <w:r w:rsidR="00F20E07" w:rsidRPr="000247E1">
        <w:rPr>
          <w:sz w:val="22"/>
          <w:szCs w:val="22"/>
          <w:lang w:val="pt-BR"/>
        </w:rPr>
        <w:t xml:space="preserve">çamento do primeiro Seminário </w:t>
      </w:r>
      <w:r w:rsidR="000337DF" w:rsidRPr="000247E1">
        <w:rPr>
          <w:i/>
          <w:iCs/>
          <w:sz w:val="22"/>
          <w:szCs w:val="22"/>
          <w:lang w:val="pt-BR"/>
        </w:rPr>
        <w:t>Prospecta Am</w:t>
      </w:r>
      <w:r w:rsidR="00F20E07" w:rsidRPr="000247E1">
        <w:rPr>
          <w:i/>
          <w:iCs/>
          <w:sz w:val="22"/>
          <w:szCs w:val="22"/>
          <w:lang w:val="pt-BR"/>
        </w:rPr>
        <w:t>é</w:t>
      </w:r>
      <w:r w:rsidR="000337DF" w:rsidRPr="000247E1">
        <w:rPr>
          <w:i/>
          <w:iCs/>
          <w:sz w:val="22"/>
          <w:szCs w:val="22"/>
          <w:lang w:val="pt-BR"/>
        </w:rPr>
        <w:t>ricas</w:t>
      </w:r>
      <w:r w:rsidR="0097594D" w:rsidRPr="000247E1">
        <w:rPr>
          <w:sz w:val="22"/>
          <w:szCs w:val="22"/>
          <w:lang w:val="pt-BR"/>
        </w:rPr>
        <w:t xml:space="preserve">, em 24 e 25 de outubro de </w:t>
      </w:r>
      <w:r w:rsidR="000337DF" w:rsidRPr="000247E1">
        <w:rPr>
          <w:sz w:val="22"/>
          <w:szCs w:val="22"/>
          <w:lang w:val="pt-BR"/>
        </w:rPr>
        <w:t xml:space="preserve">2019, </w:t>
      </w:r>
      <w:r w:rsidR="0097594D" w:rsidRPr="000247E1">
        <w:rPr>
          <w:sz w:val="22"/>
          <w:szCs w:val="22"/>
          <w:lang w:val="pt-BR"/>
        </w:rPr>
        <w:t xml:space="preserve">em </w:t>
      </w:r>
      <w:r w:rsidR="000337DF" w:rsidRPr="000247E1">
        <w:rPr>
          <w:sz w:val="22"/>
          <w:szCs w:val="22"/>
          <w:lang w:val="pt-BR"/>
        </w:rPr>
        <w:t>Lima, Peru</w:t>
      </w:r>
      <w:r w:rsidR="0097594D" w:rsidRPr="000247E1">
        <w:rPr>
          <w:sz w:val="22"/>
          <w:szCs w:val="22"/>
          <w:lang w:val="pt-BR"/>
        </w:rPr>
        <w:t xml:space="preserve">, em colaboração com o </w:t>
      </w:r>
      <w:r w:rsidR="00FA4F99" w:rsidRPr="000247E1">
        <w:rPr>
          <w:sz w:val="22"/>
          <w:szCs w:val="22"/>
          <w:lang w:val="pt-BR"/>
        </w:rPr>
        <w:t>CONCYTEC</w:t>
      </w:r>
      <w:r w:rsidR="00AB6E6B" w:rsidRPr="000247E1">
        <w:rPr>
          <w:sz w:val="22"/>
          <w:szCs w:val="22"/>
          <w:lang w:val="pt-BR"/>
        </w:rPr>
        <w:t xml:space="preserve"> </w:t>
      </w:r>
      <w:r w:rsidR="0097594D" w:rsidRPr="000247E1">
        <w:rPr>
          <w:sz w:val="22"/>
          <w:szCs w:val="22"/>
          <w:lang w:val="pt-BR"/>
        </w:rPr>
        <w:t xml:space="preserve">do </w:t>
      </w:r>
      <w:r w:rsidR="00AB6E6B" w:rsidRPr="000247E1">
        <w:rPr>
          <w:sz w:val="22"/>
          <w:szCs w:val="22"/>
          <w:lang w:val="pt-BR"/>
        </w:rPr>
        <w:t>Peru</w:t>
      </w:r>
      <w:r w:rsidR="00FA4F99" w:rsidRPr="000247E1">
        <w:rPr>
          <w:sz w:val="22"/>
          <w:szCs w:val="22"/>
          <w:lang w:val="pt-BR"/>
        </w:rPr>
        <w:t xml:space="preserve"> </w:t>
      </w:r>
      <w:r w:rsidR="0097594D" w:rsidRPr="000247E1">
        <w:rPr>
          <w:sz w:val="22"/>
          <w:szCs w:val="22"/>
          <w:lang w:val="pt-BR"/>
        </w:rPr>
        <w:t xml:space="preserve">e a </w:t>
      </w:r>
      <w:r w:rsidR="00FA4F99" w:rsidRPr="000247E1">
        <w:rPr>
          <w:sz w:val="22"/>
          <w:szCs w:val="22"/>
          <w:lang w:val="pt-BR"/>
        </w:rPr>
        <w:t>PUCP</w:t>
      </w:r>
      <w:r w:rsidR="00AB6E6B" w:rsidRPr="000247E1">
        <w:rPr>
          <w:sz w:val="22"/>
          <w:szCs w:val="22"/>
          <w:lang w:val="pt-BR"/>
        </w:rPr>
        <w:t>,</w:t>
      </w:r>
      <w:r w:rsidR="00FA4F99" w:rsidRPr="000247E1">
        <w:rPr>
          <w:sz w:val="22"/>
          <w:szCs w:val="22"/>
          <w:lang w:val="pt-BR"/>
        </w:rPr>
        <w:t xml:space="preserve"> </w:t>
      </w:r>
      <w:r w:rsidR="0097594D" w:rsidRPr="000247E1">
        <w:rPr>
          <w:sz w:val="22"/>
          <w:szCs w:val="22"/>
          <w:lang w:val="pt-BR"/>
        </w:rPr>
        <w:t xml:space="preserve">com mais de </w:t>
      </w:r>
      <w:r w:rsidR="00FA4F99" w:rsidRPr="000247E1">
        <w:rPr>
          <w:sz w:val="22"/>
          <w:szCs w:val="22"/>
          <w:lang w:val="pt-BR"/>
        </w:rPr>
        <w:t>25</w:t>
      </w:r>
      <w:r w:rsidR="0097594D" w:rsidRPr="000247E1">
        <w:rPr>
          <w:sz w:val="22"/>
          <w:szCs w:val="22"/>
          <w:lang w:val="pt-BR"/>
        </w:rPr>
        <w:t>.</w:t>
      </w:r>
      <w:r w:rsidR="00FA4F99" w:rsidRPr="000247E1">
        <w:rPr>
          <w:sz w:val="22"/>
          <w:szCs w:val="22"/>
          <w:lang w:val="pt-BR"/>
        </w:rPr>
        <w:t>000 participant</w:t>
      </w:r>
      <w:r w:rsidR="0097594D" w:rsidRPr="000247E1">
        <w:rPr>
          <w:sz w:val="22"/>
          <w:szCs w:val="22"/>
          <w:lang w:val="pt-BR"/>
        </w:rPr>
        <w:t>e</w:t>
      </w:r>
      <w:r w:rsidR="00FA4F99" w:rsidRPr="000247E1">
        <w:rPr>
          <w:sz w:val="22"/>
          <w:szCs w:val="22"/>
          <w:lang w:val="pt-BR"/>
        </w:rPr>
        <w:t>s</w:t>
      </w:r>
      <w:r w:rsidR="00AB6E6B" w:rsidRPr="000247E1">
        <w:rPr>
          <w:sz w:val="22"/>
          <w:szCs w:val="22"/>
          <w:lang w:val="pt-BR"/>
        </w:rPr>
        <w:t xml:space="preserve"> (</w:t>
      </w:r>
      <w:r w:rsidR="0097594D" w:rsidRPr="000247E1">
        <w:rPr>
          <w:sz w:val="22"/>
          <w:szCs w:val="22"/>
          <w:lang w:val="pt-BR"/>
        </w:rPr>
        <w:t xml:space="preserve">presenciais e via </w:t>
      </w:r>
      <w:r w:rsidR="00AB6E6B" w:rsidRPr="000247E1">
        <w:rPr>
          <w:sz w:val="22"/>
          <w:szCs w:val="22"/>
          <w:lang w:val="pt-BR"/>
        </w:rPr>
        <w:t>webcast)</w:t>
      </w:r>
      <w:r w:rsidR="00FA4F99" w:rsidRPr="000247E1">
        <w:rPr>
          <w:sz w:val="22"/>
          <w:szCs w:val="22"/>
          <w:lang w:val="pt-BR"/>
        </w:rPr>
        <w:t xml:space="preserve">. </w:t>
      </w:r>
      <w:r w:rsidR="0097594D" w:rsidRPr="000247E1">
        <w:rPr>
          <w:sz w:val="22"/>
          <w:szCs w:val="22"/>
          <w:lang w:val="pt-BR"/>
        </w:rPr>
        <w:t xml:space="preserve">O Seminário focalizou tendências e oportunidades futuras para as </w:t>
      </w:r>
      <w:r w:rsidR="00FA4F99" w:rsidRPr="000247E1">
        <w:rPr>
          <w:sz w:val="22"/>
          <w:szCs w:val="22"/>
          <w:lang w:val="pt-BR"/>
        </w:rPr>
        <w:t>Am</w:t>
      </w:r>
      <w:r w:rsidR="0097594D" w:rsidRPr="000247E1">
        <w:rPr>
          <w:sz w:val="22"/>
          <w:szCs w:val="22"/>
          <w:lang w:val="pt-BR"/>
        </w:rPr>
        <w:t>é</w:t>
      </w:r>
      <w:r w:rsidR="00FA4F99" w:rsidRPr="000247E1">
        <w:rPr>
          <w:sz w:val="22"/>
          <w:szCs w:val="22"/>
          <w:lang w:val="pt-BR"/>
        </w:rPr>
        <w:t xml:space="preserve">ricas </w:t>
      </w:r>
      <w:r w:rsidR="0097594D" w:rsidRPr="000247E1">
        <w:rPr>
          <w:sz w:val="22"/>
          <w:szCs w:val="22"/>
          <w:lang w:val="pt-BR"/>
        </w:rPr>
        <w:t xml:space="preserve">em </w:t>
      </w:r>
      <w:r w:rsidR="00FA4F99" w:rsidRPr="000247E1">
        <w:rPr>
          <w:sz w:val="22"/>
          <w:szCs w:val="22"/>
          <w:lang w:val="pt-BR"/>
        </w:rPr>
        <w:t xml:space="preserve">10 </w:t>
      </w:r>
      <w:r w:rsidR="0097594D" w:rsidRPr="000247E1">
        <w:rPr>
          <w:sz w:val="22"/>
          <w:szCs w:val="22"/>
          <w:lang w:val="pt-BR"/>
        </w:rPr>
        <w:t>tecnologias transformadoras</w:t>
      </w:r>
      <w:r w:rsidR="00FA4F99" w:rsidRPr="000247E1">
        <w:rPr>
          <w:sz w:val="22"/>
          <w:szCs w:val="22"/>
          <w:lang w:val="pt-BR"/>
        </w:rPr>
        <w:t xml:space="preserve">, </w:t>
      </w:r>
      <w:r w:rsidR="0097594D" w:rsidRPr="000247E1">
        <w:rPr>
          <w:sz w:val="22"/>
          <w:szCs w:val="22"/>
          <w:lang w:val="pt-BR"/>
        </w:rPr>
        <w:t>a saber</w:t>
      </w:r>
      <w:r w:rsidR="00FA4F99" w:rsidRPr="000247E1">
        <w:rPr>
          <w:sz w:val="22"/>
          <w:szCs w:val="22"/>
          <w:lang w:val="pt-BR"/>
        </w:rPr>
        <w:t xml:space="preserve">: </w:t>
      </w:r>
      <w:r w:rsidR="00FA4F99" w:rsidRPr="000247E1">
        <w:rPr>
          <w:i/>
          <w:iCs/>
          <w:sz w:val="22"/>
          <w:szCs w:val="22"/>
          <w:lang w:val="pt-BR"/>
        </w:rPr>
        <w:t>Big Data</w:t>
      </w:r>
      <w:r w:rsidR="00FA4F99" w:rsidRPr="000247E1">
        <w:rPr>
          <w:sz w:val="22"/>
          <w:szCs w:val="22"/>
          <w:lang w:val="pt-BR"/>
        </w:rPr>
        <w:t>; Rob</w:t>
      </w:r>
      <w:r w:rsidR="0097594D" w:rsidRPr="000247E1">
        <w:rPr>
          <w:sz w:val="22"/>
          <w:szCs w:val="22"/>
          <w:lang w:val="pt-BR"/>
        </w:rPr>
        <w:t>ó</w:t>
      </w:r>
      <w:r w:rsidR="00FA4F99" w:rsidRPr="000247E1">
        <w:rPr>
          <w:sz w:val="22"/>
          <w:szCs w:val="22"/>
          <w:lang w:val="pt-BR"/>
        </w:rPr>
        <w:t>tic</w:t>
      </w:r>
      <w:r w:rsidR="0097594D" w:rsidRPr="000247E1">
        <w:rPr>
          <w:sz w:val="22"/>
          <w:szCs w:val="22"/>
          <w:lang w:val="pt-BR"/>
        </w:rPr>
        <w:t>a</w:t>
      </w:r>
      <w:r w:rsidR="00FA4F99" w:rsidRPr="000247E1">
        <w:rPr>
          <w:sz w:val="22"/>
          <w:szCs w:val="22"/>
          <w:lang w:val="pt-BR"/>
        </w:rPr>
        <w:t xml:space="preserve">; </w:t>
      </w:r>
      <w:r w:rsidR="00FA4F99" w:rsidRPr="000247E1">
        <w:rPr>
          <w:i/>
          <w:iCs/>
          <w:sz w:val="22"/>
          <w:szCs w:val="22"/>
          <w:lang w:val="pt-BR"/>
        </w:rPr>
        <w:t>Blockchain</w:t>
      </w:r>
      <w:r w:rsidR="00FA4F99" w:rsidRPr="000247E1">
        <w:rPr>
          <w:sz w:val="22"/>
          <w:szCs w:val="22"/>
          <w:lang w:val="pt-BR"/>
        </w:rPr>
        <w:t xml:space="preserve">, </w:t>
      </w:r>
      <w:r w:rsidR="0097594D" w:rsidRPr="000247E1">
        <w:rPr>
          <w:sz w:val="22"/>
          <w:szCs w:val="22"/>
          <w:lang w:val="pt-BR"/>
        </w:rPr>
        <w:t xml:space="preserve">realidade </w:t>
      </w:r>
      <w:r w:rsidR="00FA4F99" w:rsidRPr="000247E1">
        <w:rPr>
          <w:sz w:val="22"/>
          <w:szCs w:val="22"/>
          <w:lang w:val="pt-BR"/>
        </w:rPr>
        <w:t xml:space="preserve">virtual </w:t>
      </w:r>
      <w:r w:rsidR="0097594D" w:rsidRPr="000247E1">
        <w:rPr>
          <w:sz w:val="22"/>
          <w:szCs w:val="22"/>
          <w:lang w:val="pt-BR"/>
        </w:rPr>
        <w:t>e aumentada</w:t>
      </w:r>
      <w:r w:rsidR="00FA4F99" w:rsidRPr="000247E1">
        <w:rPr>
          <w:sz w:val="22"/>
          <w:szCs w:val="22"/>
          <w:lang w:val="pt-BR"/>
        </w:rPr>
        <w:t xml:space="preserve">; </w:t>
      </w:r>
      <w:r w:rsidR="0097594D" w:rsidRPr="000247E1">
        <w:rPr>
          <w:sz w:val="22"/>
          <w:szCs w:val="22"/>
          <w:lang w:val="pt-BR"/>
        </w:rPr>
        <w:t xml:space="preserve">inteligência </w:t>
      </w:r>
      <w:r w:rsidR="00FA4F99" w:rsidRPr="000247E1">
        <w:rPr>
          <w:sz w:val="22"/>
          <w:szCs w:val="22"/>
          <w:lang w:val="pt-BR"/>
        </w:rPr>
        <w:t xml:space="preserve">artificial; </w:t>
      </w:r>
      <w:r w:rsidR="0097594D" w:rsidRPr="000247E1">
        <w:rPr>
          <w:sz w:val="22"/>
          <w:szCs w:val="22"/>
          <w:lang w:val="pt-BR"/>
        </w:rPr>
        <w:t>computação quântica</w:t>
      </w:r>
      <w:r w:rsidR="00FA4F99" w:rsidRPr="000247E1">
        <w:rPr>
          <w:sz w:val="22"/>
          <w:szCs w:val="22"/>
          <w:lang w:val="pt-BR"/>
        </w:rPr>
        <w:t xml:space="preserve">; </w:t>
      </w:r>
      <w:r w:rsidR="00541B5D" w:rsidRPr="000247E1">
        <w:rPr>
          <w:sz w:val="22"/>
          <w:szCs w:val="22"/>
          <w:lang w:val="pt-BR"/>
        </w:rPr>
        <w:t>edição genética</w:t>
      </w:r>
      <w:r w:rsidR="00FA4F99" w:rsidRPr="000247E1">
        <w:rPr>
          <w:sz w:val="22"/>
          <w:szCs w:val="22"/>
          <w:lang w:val="pt-BR"/>
        </w:rPr>
        <w:t xml:space="preserve">; </w:t>
      </w:r>
      <w:r w:rsidR="00541B5D" w:rsidRPr="000247E1">
        <w:rPr>
          <w:sz w:val="22"/>
          <w:szCs w:val="22"/>
          <w:lang w:val="pt-BR"/>
        </w:rPr>
        <w:t xml:space="preserve">engenharia </w:t>
      </w:r>
      <w:r w:rsidR="00FA4F99" w:rsidRPr="000247E1">
        <w:rPr>
          <w:sz w:val="22"/>
          <w:szCs w:val="22"/>
          <w:lang w:val="pt-BR"/>
        </w:rPr>
        <w:t>biom</w:t>
      </w:r>
      <w:r w:rsidR="00541B5D" w:rsidRPr="000247E1">
        <w:rPr>
          <w:sz w:val="22"/>
          <w:szCs w:val="22"/>
          <w:lang w:val="pt-BR"/>
        </w:rPr>
        <w:t>é</w:t>
      </w:r>
      <w:r w:rsidR="00FA4F99" w:rsidRPr="000247E1">
        <w:rPr>
          <w:sz w:val="22"/>
          <w:szCs w:val="22"/>
          <w:lang w:val="pt-BR"/>
        </w:rPr>
        <w:t xml:space="preserve">dica; </w:t>
      </w:r>
      <w:r w:rsidR="00541B5D" w:rsidRPr="000247E1">
        <w:rPr>
          <w:sz w:val="22"/>
          <w:szCs w:val="22"/>
          <w:lang w:val="pt-BR"/>
        </w:rPr>
        <w:t>manufatura aditiva e novos materiais nanoestruturados</w:t>
      </w:r>
      <w:r w:rsidR="00FA4F99" w:rsidRPr="000247E1">
        <w:rPr>
          <w:sz w:val="22"/>
          <w:szCs w:val="22"/>
          <w:lang w:val="pt-BR"/>
        </w:rPr>
        <w:t>.</w:t>
      </w:r>
    </w:p>
    <w:p w14:paraId="66E00929" w14:textId="77777777" w:rsidR="00AB6E6B" w:rsidRPr="000247E1" w:rsidRDefault="00AB6E6B" w:rsidP="000247E1">
      <w:pPr>
        <w:jc w:val="both"/>
        <w:rPr>
          <w:sz w:val="22"/>
          <w:szCs w:val="22"/>
          <w:lang w:val="pt-BR"/>
        </w:rPr>
      </w:pPr>
    </w:p>
    <w:p w14:paraId="3BCC4D2D" w14:textId="3FAEA8F9" w:rsidR="002535C9" w:rsidRPr="000247E1" w:rsidRDefault="002535C9" w:rsidP="000247E1">
      <w:pPr>
        <w:ind w:left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-</w:t>
      </w:r>
      <w:r w:rsidR="00265BF0" w:rsidRPr="000247E1">
        <w:rPr>
          <w:sz w:val="22"/>
          <w:szCs w:val="22"/>
          <w:lang w:val="pt-BR"/>
        </w:rPr>
        <w:t xml:space="preserve"> </w:t>
      </w:r>
      <w:r w:rsidR="00541B5D" w:rsidRPr="000247E1">
        <w:rPr>
          <w:sz w:val="22"/>
          <w:szCs w:val="22"/>
          <w:lang w:val="pt-BR"/>
        </w:rPr>
        <w:t xml:space="preserve">Uma edição </w:t>
      </w:r>
      <w:r w:rsidR="005A5738" w:rsidRPr="000247E1">
        <w:rPr>
          <w:sz w:val="22"/>
          <w:szCs w:val="22"/>
          <w:lang w:val="pt-BR"/>
        </w:rPr>
        <w:t>v</w:t>
      </w:r>
      <w:r w:rsidR="00265BF0" w:rsidRPr="000247E1">
        <w:rPr>
          <w:sz w:val="22"/>
          <w:szCs w:val="22"/>
          <w:lang w:val="pt-BR"/>
        </w:rPr>
        <w:t xml:space="preserve">irtual </w:t>
      </w:r>
      <w:r w:rsidR="00541B5D" w:rsidRPr="000247E1">
        <w:rPr>
          <w:sz w:val="22"/>
          <w:szCs w:val="22"/>
          <w:lang w:val="pt-BR"/>
        </w:rPr>
        <w:t xml:space="preserve">da </w:t>
      </w:r>
      <w:r w:rsidR="00265BF0" w:rsidRPr="000247E1">
        <w:rPr>
          <w:i/>
          <w:iCs/>
          <w:sz w:val="22"/>
          <w:szCs w:val="22"/>
          <w:lang w:val="pt-BR"/>
        </w:rPr>
        <w:t>Prospecta Am</w:t>
      </w:r>
      <w:r w:rsidR="00541B5D" w:rsidRPr="000247E1">
        <w:rPr>
          <w:i/>
          <w:iCs/>
          <w:sz w:val="22"/>
          <w:szCs w:val="22"/>
          <w:lang w:val="pt-BR"/>
        </w:rPr>
        <w:t>é</w:t>
      </w:r>
      <w:r w:rsidR="00265BF0" w:rsidRPr="000247E1">
        <w:rPr>
          <w:i/>
          <w:iCs/>
          <w:sz w:val="22"/>
          <w:szCs w:val="22"/>
          <w:lang w:val="pt-BR"/>
        </w:rPr>
        <w:t>ricas</w:t>
      </w:r>
      <w:r w:rsidR="00541B5D" w:rsidRPr="000247E1">
        <w:rPr>
          <w:sz w:val="22"/>
          <w:szCs w:val="22"/>
          <w:lang w:val="pt-BR"/>
        </w:rPr>
        <w:t>, em novembro de</w:t>
      </w:r>
      <w:r w:rsidR="00BF0F22" w:rsidRPr="000247E1">
        <w:rPr>
          <w:sz w:val="22"/>
          <w:szCs w:val="22"/>
          <w:lang w:val="pt-BR"/>
        </w:rPr>
        <w:t xml:space="preserve"> </w:t>
      </w:r>
      <w:r w:rsidR="00265BF0" w:rsidRPr="000247E1">
        <w:rPr>
          <w:sz w:val="22"/>
          <w:szCs w:val="22"/>
          <w:lang w:val="pt-BR"/>
        </w:rPr>
        <w:t>2020</w:t>
      </w:r>
      <w:r w:rsidR="00541B5D" w:rsidRPr="000247E1">
        <w:rPr>
          <w:sz w:val="22"/>
          <w:szCs w:val="22"/>
          <w:lang w:val="pt-BR"/>
        </w:rPr>
        <w:t xml:space="preserve">, </w:t>
      </w:r>
      <w:r w:rsidR="00771CC5" w:rsidRPr="000247E1">
        <w:rPr>
          <w:sz w:val="22"/>
          <w:szCs w:val="22"/>
          <w:lang w:val="pt-BR"/>
        </w:rPr>
        <w:t>sobre</w:t>
      </w:r>
      <w:r w:rsidR="00541B5D" w:rsidRPr="000247E1">
        <w:rPr>
          <w:sz w:val="22"/>
          <w:szCs w:val="22"/>
          <w:lang w:val="pt-BR"/>
        </w:rPr>
        <w:t xml:space="preserve"> o</w:t>
      </w:r>
      <w:r w:rsidR="00BF0F22" w:rsidRPr="000247E1">
        <w:rPr>
          <w:sz w:val="22"/>
          <w:szCs w:val="22"/>
          <w:lang w:val="pt-BR"/>
        </w:rPr>
        <w:t xml:space="preserve"> </w:t>
      </w:r>
      <w:r w:rsidR="00265BF0" w:rsidRPr="000247E1">
        <w:rPr>
          <w:sz w:val="22"/>
          <w:szCs w:val="22"/>
          <w:lang w:val="pt-BR"/>
        </w:rPr>
        <w:t>tem</w:t>
      </w:r>
      <w:r w:rsidR="00541B5D" w:rsidRPr="000247E1">
        <w:rPr>
          <w:sz w:val="22"/>
          <w:szCs w:val="22"/>
          <w:lang w:val="pt-BR"/>
        </w:rPr>
        <w:t>a</w:t>
      </w:r>
      <w:r w:rsidR="00265BF0" w:rsidRPr="000247E1">
        <w:rPr>
          <w:sz w:val="22"/>
          <w:szCs w:val="22"/>
          <w:lang w:val="pt-BR"/>
        </w:rPr>
        <w:t xml:space="preserve"> </w:t>
      </w:r>
      <w:r w:rsidR="00265BF0" w:rsidRPr="000247E1">
        <w:rPr>
          <w:i/>
          <w:iCs/>
          <w:sz w:val="22"/>
          <w:szCs w:val="22"/>
          <w:lang w:val="pt-BR"/>
        </w:rPr>
        <w:t>“</w:t>
      </w:r>
      <w:r w:rsidR="00541B5D" w:rsidRPr="000247E1">
        <w:rPr>
          <w:i/>
          <w:iCs/>
          <w:sz w:val="22"/>
          <w:szCs w:val="22"/>
          <w:lang w:val="pt-BR"/>
        </w:rPr>
        <w:t>Prospe</w:t>
      </w:r>
      <w:r w:rsidR="00791DD2" w:rsidRPr="000247E1">
        <w:rPr>
          <w:i/>
          <w:iCs/>
          <w:sz w:val="22"/>
          <w:szCs w:val="22"/>
          <w:lang w:val="pt-BR"/>
        </w:rPr>
        <w:t xml:space="preserve">cção </w:t>
      </w:r>
      <w:r w:rsidR="00541B5D" w:rsidRPr="000247E1">
        <w:rPr>
          <w:i/>
          <w:iCs/>
          <w:sz w:val="22"/>
          <w:szCs w:val="22"/>
          <w:lang w:val="pt-BR"/>
        </w:rPr>
        <w:t xml:space="preserve">Tecnológica </w:t>
      </w:r>
      <w:r w:rsidR="006A60E0" w:rsidRPr="000247E1">
        <w:rPr>
          <w:i/>
          <w:iCs/>
          <w:sz w:val="22"/>
          <w:szCs w:val="22"/>
          <w:lang w:val="pt-BR"/>
        </w:rPr>
        <w:t>d</w:t>
      </w:r>
      <w:r w:rsidR="00541B5D" w:rsidRPr="000247E1">
        <w:rPr>
          <w:i/>
          <w:iCs/>
          <w:sz w:val="22"/>
          <w:szCs w:val="22"/>
          <w:lang w:val="pt-BR"/>
        </w:rPr>
        <w:t xml:space="preserve">as </w:t>
      </w:r>
      <w:r w:rsidR="00265BF0" w:rsidRPr="000247E1">
        <w:rPr>
          <w:i/>
          <w:iCs/>
          <w:sz w:val="22"/>
          <w:szCs w:val="22"/>
          <w:lang w:val="pt-BR"/>
        </w:rPr>
        <w:t>Am</w:t>
      </w:r>
      <w:r w:rsidR="00541B5D" w:rsidRPr="000247E1">
        <w:rPr>
          <w:i/>
          <w:iCs/>
          <w:sz w:val="22"/>
          <w:szCs w:val="22"/>
          <w:lang w:val="pt-BR"/>
        </w:rPr>
        <w:t>é</w:t>
      </w:r>
      <w:r w:rsidR="00265BF0" w:rsidRPr="000247E1">
        <w:rPr>
          <w:i/>
          <w:iCs/>
          <w:sz w:val="22"/>
          <w:szCs w:val="22"/>
          <w:lang w:val="pt-BR"/>
        </w:rPr>
        <w:t>ricas: </w:t>
      </w:r>
      <w:r w:rsidR="006A60E0" w:rsidRPr="000247E1">
        <w:rPr>
          <w:i/>
          <w:iCs/>
          <w:sz w:val="22"/>
          <w:szCs w:val="22"/>
          <w:lang w:val="pt-BR"/>
        </w:rPr>
        <w:t>Desafios de uma nova realidade</w:t>
      </w:r>
      <w:r w:rsidR="00265BF0" w:rsidRPr="000247E1">
        <w:rPr>
          <w:i/>
          <w:iCs/>
          <w:sz w:val="22"/>
          <w:szCs w:val="22"/>
          <w:lang w:val="pt-BR"/>
        </w:rPr>
        <w:t>”</w:t>
      </w:r>
      <w:r w:rsidR="006A60E0" w:rsidRPr="000247E1">
        <w:rPr>
          <w:sz w:val="22"/>
          <w:szCs w:val="22"/>
          <w:lang w:val="pt-BR"/>
        </w:rPr>
        <w:t xml:space="preserve">, bem como duas Sessões Estratégicas sobre </w:t>
      </w:r>
      <w:r w:rsidR="00265BF0" w:rsidRPr="000247E1">
        <w:rPr>
          <w:i/>
          <w:iCs/>
          <w:sz w:val="22"/>
          <w:szCs w:val="22"/>
          <w:lang w:val="pt-BR"/>
        </w:rPr>
        <w:t>Blockchain</w:t>
      </w:r>
      <w:r w:rsidR="00265BF0" w:rsidRPr="000247E1">
        <w:rPr>
          <w:sz w:val="22"/>
          <w:szCs w:val="22"/>
          <w:lang w:val="pt-BR"/>
        </w:rPr>
        <w:t xml:space="preserve"> </w:t>
      </w:r>
      <w:r w:rsidR="006A60E0" w:rsidRPr="000247E1">
        <w:rPr>
          <w:sz w:val="22"/>
          <w:szCs w:val="22"/>
          <w:lang w:val="pt-BR"/>
        </w:rPr>
        <w:t xml:space="preserve">e Inteligência </w:t>
      </w:r>
      <w:r w:rsidR="00265BF0" w:rsidRPr="000247E1">
        <w:rPr>
          <w:sz w:val="22"/>
          <w:szCs w:val="22"/>
          <w:lang w:val="pt-BR"/>
        </w:rPr>
        <w:t>A</w:t>
      </w:r>
      <w:r w:rsidR="005A5738" w:rsidRPr="000247E1">
        <w:rPr>
          <w:sz w:val="22"/>
          <w:szCs w:val="22"/>
          <w:lang w:val="pt-BR"/>
        </w:rPr>
        <w:t xml:space="preserve">rtificial, </w:t>
      </w:r>
      <w:r w:rsidR="006A60E0" w:rsidRPr="000247E1">
        <w:rPr>
          <w:sz w:val="22"/>
          <w:szCs w:val="22"/>
          <w:lang w:val="pt-BR"/>
        </w:rPr>
        <w:t xml:space="preserve">em outubro de </w:t>
      </w:r>
      <w:r w:rsidR="00265BF0" w:rsidRPr="000247E1">
        <w:rPr>
          <w:sz w:val="22"/>
          <w:szCs w:val="22"/>
          <w:lang w:val="pt-BR"/>
        </w:rPr>
        <w:t xml:space="preserve">2021, </w:t>
      </w:r>
      <w:r w:rsidR="00FE25EE" w:rsidRPr="000247E1">
        <w:rPr>
          <w:sz w:val="22"/>
          <w:szCs w:val="22"/>
          <w:lang w:val="pt-BR"/>
        </w:rPr>
        <w:t>organiz</w:t>
      </w:r>
      <w:r w:rsidR="006A60E0" w:rsidRPr="000247E1">
        <w:rPr>
          <w:sz w:val="22"/>
          <w:szCs w:val="22"/>
          <w:lang w:val="pt-BR"/>
        </w:rPr>
        <w:t xml:space="preserve">adas pelo Governo do Estado de </w:t>
      </w:r>
      <w:r w:rsidR="00265BF0" w:rsidRPr="000247E1">
        <w:rPr>
          <w:sz w:val="22"/>
          <w:szCs w:val="22"/>
          <w:lang w:val="pt-BR"/>
        </w:rPr>
        <w:t>Hidalgo, M</w:t>
      </w:r>
      <w:r w:rsidR="006A60E0" w:rsidRPr="000247E1">
        <w:rPr>
          <w:sz w:val="22"/>
          <w:szCs w:val="22"/>
          <w:lang w:val="pt-BR"/>
        </w:rPr>
        <w:t>é</w:t>
      </w:r>
      <w:r w:rsidR="00265BF0" w:rsidRPr="000247E1">
        <w:rPr>
          <w:sz w:val="22"/>
          <w:szCs w:val="22"/>
          <w:lang w:val="pt-BR"/>
        </w:rPr>
        <w:t>xico</w:t>
      </w:r>
      <w:r w:rsidR="006A60E0" w:rsidRPr="000247E1">
        <w:rPr>
          <w:sz w:val="22"/>
          <w:szCs w:val="22"/>
          <w:lang w:val="pt-BR"/>
        </w:rPr>
        <w:t xml:space="preserve">, em colaboração com a </w:t>
      </w:r>
      <w:r w:rsidR="00265BF0" w:rsidRPr="000247E1">
        <w:rPr>
          <w:sz w:val="22"/>
          <w:szCs w:val="22"/>
          <w:lang w:val="pt-BR"/>
        </w:rPr>
        <w:t xml:space="preserve">Secretaria </w:t>
      </w:r>
      <w:r w:rsidR="006A60E0" w:rsidRPr="000247E1">
        <w:rPr>
          <w:sz w:val="22"/>
          <w:szCs w:val="22"/>
          <w:lang w:val="pt-BR"/>
        </w:rPr>
        <w:t>de</w:t>
      </w:r>
      <w:r w:rsidR="00265BF0" w:rsidRPr="000247E1">
        <w:rPr>
          <w:sz w:val="22"/>
          <w:szCs w:val="22"/>
          <w:lang w:val="pt-BR"/>
        </w:rPr>
        <w:t xml:space="preserve"> </w:t>
      </w:r>
      <w:r w:rsidR="006A60E0" w:rsidRPr="000247E1">
        <w:rPr>
          <w:sz w:val="22"/>
          <w:szCs w:val="22"/>
          <w:lang w:val="pt-BR"/>
        </w:rPr>
        <w:t xml:space="preserve">Assuntos Exteriores do </w:t>
      </w:r>
      <w:r w:rsidR="00265BF0" w:rsidRPr="000247E1">
        <w:rPr>
          <w:sz w:val="22"/>
          <w:szCs w:val="22"/>
          <w:lang w:val="pt-BR"/>
        </w:rPr>
        <w:t>M</w:t>
      </w:r>
      <w:r w:rsidR="006A60E0" w:rsidRPr="000247E1">
        <w:rPr>
          <w:sz w:val="22"/>
          <w:szCs w:val="22"/>
          <w:lang w:val="pt-BR"/>
        </w:rPr>
        <w:t>é</w:t>
      </w:r>
      <w:r w:rsidR="00265BF0" w:rsidRPr="000247E1">
        <w:rPr>
          <w:sz w:val="22"/>
          <w:szCs w:val="22"/>
          <w:lang w:val="pt-BR"/>
        </w:rPr>
        <w:t>xico</w:t>
      </w:r>
      <w:r w:rsidR="00FE25EE" w:rsidRPr="000247E1">
        <w:rPr>
          <w:sz w:val="22"/>
          <w:szCs w:val="22"/>
          <w:lang w:val="pt-BR"/>
        </w:rPr>
        <w:t xml:space="preserve">, </w:t>
      </w:r>
      <w:r w:rsidR="006A60E0" w:rsidRPr="000247E1">
        <w:rPr>
          <w:sz w:val="22"/>
          <w:szCs w:val="22"/>
          <w:lang w:val="pt-BR"/>
        </w:rPr>
        <w:t xml:space="preserve">a Missão </w:t>
      </w:r>
      <w:r w:rsidR="00FE25EE" w:rsidRPr="000247E1">
        <w:rPr>
          <w:sz w:val="22"/>
          <w:szCs w:val="22"/>
          <w:lang w:val="pt-BR"/>
        </w:rPr>
        <w:t>Permanent</w:t>
      </w:r>
      <w:r w:rsidR="006A60E0" w:rsidRPr="000247E1">
        <w:rPr>
          <w:sz w:val="22"/>
          <w:szCs w:val="22"/>
          <w:lang w:val="pt-BR"/>
        </w:rPr>
        <w:t>e</w:t>
      </w:r>
      <w:r w:rsidR="00FE25EE" w:rsidRPr="000247E1">
        <w:rPr>
          <w:sz w:val="22"/>
          <w:szCs w:val="22"/>
          <w:lang w:val="pt-BR"/>
        </w:rPr>
        <w:t xml:space="preserve"> </w:t>
      </w:r>
      <w:r w:rsidR="006A60E0" w:rsidRPr="000247E1">
        <w:rPr>
          <w:sz w:val="22"/>
          <w:szCs w:val="22"/>
          <w:lang w:val="pt-BR"/>
        </w:rPr>
        <w:t xml:space="preserve">do México junto à </w:t>
      </w:r>
      <w:r w:rsidR="00FE25EE" w:rsidRPr="000247E1">
        <w:rPr>
          <w:sz w:val="22"/>
          <w:szCs w:val="22"/>
          <w:lang w:val="pt-BR"/>
        </w:rPr>
        <w:t>O</w:t>
      </w:r>
      <w:r w:rsidR="006A60E0" w:rsidRPr="000247E1">
        <w:rPr>
          <w:sz w:val="22"/>
          <w:szCs w:val="22"/>
          <w:lang w:val="pt-BR"/>
        </w:rPr>
        <w:t>E</w:t>
      </w:r>
      <w:r w:rsidR="00FE25EE" w:rsidRPr="000247E1">
        <w:rPr>
          <w:sz w:val="22"/>
          <w:szCs w:val="22"/>
          <w:lang w:val="pt-BR"/>
        </w:rPr>
        <w:t xml:space="preserve">A, </w:t>
      </w:r>
      <w:r w:rsidR="00E37742" w:rsidRPr="000247E1">
        <w:rPr>
          <w:sz w:val="22"/>
          <w:szCs w:val="22"/>
          <w:lang w:val="pt-BR"/>
        </w:rPr>
        <w:t>o</w:t>
      </w:r>
      <w:r w:rsidR="006A60E0" w:rsidRPr="000247E1">
        <w:rPr>
          <w:sz w:val="22"/>
          <w:szCs w:val="22"/>
          <w:lang w:val="pt-BR"/>
        </w:rPr>
        <w:t xml:space="preserve"> </w:t>
      </w:r>
      <w:r w:rsidR="00265BF0" w:rsidRPr="000247E1">
        <w:rPr>
          <w:sz w:val="22"/>
          <w:szCs w:val="22"/>
          <w:lang w:val="pt-BR"/>
        </w:rPr>
        <w:t xml:space="preserve">CONACYT </w:t>
      </w:r>
      <w:r w:rsidR="006A60E0" w:rsidRPr="000247E1">
        <w:rPr>
          <w:sz w:val="22"/>
          <w:szCs w:val="22"/>
          <w:lang w:val="pt-BR"/>
        </w:rPr>
        <w:t>e a OEA</w:t>
      </w:r>
      <w:r w:rsidR="00265BF0" w:rsidRPr="000247E1">
        <w:rPr>
          <w:sz w:val="22"/>
          <w:szCs w:val="22"/>
          <w:lang w:val="pt-BR"/>
        </w:rPr>
        <w:t xml:space="preserve">. </w:t>
      </w:r>
    </w:p>
    <w:p w14:paraId="27B984AD" w14:textId="77777777" w:rsidR="004A3C55" w:rsidRPr="000247E1" w:rsidRDefault="004A3C55" w:rsidP="000247E1">
      <w:pPr>
        <w:jc w:val="both"/>
        <w:rPr>
          <w:sz w:val="22"/>
          <w:szCs w:val="22"/>
          <w:lang w:val="pt-BR"/>
        </w:rPr>
      </w:pPr>
    </w:p>
    <w:p w14:paraId="1323A5B6" w14:textId="526CA09E" w:rsidR="002535C9" w:rsidRPr="000247E1" w:rsidRDefault="002535C9" w:rsidP="00A24939">
      <w:pPr>
        <w:ind w:left="54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-</w:t>
      </w:r>
      <w:r w:rsidR="00265BF0" w:rsidRPr="000247E1">
        <w:rPr>
          <w:sz w:val="22"/>
          <w:szCs w:val="22"/>
          <w:lang w:val="pt-BR"/>
        </w:rPr>
        <w:t xml:space="preserve"> </w:t>
      </w:r>
      <w:r w:rsidR="00885A73" w:rsidRPr="000247E1">
        <w:rPr>
          <w:sz w:val="22"/>
          <w:szCs w:val="22"/>
          <w:lang w:val="pt-BR"/>
        </w:rPr>
        <w:t xml:space="preserve">Quatro edições do </w:t>
      </w:r>
      <w:r w:rsidR="00265BF0" w:rsidRPr="000247E1">
        <w:rPr>
          <w:i/>
          <w:iCs/>
          <w:sz w:val="22"/>
          <w:szCs w:val="22"/>
          <w:lang w:val="pt-BR"/>
        </w:rPr>
        <w:t xml:space="preserve">HUB </w:t>
      </w:r>
      <w:r w:rsidR="00B91421" w:rsidRPr="000247E1">
        <w:rPr>
          <w:i/>
          <w:iCs/>
          <w:sz w:val="22"/>
          <w:szCs w:val="22"/>
          <w:lang w:val="pt-BR"/>
        </w:rPr>
        <w:t>de Transferência de Tecnologia e Comercialização para as Américas</w:t>
      </w:r>
      <w:r w:rsidR="00960C8B" w:rsidRPr="000247E1">
        <w:rPr>
          <w:sz w:val="22"/>
          <w:szCs w:val="22"/>
          <w:lang w:val="pt-BR"/>
        </w:rPr>
        <w:t xml:space="preserve">, </w:t>
      </w:r>
      <w:r w:rsidR="00B91421" w:rsidRPr="000247E1">
        <w:rPr>
          <w:sz w:val="22"/>
          <w:szCs w:val="22"/>
          <w:lang w:val="pt-BR"/>
        </w:rPr>
        <w:t xml:space="preserve">realizadas entre </w:t>
      </w:r>
      <w:r w:rsidR="00960C8B" w:rsidRPr="000247E1">
        <w:rPr>
          <w:sz w:val="22"/>
          <w:szCs w:val="22"/>
          <w:lang w:val="pt-BR"/>
        </w:rPr>
        <w:t xml:space="preserve">2018 </w:t>
      </w:r>
      <w:r w:rsidR="00B91421" w:rsidRPr="000247E1">
        <w:rPr>
          <w:sz w:val="22"/>
          <w:szCs w:val="22"/>
          <w:lang w:val="pt-BR"/>
        </w:rPr>
        <w:t>e</w:t>
      </w:r>
      <w:r w:rsidR="00960C8B" w:rsidRPr="000247E1">
        <w:rPr>
          <w:sz w:val="22"/>
          <w:szCs w:val="22"/>
          <w:lang w:val="pt-BR"/>
        </w:rPr>
        <w:t xml:space="preserve"> 2020 </w:t>
      </w:r>
      <w:r w:rsidR="00B91421" w:rsidRPr="000247E1">
        <w:rPr>
          <w:sz w:val="22"/>
          <w:szCs w:val="22"/>
          <w:lang w:val="pt-BR"/>
        </w:rPr>
        <w:t xml:space="preserve">no </w:t>
      </w:r>
      <w:r w:rsidR="00265BF0" w:rsidRPr="000247E1">
        <w:rPr>
          <w:sz w:val="22"/>
          <w:szCs w:val="22"/>
          <w:lang w:val="pt-BR"/>
        </w:rPr>
        <w:t>Chile, Panam</w:t>
      </w:r>
      <w:r w:rsidR="00B91421" w:rsidRPr="000247E1">
        <w:rPr>
          <w:sz w:val="22"/>
          <w:szCs w:val="22"/>
          <w:lang w:val="pt-BR"/>
        </w:rPr>
        <w:t>á</w:t>
      </w:r>
      <w:r w:rsidR="00265BF0" w:rsidRPr="000247E1">
        <w:rPr>
          <w:sz w:val="22"/>
          <w:szCs w:val="22"/>
          <w:lang w:val="pt-BR"/>
        </w:rPr>
        <w:t>, Col</w:t>
      </w:r>
      <w:r w:rsidR="00B91421" w:rsidRPr="000247E1">
        <w:rPr>
          <w:sz w:val="22"/>
          <w:szCs w:val="22"/>
          <w:lang w:val="pt-BR"/>
        </w:rPr>
        <w:t>ô</w:t>
      </w:r>
      <w:r w:rsidR="00265BF0" w:rsidRPr="000247E1">
        <w:rPr>
          <w:sz w:val="22"/>
          <w:szCs w:val="22"/>
          <w:lang w:val="pt-BR"/>
        </w:rPr>
        <w:t xml:space="preserve">mbia </w:t>
      </w:r>
      <w:r w:rsidR="00B91421" w:rsidRPr="000247E1">
        <w:rPr>
          <w:sz w:val="22"/>
          <w:szCs w:val="22"/>
          <w:lang w:val="pt-BR"/>
        </w:rPr>
        <w:t>e</w:t>
      </w:r>
      <w:r w:rsidR="00265BF0" w:rsidRPr="000247E1">
        <w:rPr>
          <w:sz w:val="22"/>
          <w:szCs w:val="22"/>
          <w:lang w:val="pt-BR"/>
        </w:rPr>
        <w:t xml:space="preserve"> Dominica</w:t>
      </w:r>
      <w:r w:rsidR="00B91421" w:rsidRPr="000247E1">
        <w:rPr>
          <w:sz w:val="22"/>
          <w:szCs w:val="22"/>
          <w:lang w:val="pt-BR"/>
        </w:rPr>
        <w:t xml:space="preserve">, com mais de </w:t>
      </w:r>
      <w:r w:rsidR="00960C8B" w:rsidRPr="000247E1">
        <w:rPr>
          <w:sz w:val="22"/>
          <w:szCs w:val="22"/>
          <w:lang w:val="pt-BR"/>
        </w:rPr>
        <w:t xml:space="preserve">480 </w:t>
      </w:r>
      <w:r w:rsidR="00B91421" w:rsidRPr="000247E1">
        <w:rPr>
          <w:sz w:val="22"/>
          <w:szCs w:val="22"/>
          <w:lang w:val="pt-BR"/>
        </w:rPr>
        <w:t xml:space="preserve">inscrições recebidas, </w:t>
      </w:r>
      <w:r w:rsidR="00BA267F" w:rsidRPr="000247E1">
        <w:rPr>
          <w:sz w:val="22"/>
          <w:szCs w:val="22"/>
          <w:lang w:val="pt-BR"/>
        </w:rPr>
        <w:t xml:space="preserve">para acelerar as tecnologias e soluções </w:t>
      </w:r>
      <w:r w:rsidR="00960C8B" w:rsidRPr="000247E1">
        <w:rPr>
          <w:sz w:val="22"/>
          <w:szCs w:val="22"/>
          <w:lang w:val="pt-BR"/>
        </w:rPr>
        <w:t>“</w:t>
      </w:r>
      <w:r w:rsidR="00BA267F" w:rsidRPr="000247E1">
        <w:rPr>
          <w:sz w:val="22"/>
          <w:szCs w:val="22"/>
          <w:lang w:val="pt-BR"/>
        </w:rPr>
        <w:t>da ideia ao mercado</w:t>
      </w:r>
      <w:r w:rsidR="00960C8B" w:rsidRPr="000247E1">
        <w:rPr>
          <w:sz w:val="22"/>
          <w:szCs w:val="22"/>
          <w:lang w:val="pt-BR"/>
        </w:rPr>
        <w:t>”</w:t>
      </w:r>
      <w:r w:rsidR="00BA267F" w:rsidRPr="000247E1">
        <w:rPr>
          <w:sz w:val="22"/>
          <w:szCs w:val="22"/>
          <w:lang w:val="pt-BR"/>
        </w:rPr>
        <w:t>.</w:t>
      </w:r>
      <w:r w:rsidR="00960C8B" w:rsidRPr="000247E1">
        <w:rPr>
          <w:sz w:val="22"/>
          <w:szCs w:val="22"/>
          <w:lang w:val="pt-BR"/>
        </w:rPr>
        <w:t xml:space="preserve"> </w:t>
      </w:r>
    </w:p>
    <w:p w14:paraId="5998E7D2" w14:textId="77777777" w:rsidR="004A3C55" w:rsidRPr="000247E1" w:rsidRDefault="004A3C55" w:rsidP="000247E1">
      <w:pPr>
        <w:jc w:val="both"/>
        <w:rPr>
          <w:sz w:val="22"/>
          <w:szCs w:val="22"/>
          <w:lang w:val="pt-BR"/>
        </w:rPr>
      </w:pPr>
    </w:p>
    <w:p w14:paraId="5A023FAD" w14:textId="644B6554" w:rsidR="00C94717" w:rsidRPr="000247E1" w:rsidRDefault="002535C9" w:rsidP="00A24939">
      <w:pPr>
        <w:ind w:left="54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-</w:t>
      </w:r>
      <w:r w:rsidR="005759B8" w:rsidRPr="000247E1">
        <w:rPr>
          <w:sz w:val="22"/>
          <w:szCs w:val="22"/>
          <w:lang w:val="pt-BR"/>
        </w:rPr>
        <w:t xml:space="preserve"> </w:t>
      </w:r>
      <w:r w:rsidR="00BA267F" w:rsidRPr="000247E1">
        <w:rPr>
          <w:sz w:val="22"/>
          <w:szCs w:val="22"/>
          <w:lang w:val="pt-BR"/>
        </w:rPr>
        <w:t>Lançamento de duas plataformas</w:t>
      </w:r>
      <w:r w:rsidR="005759B8" w:rsidRPr="000247E1">
        <w:rPr>
          <w:sz w:val="22"/>
          <w:szCs w:val="22"/>
          <w:lang w:val="pt-BR"/>
        </w:rPr>
        <w:t xml:space="preserve"> </w:t>
      </w:r>
      <w:r w:rsidR="003108DF" w:rsidRPr="000247E1">
        <w:rPr>
          <w:i/>
          <w:iCs/>
          <w:sz w:val="22"/>
          <w:szCs w:val="22"/>
          <w:lang w:val="pt-BR"/>
        </w:rPr>
        <w:t>online</w:t>
      </w:r>
      <w:r w:rsidR="005759B8" w:rsidRPr="000247E1">
        <w:rPr>
          <w:sz w:val="22"/>
          <w:szCs w:val="22"/>
          <w:lang w:val="pt-BR"/>
        </w:rPr>
        <w:t xml:space="preserve"> </w:t>
      </w:r>
      <w:r w:rsidR="00BA267F" w:rsidRPr="000247E1">
        <w:rPr>
          <w:sz w:val="22"/>
          <w:szCs w:val="22"/>
          <w:lang w:val="pt-BR"/>
        </w:rPr>
        <w:t xml:space="preserve">do </w:t>
      </w:r>
      <w:r w:rsidR="005759B8" w:rsidRPr="000247E1">
        <w:rPr>
          <w:sz w:val="22"/>
          <w:szCs w:val="22"/>
          <w:lang w:val="pt-BR"/>
        </w:rPr>
        <w:t>HUB</w:t>
      </w:r>
      <w:r w:rsidR="004A3C55" w:rsidRPr="000247E1">
        <w:rPr>
          <w:sz w:val="22"/>
          <w:szCs w:val="22"/>
          <w:lang w:val="pt-BR"/>
        </w:rPr>
        <w:t xml:space="preserve"> </w:t>
      </w:r>
      <w:r w:rsidR="005A5738" w:rsidRPr="000247E1">
        <w:rPr>
          <w:sz w:val="22"/>
          <w:szCs w:val="22"/>
          <w:lang w:val="pt-BR"/>
        </w:rPr>
        <w:t xml:space="preserve">– </w:t>
      </w:r>
      <w:r w:rsidR="005759B8" w:rsidRPr="000247E1">
        <w:rPr>
          <w:sz w:val="22"/>
          <w:szCs w:val="22"/>
          <w:lang w:val="pt-BR"/>
        </w:rPr>
        <w:t xml:space="preserve">COMCYT Central </w:t>
      </w:r>
      <w:r w:rsidR="00BA267F" w:rsidRPr="000247E1">
        <w:rPr>
          <w:sz w:val="22"/>
          <w:szCs w:val="22"/>
          <w:lang w:val="pt-BR"/>
        </w:rPr>
        <w:t>e</w:t>
      </w:r>
      <w:r w:rsidR="005759B8" w:rsidRPr="000247E1">
        <w:rPr>
          <w:sz w:val="22"/>
          <w:szCs w:val="22"/>
          <w:lang w:val="pt-BR"/>
        </w:rPr>
        <w:t xml:space="preserve"> COMUNITT </w:t>
      </w:r>
      <w:r w:rsidR="004A3C55" w:rsidRPr="000247E1">
        <w:rPr>
          <w:sz w:val="22"/>
          <w:szCs w:val="22"/>
          <w:lang w:val="pt-BR"/>
        </w:rPr>
        <w:t>(</w:t>
      </w:r>
      <w:r w:rsidR="00BA267F" w:rsidRPr="000247E1">
        <w:rPr>
          <w:sz w:val="22"/>
          <w:szCs w:val="22"/>
          <w:lang w:val="pt-BR"/>
        </w:rPr>
        <w:t xml:space="preserve">em colaboração com a Universidade da Califórnia </w:t>
      </w:r>
      <w:r w:rsidR="005759B8" w:rsidRPr="000247E1">
        <w:rPr>
          <w:sz w:val="22"/>
          <w:szCs w:val="22"/>
          <w:lang w:val="pt-BR"/>
        </w:rPr>
        <w:t>Riverside</w:t>
      </w:r>
      <w:r w:rsidR="004A3C55" w:rsidRPr="000247E1">
        <w:rPr>
          <w:sz w:val="22"/>
          <w:szCs w:val="22"/>
          <w:lang w:val="pt-BR"/>
        </w:rPr>
        <w:t>)</w:t>
      </w:r>
      <w:r w:rsidR="00BA267F" w:rsidRPr="000247E1">
        <w:rPr>
          <w:sz w:val="22"/>
          <w:szCs w:val="22"/>
          <w:lang w:val="pt-BR"/>
        </w:rPr>
        <w:t xml:space="preserve">, com o objetivo de </w:t>
      </w:r>
      <w:r w:rsidR="00E37742" w:rsidRPr="000247E1">
        <w:rPr>
          <w:sz w:val="22"/>
          <w:szCs w:val="22"/>
          <w:lang w:val="pt-BR"/>
        </w:rPr>
        <w:t>organizar</w:t>
      </w:r>
      <w:r w:rsidR="00BA267F" w:rsidRPr="000247E1">
        <w:rPr>
          <w:sz w:val="22"/>
          <w:szCs w:val="22"/>
          <w:lang w:val="pt-BR"/>
        </w:rPr>
        <w:t xml:space="preserve"> fóruns de discussão, artigos de referência e mais oportunidades de tutoria, a fim de acelerar tecnologias promissoras, empresas inovadoras e soluções </w:t>
      </w:r>
      <w:r w:rsidR="005759B8" w:rsidRPr="000247E1">
        <w:rPr>
          <w:sz w:val="22"/>
          <w:szCs w:val="22"/>
          <w:lang w:val="pt-BR"/>
        </w:rPr>
        <w:t>“</w:t>
      </w:r>
      <w:r w:rsidR="00BA267F" w:rsidRPr="000247E1">
        <w:rPr>
          <w:sz w:val="22"/>
          <w:szCs w:val="22"/>
          <w:lang w:val="pt-BR"/>
        </w:rPr>
        <w:t>da ideia ao mercado</w:t>
      </w:r>
      <w:r w:rsidR="005759B8" w:rsidRPr="000247E1">
        <w:rPr>
          <w:sz w:val="22"/>
          <w:szCs w:val="22"/>
          <w:lang w:val="pt-BR"/>
        </w:rPr>
        <w:t>”</w:t>
      </w:r>
      <w:r w:rsidR="00BA267F" w:rsidRPr="000247E1">
        <w:rPr>
          <w:sz w:val="22"/>
          <w:szCs w:val="22"/>
          <w:lang w:val="pt-BR"/>
        </w:rPr>
        <w:t>.</w:t>
      </w:r>
    </w:p>
    <w:p w14:paraId="2351A844" w14:textId="6B1F3E45" w:rsidR="00C94717" w:rsidRPr="000247E1" w:rsidRDefault="00C94717" w:rsidP="000247E1">
      <w:pPr>
        <w:jc w:val="both"/>
        <w:rPr>
          <w:sz w:val="22"/>
          <w:szCs w:val="22"/>
          <w:lang w:val="pt-BR"/>
        </w:rPr>
      </w:pPr>
    </w:p>
    <w:p w14:paraId="0EB0F912" w14:textId="3E1D1E6E" w:rsidR="002535C9" w:rsidRPr="000247E1" w:rsidRDefault="005759B8" w:rsidP="00A24939">
      <w:pPr>
        <w:ind w:left="54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- S</w:t>
      </w:r>
      <w:r w:rsidR="00BA267F" w:rsidRPr="000247E1">
        <w:rPr>
          <w:sz w:val="22"/>
          <w:szCs w:val="22"/>
          <w:lang w:val="pt-BR"/>
        </w:rPr>
        <w:t xml:space="preserve">eis sessões temáticas </w:t>
      </w:r>
      <w:r w:rsidRPr="000247E1">
        <w:rPr>
          <w:sz w:val="22"/>
          <w:szCs w:val="22"/>
          <w:lang w:val="pt-BR"/>
        </w:rPr>
        <w:t>(virtua</w:t>
      </w:r>
      <w:r w:rsidR="00BA267F" w:rsidRPr="000247E1">
        <w:rPr>
          <w:sz w:val="22"/>
          <w:szCs w:val="22"/>
          <w:lang w:val="pt-BR"/>
        </w:rPr>
        <w:t>is</w:t>
      </w:r>
      <w:r w:rsidRPr="000247E1">
        <w:rPr>
          <w:sz w:val="22"/>
          <w:szCs w:val="22"/>
          <w:lang w:val="pt-BR"/>
        </w:rPr>
        <w:t xml:space="preserve">) </w:t>
      </w:r>
      <w:r w:rsidR="00BA267F" w:rsidRPr="000247E1">
        <w:rPr>
          <w:sz w:val="22"/>
          <w:szCs w:val="22"/>
          <w:lang w:val="pt-BR"/>
        </w:rPr>
        <w:t xml:space="preserve">da </w:t>
      </w:r>
      <w:r w:rsidRPr="000247E1">
        <w:rPr>
          <w:sz w:val="22"/>
          <w:szCs w:val="22"/>
          <w:lang w:val="pt-BR"/>
        </w:rPr>
        <w:t>COMCYT</w:t>
      </w:r>
      <w:r w:rsidR="00BA267F" w:rsidRPr="000247E1">
        <w:rPr>
          <w:sz w:val="22"/>
          <w:szCs w:val="22"/>
          <w:lang w:val="pt-BR"/>
        </w:rPr>
        <w:t xml:space="preserve">, realizadas entre abril e junho de </w:t>
      </w:r>
      <w:r w:rsidR="004A3C55" w:rsidRPr="000247E1">
        <w:rPr>
          <w:sz w:val="22"/>
          <w:szCs w:val="22"/>
          <w:lang w:val="pt-BR"/>
        </w:rPr>
        <w:t>2021</w:t>
      </w:r>
      <w:r w:rsidR="00BA267F" w:rsidRPr="000247E1">
        <w:rPr>
          <w:sz w:val="22"/>
          <w:szCs w:val="22"/>
          <w:lang w:val="pt-BR"/>
        </w:rPr>
        <w:t xml:space="preserve">, baseadas nas prioridades identificadas pelos Estados membros para a Sexta Reunião </w:t>
      </w:r>
      <w:r w:rsidRPr="000247E1">
        <w:rPr>
          <w:sz w:val="22"/>
          <w:szCs w:val="22"/>
          <w:lang w:val="pt-BR"/>
        </w:rPr>
        <w:t>Ministerial</w:t>
      </w:r>
      <w:r w:rsidR="002A72AC" w:rsidRPr="000247E1">
        <w:rPr>
          <w:sz w:val="22"/>
          <w:szCs w:val="22"/>
          <w:lang w:val="pt-BR"/>
        </w:rPr>
        <w:t xml:space="preserve">, </w:t>
      </w:r>
      <w:r w:rsidR="00BA267F" w:rsidRPr="000247E1">
        <w:rPr>
          <w:sz w:val="22"/>
          <w:szCs w:val="22"/>
          <w:lang w:val="pt-BR"/>
        </w:rPr>
        <w:t xml:space="preserve">tais como </w:t>
      </w:r>
      <w:r w:rsidR="00BA267F" w:rsidRPr="000247E1">
        <w:rPr>
          <w:sz w:val="22"/>
          <w:szCs w:val="22"/>
          <w:lang w:val="pt-BR"/>
        </w:rPr>
        <w:lastRenderedPageBreak/>
        <w:t>Inovação e Empreendedorismo</w:t>
      </w:r>
      <w:r w:rsidR="002A72AC" w:rsidRPr="000247E1">
        <w:rPr>
          <w:sz w:val="22"/>
          <w:szCs w:val="22"/>
          <w:lang w:val="pt-BR"/>
        </w:rPr>
        <w:t>; Pol</w:t>
      </w:r>
      <w:r w:rsidR="00BA267F" w:rsidRPr="000247E1">
        <w:rPr>
          <w:sz w:val="22"/>
          <w:szCs w:val="22"/>
          <w:lang w:val="pt-BR"/>
        </w:rPr>
        <w:t xml:space="preserve">íticas de Inteligência </w:t>
      </w:r>
      <w:r w:rsidR="002A72AC" w:rsidRPr="000247E1">
        <w:rPr>
          <w:sz w:val="22"/>
          <w:szCs w:val="22"/>
          <w:lang w:val="pt-BR"/>
        </w:rPr>
        <w:t xml:space="preserve">Artificial </w:t>
      </w:r>
      <w:r w:rsidR="00BA267F" w:rsidRPr="000247E1">
        <w:rPr>
          <w:sz w:val="22"/>
          <w:szCs w:val="22"/>
          <w:lang w:val="pt-BR"/>
        </w:rPr>
        <w:t xml:space="preserve">nas </w:t>
      </w:r>
      <w:r w:rsidR="00B91421" w:rsidRPr="000247E1">
        <w:rPr>
          <w:sz w:val="22"/>
          <w:szCs w:val="22"/>
          <w:lang w:val="pt-BR"/>
        </w:rPr>
        <w:t>Américas</w:t>
      </w:r>
      <w:r w:rsidR="002A72AC" w:rsidRPr="000247E1">
        <w:rPr>
          <w:sz w:val="22"/>
          <w:szCs w:val="22"/>
          <w:lang w:val="pt-BR"/>
        </w:rPr>
        <w:t xml:space="preserve">; </w:t>
      </w:r>
      <w:r w:rsidR="00BA267F" w:rsidRPr="000247E1">
        <w:rPr>
          <w:sz w:val="22"/>
          <w:szCs w:val="22"/>
          <w:lang w:val="pt-BR"/>
        </w:rPr>
        <w:t xml:space="preserve">Inovação Inclusiva e Mulheres em </w:t>
      </w:r>
      <w:r w:rsidR="002A72AC" w:rsidRPr="000247E1">
        <w:rPr>
          <w:sz w:val="22"/>
          <w:szCs w:val="22"/>
          <w:lang w:val="pt-BR"/>
        </w:rPr>
        <w:t xml:space="preserve">STEM; </w:t>
      </w:r>
      <w:r w:rsidR="00BA267F" w:rsidRPr="000247E1">
        <w:rPr>
          <w:sz w:val="22"/>
          <w:szCs w:val="22"/>
          <w:lang w:val="pt-BR"/>
        </w:rPr>
        <w:t xml:space="preserve">Engenharia de </w:t>
      </w:r>
      <w:r w:rsidR="002A72AC" w:rsidRPr="000247E1">
        <w:rPr>
          <w:sz w:val="22"/>
          <w:szCs w:val="22"/>
          <w:lang w:val="pt-BR"/>
        </w:rPr>
        <w:t>Impact</w:t>
      </w:r>
      <w:r w:rsidR="00BA267F" w:rsidRPr="000247E1">
        <w:rPr>
          <w:sz w:val="22"/>
          <w:szCs w:val="22"/>
          <w:lang w:val="pt-BR"/>
        </w:rPr>
        <w:t>o</w:t>
      </w:r>
      <w:r w:rsidR="003108DF" w:rsidRPr="000247E1">
        <w:rPr>
          <w:sz w:val="22"/>
          <w:szCs w:val="22"/>
          <w:lang w:val="pt-BR"/>
        </w:rPr>
        <w:t xml:space="preserve">; </w:t>
      </w:r>
      <w:r w:rsidR="005C53EC" w:rsidRPr="000247E1">
        <w:rPr>
          <w:sz w:val="22"/>
          <w:szCs w:val="22"/>
          <w:lang w:val="pt-BR"/>
        </w:rPr>
        <w:t>Infraestrutura Nacional de Qualidade</w:t>
      </w:r>
      <w:r w:rsidR="003108DF" w:rsidRPr="000247E1">
        <w:rPr>
          <w:sz w:val="22"/>
          <w:szCs w:val="22"/>
          <w:lang w:val="pt-BR"/>
        </w:rPr>
        <w:t>;</w:t>
      </w:r>
      <w:r w:rsidR="005C53EC" w:rsidRPr="000247E1">
        <w:rPr>
          <w:sz w:val="22"/>
          <w:szCs w:val="22"/>
          <w:lang w:val="pt-BR"/>
        </w:rPr>
        <w:t xml:space="preserve"> e </w:t>
      </w:r>
      <w:r w:rsidR="002A72AC" w:rsidRPr="000247E1">
        <w:rPr>
          <w:sz w:val="22"/>
          <w:szCs w:val="22"/>
          <w:lang w:val="pt-BR"/>
        </w:rPr>
        <w:t>Bioeconom</w:t>
      </w:r>
      <w:r w:rsidR="005C53EC" w:rsidRPr="000247E1">
        <w:rPr>
          <w:sz w:val="22"/>
          <w:szCs w:val="22"/>
          <w:lang w:val="pt-BR"/>
        </w:rPr>
        <w:t>ia</w:t>
      </w:r>
      <w:r w:rsidR="003108DF" w:rsidRPr="000247E1">
        <w:rPr>
          <w:sz w:val="22"/>
          <w:szCs w:val="22"/>
          <w:lang w:val="pt-BR"/>
        </w:rPr>
        <w:t>.</w:t>
      </w:r>
    </w:p>
    <w:p w14:paraId="364FDC24" w14:textId="77777777" w:rsidR="0048093C" w:rsidRPr="000247E1" w:rsidRDefault="0048093C" w:rsidP="000247E1">
      <w:pPr>
        <w:ind w:right="11"/>
        <w:jc w:val="both"/>
        <w:rPr>
          <w:sz w:val="22"/>
          <w:szCs w:val="22"/>
          <w:lang w:val="pt-BR"/>
        </w:rPr>
      </w:pPr>
    </w:p>
    <w:p w14:paraId="30BD1830" w14:textId="765D8BC6" w:rsidR="00181433" w:rsidRPr="000247E1" w:rsidRDefault="005C53EC" w:rsidP="00A24939">
      <w:pPr>
        <w:ind w:right="11" w:firstLine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A </w:t>
      </w:r>
      <w:r w:rsidR="0048093C" w:rsidRPr="000247E1">
        <w:rPr>
          <w:sz w:val="22"/>
          <w:szCs w:val="22"/>
          <w:lang w:val="pt-BR"/>
        </w:rPr>
        <w:t>Secret</w:t>
      </w:r>
      <w:r w:rsidRPr="000247E1">
        <w:rPr>
          <w:sz w:val="22"/>
          <w:szCs w:val="22"/>
          <w:lang w:val="pt-BR"/>
        </w:rPr>
        <w:t xml:space="preserve">ária </w:t>
      </w:r>
      <w:r w:rsidR="0048093C" w:rsidRPr="000247E1">
        <w:rPr>
          <w:sz w:val="22"/>
          <w:szCs w:val="22"/>
          <w:lang w:val="pt-BR"/>
        </w:rPr>
        <w:t xml:space="preserve">Osborne </w:t>
      </w:r>
      <w:r w:rsidRPr="000247E1">
        <w:rPr>
          <w:sz w:val="22"/>
          <w:szCs w:val="22"/>
          <w:lang w:val="pt-BR"/>
        </w:rPr>
        <w:t xml:space="preserve">encerrou sua exposição salientando o apoio e a contribuição financeira recebidos do </w:t>
      </w:r>
      <w:r w:rsidR="0048093C" w:rsidRPr="000247E1">
        <w:rPr>
          <w:sz w:val="22"/>
          <w:szCs w:val="22"/>
          <w:lang w:val="pt-BR"/>
        </w:rPr>
        <w:t xml:space="preserve">CONACYT </w:t>
      </w:r>
      <w:r w:rsidRPr="000247E1">
        <w:rPr>
          <w:sz w:val="22"/>
          <w:szCs w:val="22"/>
          <w:lang w:val="pt-BR"/>
        </w:rPr>
        <w:t xml:space="preserve">do </w:t>
      </w:r>
      <w:r w:rsidR="0048093C" w:rsidRPr="000247E1">
        <w:rPr>
          <w:sz w:val="22"/>
          <w:szCs w:val="22"/>
          <w:lang w:val="pt-BR"/>
        </w:rPr>
        <w:t>M</w:t>
      </w:r>
      <w:r w:rsidRPr="000247E1">
        <w:rPr>
          <w:sz w:val="22"/>
          <w:szCs w:val="22"/>
          <w:lang w:val="pt-BR"/>
        </w:rPr>
        <w:t>é</w:t>
      </w:r>
      <w:r w:rsidR="0048093C" w:rsidRPr="000247E1">
        <w:rPr>
          <w:sz w:val="22"/>
          <w:szCs w:val="22"/>
          <w:lang w:val="pt-BR"/>
        </w:rPr>
        <w:t xml:space="preserve">xico, </w:t>
      </w:r>
      <w:r w:rsidRPr="000247E1">
        <w:rPr>
          <w:sz w:val="22"/>
          <w:szCs w:val="22"/>
          <w:lang w:val="pt-BR"/>
        </w:rPr>
        <w:t xml:space="preserve">do </w:t>
      </w:r>
      <w:r w:rsidR="0048093C" w:rsidRPr="000247E1">
        <w:rPr>
          <w:sz w:val="22"/>
          <w:szCs w:val="22"/>
          <w:lang w:val="pt-BR"/>
        </w:rPr>
        <w:t xml:space="preserve">MINCIENCIAS </w:t>
      </w:r>
      <w:r w:rsidRPr="000247E1">
        <w:rPr>
          <w:sz w:val="22"/>
          <w:szCs w:val="22"/>
          <w:lang w:val="pt-BR"/>
        </w:rPr>
        <w:t xml:space="preserve">da Colômbia, do </w:t>
      </w:r>
      <w:r w:rsidR="0048093C" w:rsidRPr="000247E1">
        <w:rPr>
          <w:sz w:val="22"/>
          <w:szCs w:val="22"/>
          <w:lang w:val="pt-BR"/>
        </w:rPr>
        <w:t xml:space="preserve">CONCYTEC </w:t>
      </w:r>
      <w:r w:rsidRPr="000247E1">
        <w:rPr>
          <w:sz w:val="22"/>
          <w:szCs w:val="22"/>
          <w:lang w:val="pt-BR"/>
        </w:rPr>
        <w:t xml:space="preserve">do </w:t>
      </w:r>
      <w:r w:rsidR="0048093C" w:rsidRPr="000247E1">
        <w:rPr>
          <w:sz w:val="22"/>
          <w:szCs w:val="22"/>
          <w:lang w:val="pt-BR"/>
        </w:rPr>
        <w:t xml:space="preserve">Peru, </w:t>
      </w:r>
      <w:r w:rsidRPr="000247E1">
        <w:rPr>
          <w:sz w:val="22"/>
          <w:szCs w:val="22"/>
          <w:lang w:val="pt-BR"/>
        </w:rPr>
        <w:t xml:space="preserve">da </w:t>
      </w:r>
      <w:r w:rsidR="0048093C" w:rsidRPr="000247E1">
        <w:rPr>
          <w:sz w:val="22"/>
          <w:szCs w:val="22"/>
          <w:lang w:val="pt-BR"/>
        </w:rPr>
        <w:t xml:space="preserve">CORFO Chile </w:t>
      </w:r>
      <w:r w:rsidRPr="000247E1">
        <w:rPr>
          <w:sz w:val="22"/>
          <w:szCs w:val="22"/>
          <w:lang w:val="pt-BR"/>
        </w:rPr>
        <w:t xml:space="preserve">e da </w:t>
      </w:r>
      <w:r w:rsidR="0048093C" w:rsidRPr="000247E1">
        <w:rPr>
          <w:sz w:val="22"/>
          <w:szCs w:val="22"/>
          <w:lang w:val="pt-BR"/>
        </w:rPr>
        <w:t xml:space="preserve">SENACYT </w:t>
      </w:r>
      <w:r w:rsidRPr="000247E1">
        <w:rPr>
          <w:sz w:val="22"/>
          <w:szCs w:val="22"/>
          <w:lang w:val="pt-BR"/>
        </w:rPr>
        <w:t xml:space="preserve">do </w:t>
      </w:r>
      <w:r w:rsidR="0048093C" w:rsidRPr="000247E1">
        <w:rPr>
          <w:sz w:val="22"/>
          <w:szCs w:val="22"/>
          <w:lang w:val="pt-BR"/>
        </w:rPr>
        <w:t>Panam</w:t>
      </w:r>
      <w:r w:rsidRPr="000247E1">
        <w:rPr>
          <w:sz w:val="22"/>
          <w:szCs w:val="22"/>
          <w:lang w:val="pt-BR"/>
        </w:rPr>
        <w:t>á</w:t>
      </w:r>
      <w:r w:rsidR="0048093C" w:rsidRPr="000247E1">
        <w:rPr>
          <w:sz w:val="22"/>
          <w:szCs w:val="22"/>
          <w:lang w:val="pt-BR"/>
        </w:rPr>
        <w:t xml:space="preserve">, </w:t>
      </w:r>
      <w:r w:rsidRPr="000247E1">
        <w:rPr>
          <w:sz w:val="22"/>
          <w:szCs w:val="22"/>
          <w:lang w:val="pt-BR"/>
        </w:rPr>
        <w:t xml:space="preserve">para sediar e apoiar as atividades da </w:t>
      </w:r>
      <w:r w:rsidR="0048093C" w:rsidRPr="000247E1">
        <w:rPr>
          <w:sz w:val="22"/>
          <w:szCs w:val="22"/>
          <w:lang w:val="pt-BR"/>
        </w:rPr>
        <w:t xml:space="preserve">COMCYT, </w:t>
      </w:r>
      <w:r w:rsidRPr="000247E1">
        <w:rPr>
          <w:sz w:val="22"/>
          <w:szCs w:val="22"/>
          <w:lang w:val="pt-BR"/>
        </w:rPr>
        <w:t xml:space="preserve">inclusive </w:t>
      </w:r>
      <w:r w:rsidR="008C715D" w:rsidRPr="000247E1">
        <w:rPr>
          <w:sz w:val="22"/>
          <w:szCs w:val="22"/>
          <w:lang w:val="pt-BR"/>
        </w:rPr>
        <w:t xml:space="preserve">o programa </w:t>
      </w:r>
      <w:r w:rsidR="0048093C" w:rsidRPr="000247E1">
        <w:rPr>
          <w:sz w:val="22"/>
          <w:szCs w:val="22"/>
          <w:lang w:val="pt-BR"/>
        </w:rPr>
        <w:t xml:space="preserve">HUB </w:t>
      </w:r>
      <w:r w:rsidR="008C715D" w:rsidRPr="000247E1">
        <w:rPr>
          <w:sz w:val="22"/>
          <w:szCs w:val="22"/>
          <w:lang w:val="pt-BR"/>
        </w:rPr>
        <w:t xml:space="preserve">e a </w:t>
      </w:r>
      <w:r w:rsidR="0048093C" w:rsidRPr="000247E1">
        <w:rPr>
          <w:i/>
          <w:iCs/>
          <w:sz w:val="22"/>
          <w:szCs w:val="22"/>
          <w:lang w:val="pt-BR"/>
        </w:rPr>
        <w:t xml:space="preserve">Prospecta </w:t>
      </w:r>
      <w:r w:rsidR="00B91421" w:rsidRPr="000247E1">
        <w:rPr>
          <w:i/>
          <w:iCs/>
          <w:sz w:val="22"/>
          <w:szCs w:val="22"/>
          <w:lang w:val="pt-BR"/>
        </w:rPr>
        <w:t>Américas</w:t>
      </w:r>
      <w:r w:rsidR="0048093C" w:rsidRPr="000247E1">
        <w:rPr>
          <w:sz w:val="22"/>
          <w:szCs w:val="22"/>
          <w:lang w:val="pt-BR"/>
        </w:rPr>
        <w:t xml:space="preserve">. </w:t>
      </w:r>
      <w:r w:rsidR="008C715D" w:rsidRPr="000247E1">
        <w:rPr>
          <w:sz w:val="22"/>
          <w:szCs w:val="22"/>
          <w:lang w:val="pt-BR"/>
        </w:rPr>
        <w:t xml:space="preserve">Um reconhecimento especial foi também dirigido a todos os parceiros estratégicos da </w:t>
      </w:r>
      <w:r w:rsidR="0048093C" w:rsidRPr="000247E1">
        <w:rPr>
          <w:sz w:val="22"/>
          <w:szCs w:val="22"/>
          <w:lang w:val="pt-BR"/>
        </w:rPr>
        <w:t xml:space="preserve">COMCYT, </w:t>
      </w:r>
      <w:r w:rsidR="008C715D" w:rsidRPr="000247E1">
        <w:rPr>
          <w:sz w:val="22"/>
          <w:szCs w:val="22"/>
          <w:lang w:val="pt-BR"/>
        </w:rPr>
        <w:t>mentores e membros dos Grupos de Trabalho, inclusive instituições regionais de engenharia</w:t>
      </w:r>
      <w:r w:rsidR="0048093C" w:rsidRPr="000247E1">
        <w:rPr>
          <w:sz w:val="22"/>
          <w:szCs w:val="22"/>
          <w:lang w:val="pt-BR"/>
        </w:rPr>
        <w:t xml:space="preserve">, </w:t>
      </w:r>
      <w:r w:rsidR="008C715D" w:rsidRPr="000247E1">
        <w:rPr>
          <w:sz w:val="22"/>
          <w:szCs w:val="22"/>
          <w:lang w:val="pt-BR"/>
        </w:rPr>
        <w:t>escritórios nacionais de transferência de tecnologia</w:t>
      </w:r>
      <w:r w:rsidR="0048093C" w:rsidRPr="000247E1">
        <w:rPr>
          <w:sz w:val="22"/>
          <w:szCs w:val="22"/>
          <w:lang w:val="pt-BR"/>
        </w:rPr>
        <w:t xml:space="preserve">, </w:t>
      </w:r>
      <w:r w:rsidR="008C715D" w:rsidRPr="000247E1">
        <w:rPr>
          <w:sz w:val="22"/>
          <w:szCs w:val="22"/>
          <w:lang w:val="pt-BR"/>
        </w:rPr>
        <w:t>universidades e entidades do setor privado</w:t>
      </w:r>
      <w:r w:rsidR="0048093C" w:rsidRPr="000247E1">
        <w:rPr>
          <w:sz w:val="22"/>
          <w:szCs w:val="22"/>
          <w:lang w:val="pt-BR"/>
        </w:rPr>
        <w:t xml:space="preserve">, </w:t>
      </w:r>
      <w:r w:rsidR="008C715D" w:rsidRPr="000247E1">
        <w:rPr>
          <w:sz w:val="22"/>
          <w:szCs w:val="22"/>
          <w:lang w:val="pt-BR"/>
        </w:rPr>
        <w:t>que ajudaram a multiplicar o alcance da Secretaria Técnica da OEA e sua capacidade de servir aos Estados membros</w:t>
      </w:r>
      <w:r w:rsidR="0048093C" w:rsidRPr="000247E1">
        <w:rPr>
          <w:sz w:val="22"/>
          <w:szCs w:val="22"/>
          <w:lang w:val="pt-BR"/>
        </w:rPr>
        <w:t>.</w:t>
      </w:r>
      <w:r w:rsidR="00BF0F22" w:rsidRPr="000247E1">
        <w:rPr>
          <w:sz w:val="22"/>
          <w:szCs w:val="22"/>
          <w:lang w:val="pt-BR"/>
        </w:rPr>
        <w:t xml:space="preserve"> </w:t>
      </w:r>
    </w:p>
    <w:p w14:paraId="6155AB5F" w14:textId="32066150" w:rsidR="002535C9" w:rsidRPr="000247E1" w:rsidRDefault="002535C9" w:rsidP="00A24939">
      <w:pPr>
        <w:jc w:val="both"/>
        <w:rPr>
          <w:sz w:val="22"/>
          <w:szCs w:val="22"/>
          <w:lang w:val="pt-BR"/>
        </w:rPr>
      </w:pPr>
    </w:p>
    <w:p w14:paraId="2E9C55B9" w14:textId="5CB57ED8" w:rsidR="00466EE7" w:rsidRPr="000247E1" w:rsidRDefault="00DF05C5" w:rsidP="00A24939">
      <w:pPr>
        <w:ind w:right="11" w:firstLine="720"/>
        <w:jc w:val="both"/>
        <w:rPr>
          <w:rStyle w:val="Hyperlink"/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O relatório complet</w:t>
      </w:r>
      <w:r w:rsidR="00E37742" w:rsidRPr="000247E1">
        <w:rPr>
          <w:sz w:val="22"/>
          <w:szCs w:val="22"/>
          <w:lang w:val="pt-BR"/>
        </w:rPr>
        <w:t>o</w:t>
      </w:r>
      <w:r w:rsidRPr="000247E1">
        <w:rPr>
          <w:sz w:val="22"/>
          <w:szCs w:val="22"/>
          <w:lang w:val="pt-BR"/>
        </w:rPr>
        <w:t xml:space="preserve"> das atividades da Secretaria Técnica está disponível no</w:t>
      </w:r>
      <w:r w:rsidR="00E37742" w:rsidRPr="000247E1">
        <w:rPr>
          <w:sz w:val="22"/>
          <w:szCs w:val="22"/>
          <w:lang w:val="pt-BR"/>
        </w:rPr>
        <w:t xml:space="preserve"> documento</w:t>
      </w:r>
      <w:r w:rsidRPr="000247E1">
        <w:rPr>
          <w:sz w:val="22"/>
          <w:szCs w:val="22"/>
          <w:lang w:val="pt-BR"/>
        </w:rPr>
        <w:t xml:space="preserve"> </w:t>
      </w:r>
      <w:hyperlink r:id="rId18" w:history="1">
        <w:r w:rsidR="00466EE7" w:rsidRPr="000247E1">
          <w:rPr>
            <w:rStyle w:val="Hyperlink"/>
            <w:sz w:val="22"/>
            <w:szCs w:val="22"/>
            <w:lang w:val="pt-BR"/>
          </w:rPr>
          <w:t>CIDI/REMCYT-VI/doc.5/21</w:t>
        </w:r>
      </w:hyperlink>
      <w:r w:rsidRPr="000247E1">
        <w:rPr>
          <w:rStyle w:val="Hyperlink"/>
          <w:sz w:val="22"/>
          <w:szCs w:val="22"/>
          <w:u w:val="none"/>
          <w:lang w:val="pt-BR"/>
        </w:rPr>
        <w:t>.</w:t>
      </w:r>
    </w:p>
    <w:p w14:paraId="3E915780" w14:textId="39D004D7" w:rsidR="001936E1" w:rsidRPr="000247E1" w:rsidRDefault="001936E1" w:rsidP="008C1008">
      <w:pPr>
        <w:ind w:right="11"/>
        <w:jc w:val="both"/>
        <w:rPr>
          <w:sz w:val="22"/>
          <w:szCs w:val="22"/>
          <w:lang w:val="pt-BR"/>
        </w:rPr>
      </w:pPr>
    </w:p>
    <w:p w14:paraId="68D6934D" w14:textId="3BD7584E" w:rsidR="00F75D4C" w:rsidRPr="000247E1" w:rsidRDefault="004D0C31" w:rsidP="00A24939">
      <w:pPr>
        <w:pStyle w:val="Heading2"/>
        <w:numPr>
          <w:ilvl w:val="0"/>
          <w:numId w:val="8"/>
        </w:numPr>
        <w:ind w:left="1440" w:hanging="720"/>
        <w:rPr>
          <w:szCs w:val="22"/>
          <w:lang w:val="pt-BR"/>
        </w:rPr>
      </w:pPr>
      <w:bookmarkStart w:id="5" w:name="_Toc503965337"/>
      <w:r w:rsidRPr="000247E1">
        <w:rPr>
          <w:szCs w:val="22"/>
          <w:lang w:val="pt-BR"/>
        </w:rPr>
        <w:t>Se</w:t>
      </w:r>
      <w:r w:rsidR="00DF05C5" w:rsidRPr="000247E1">
        <w:rPr>
          <w:szCs w:val="22"/>
          <w:lang w:val="pt-BR"/>
        </w:rPr>
        <w:t xml:space="preserve">gunda sessão plenária </w:t>
      </w:r>
      <w:bookmarkEnd w:id="5"/>
    </w:p>
    <w:p w14:paraId="4F6382A0" w14:textId="77777777" w:rsidR="00DF05C5" w:rsidRPr="000247E1" w:rsidRDefault="00DF05C5" w:rsidP="00A24939">
      <w:pPr>
        <w:rPr>
          <w:sz w:val="22"/>
          <w:szCs w:val="22"/>
          <w:lang w:val="pt-BR"/>
        </w:rPr>
      </w:pPr>
    </w:p>
    <w:p w14:paraId="0ADDEDF5" w14:textId="6239E2CE" w:rsidR="00F75D4C" w:rsidRPr="000247E1" w:rsidRDefault="00DF05C5" w:rsidP="00A24939">
      <w:pPr>
        <w:numPr>
          <w:ilvl w:val="0"/>
          <w:numId w:val="30"/>
        </w:numPr>
        <w:ind w:left="1890"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>Juventude</w:t>
      </w:r>
      <w:r w:rsidR="00F75D4C" w:rsidRPr="000247E1">
        <w:rPr>
          <w:bCs/>
          <w:sz w:val="22"/>
          <w:szCs w:val="22"/>
          <w:lang w:val="pt-BR"/>
        </w:rPr>
        <w:t xml:space="preserve">: </w:t>
      </w:r>
      <w:r w:rsidR="0037464A" w:rsidRPr="000247E1">
        <w:rPr>
          <w:bCs/>
          <w:sz w:val="22"/>
          <w:szCs w:val="22"/>
          <w:lang w:val="pt-BR"/>
        </w:rPr>
        <w:t xml:space="preserve">Aperfeiçoando as competências e a preparação para a </w:t>
      </w:r>
      <w:r w:rsidR="00F75D4C" w:rsidRPr="000247E1">
        <w:rPr>
          <w:bCs/>
          <w:sz w:val="22"/>
          <w:szCs w:val="22"/>
          <w:lang w:val="pt-BR"/>
        </w:rPr>
        <w:t>Ind</w:t>
      </w:r>
      <w:r w:rsidR="0037464A" w:rsidRPr="000247E1">
        <w:rPr>
          <w:bCs/>
          <w:sz w:val="22"/>
          <w:szCs w:val="22"/>
          <w:lang w:val="pt-BR"/>
        </w:rPr>
        <w:t xml:space="preserve">ústria </w:t>
      </w:r>
      <w:r w:rsidR="00F75D4C" w:rsidRPr="000247E1">
        <w:rPr>
          <w:bCs/>
          <w:sz w:val="22"/>
          <w:szCs w:val="22"/>
          <w:lang w:val="pt-BR"/>
        </w:rPr>
        <w:t>4.0</w:t>
      </w:r>
    </w:p>
    <w:p w14:paraId="7EFE8294" w14:textId="010961AD" w:rsidR="00F75D4C" w:rsidRPr="000247E1" w:rsidRDefault="00DF05C5" w:rsidP="00A24939">
      <w:pPr>
        <w:numPr>
          <w:ilvl w:val="0"/>
          <w:numId w:val="30"/>
        </w:numPr>
        <w:ind w:left="1890"/>
        <w:jc w:val="both"/>
        <w:rPr>
          <w:bCs/>
          <w:sz w:val="22"/>
          <w:szCs w:val="22"/>
          <w:lang w:val="pt-BR"/>
        </w:rPr>
      </w:pPr>
      <w:r w:rsidRPr="000247E1">
        <w:rPr>
          <w:snapToGrid w:val="0"/>
          <w:sz w:val="22"/>
          <w:szCs w:val="22"/>
          <w:lang w:val="pt-BR"/>
        </w:rPr>
        <w:t>Ciência, tecnologia, inovação</w:t>
      </w:r>
      <w:r w:rsidR="00F75D4C" w:rsidRPr="000247E1">
        <w:rPr>
          <w:snapToGrid w:val="0"/>
          <w:sz w:val="22"/>
          <w:szCs w:val="22"/>
          <w:lang w:val="pt-BR"/>
        </w:rPr>
        <w:t xml:space="preserve"> (</w:t>
      </w:r>
      <w:r w:rsidRPr="000247E1">
        <w:rPr>
          <w:snapToGrid w:val="0"/>
          <w:sz w:val="22"/>
          <w:szCs w:val="22"/>
          <w:lang w:val="pt-BR"/>
        </w:rPr>
        <w:t>C</w:t>
      </w:r>
      <w:r w:rsidR="00F75D4C" w:rsidRPr="000247E1">
        <w:rPr>
          <w:snapToGrid w:val="0"/>
          <w:sz w:val="22"/>
          <w:szCs w:val="22"/>
          <w:lang w:val="pt-BR"/>
        </w:rPr>
        <w:t xml:space="preserve">TI) </w:t>
      </w:r>
      <w:r w:rsidRPr="000247E1">
        <w:rPr>
          <w:snapToGrid w:val="0"/>
          <w:sz w:val="22"/>
          <w:szCs w:val="22"/>
          <w:lang w:val="pt-BR"/>
        </w:rPr>
        <w:t>e empreendedorismo</w:t>
      </w:r>
      <w:r w:rsidR="00BF0F22" w:rsidRPr="000247E1">
        <w:rPr>
          <w:snapToGrid w:val="0"/>
          <w:sz w:val="22"/>
          <w:szCs w:val="22"/>
          <w:lang w:val="pt-BR"/>
        </w:rPr>
        <w:t xml:space="preserve"> </w:t>
      </w:r>
      <w:r w:rsidRPr="000247E1">
        <w:rPr>
          <w:snapToGrid w:val="0"/>
          <w:sz w:val="22"/>
          <w:szCs w:val="22"/>
          <w:lang w:val="pt-BR"/>
        </w:rPr>
        <w:t xml:space="preserve">para reduzir a lacuna </w:t>
      </w:r>
      <w:r w:rsidR="00F75D4C" w:rsidRPr="000247E1">
        <w:rPr>
          <w:snapToGrid w:val="0"/>
          <w:sz w:val="22"/>
          <w:szCs w:val="22"/>
          <w:lang w:val="pt-BR"/>
        </w:rPr>
        <w:t xml:space="preserve">digital </w:t>
      </w:r>
      <w:r w:rsidRPr="000247E1">
        <w:rPr>
          <w:snapToGrid w:val="0"/>
          <w:sz w:val="22"/>
          <w:szCs w:val="22"/>
          <w:lang w:val="pt-BR"/>
        </w:rPr>
        <w:t>e promover a inclusão das mulheres e das meninas, das comunidades rurais e indígenas e de outras populações em situação de vulnerabilidade</w:t>
      </w:r>
    </w:p>
    <w:p w14:paraId="04E458E9" w14:textId="77777777" w:rsidR="00053C17" w:rsidRPr="000247E1" w:rsidRDefault="00053C17" w:rsidP="00A24939">
      <w:pPr>
        <w:ind w:right="11"/>
        <w:jc w:val="both"/>
        <w:rPr>
          <w:sz w:val="22"/>
          <w:szCs w:val="22"/>
          <w:lang w:val="pt-BR"/>
        </w:rPr>
      </w:pPr>
    </w:p>
    <w:p w14:paraId="4733A0E9" w14:textId="092D7985" w:rsidR="00486D5F" w:rsidRPr="000247E1" w:rsidRDefault="0037464A" w:rsidP="00A24939">
      <w:pPr>
        <w:pStyle w:val="ListParagraph"/>
        <w:ind w:left="0" w:right="50" w:firstLine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A </w:t>
      </w:r>
      <w:r w:rsidR="003E58BA" w:rsidRPr="000247E1">
        <w:rPr>
          <w:sz w:val="22"/>
          <w:szCs w:val="22"/>
          <w:lang w:val="pt-BR"/>
        </w:rPr>
        <w:t>Diretor</w:t>
      </w:r>
      <w:r w:rsidRPr="000247E1">
        <w:rPr>
          <w:sz w:val="22"/>
          <w:szCs w:val="22"/>
          <w:lang w:val="pt-BR"/>
        </w:rPr>
        <w:t>a</w:t>
      </w:r>
      <w:r w:rsidR="006D3AF8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do Programa de Desafio de Alto Rendimento e Redes Seguras do Conselho Nacional de Pesquisa do </w:t>
      </w:r>
      <w:r w:rsidR="003E58BA" w:rsidRPr="000247E1">
        <w:rPr>
          <w:sz w:val="22"/>
          <w:szCs w:val="22"/>
          <w:lang w:val="pt-BR"/>
        </w:rPr>
        <w:t>Canad</w:t>
      </w:r>
      <w:r w:rsidRPr="000247E1">
        <w:rPr>
          <w:sz w:val="22"/>
          <w:szCs w:val="22"/>
          <w:lang w:val="pt-BR"/>
        </w:rPr>
        <w:t>á</w:t>
      </w:r>
      <w:r w:rsidR="003E58BA" w:rsidRPr="000247E1">
        <w:rPr>
          <w:sz w:val="22"/>
          <w:szCs w:val="22"/>
          <w:lang w:val="pt-BR"/>
        </w:rPr>
        <w:t xml:space="preserve"> (NRC), </w:t>
      </w:r>
      <w:r w:rsidRPr="000247E1">
        <w:rPr>
          <w:sz w:val="22"/>
          <w:szCs w:val="22"/>
          <w:lang w:val="pt-BR"/>
        </w:rPr>
        <w:t xml:space="preserve">Lynne Genik, apresentou a iniciativa do </w:t>
      </w:r>
      <w:r w:rsidR="006D3AF8" w:rsidRPr="000247E1">
        <w:rPr>
          <w:sz w:val="22"/>
          <w:szCs w:val="22"/>
          <w:lang w:val="pt-BR"/>
        </w:rPr>
        <w:t>NRC</w:t>
      </w:r>
      <w:r w:rsidRPr="000247E1">
        <w:rPr>
          <w:sz w:val="22"/>
          <w:szCs w:val="22"/>
          <w:lang w:val="pt-BR"/>
        </w:rPr>
        <w:t xml:space="preserve"> </w:t>
      </w:r>
      <w:r w:rsidR="00FD57C4" w:rsidRPr="000247E1">
        <w:rPr>
          <w:sz w:val="22"/>
          <w:szCs w:val="22"/>
          <w:lang w:val="pt-BR"/>
        </w:rPr>
        <w:t xml:space="preserve">para aumentar o acesso </w:t>
      </w:r>
      <w:r w:rsidR="00927BED" w:rsidRPr="000247E1">
        <w:rPr>
          <w:sz w:val="22"/>
          <w:szCs w:val="22"/>
          <w:lang w:val="pt-BR"/>
        </w:rPr>
        <w:t xml:space="preserve">em banda larga </w:t>
      </w:r>
      <w:r w:rsidR="00FD57C4" w:rsidRPr="000247E1">
        <w:rPr>
          <w:sz w:val="22"/>
          <w:szCs w:val="22"/>
          <w:lang w:val="pt-BR"/>
        </w:rPr>
        <w:t xml:space="preserve">das comunidades rurais indígenas do Canadá </w:t>
      </w:r>
      <w:r w:rsidR="006D3AF8" w:rsidRPr="000247E1">
        <w:rPr>
          <w:sz w:val="22"/>
          <w:szCs w:val="22"/>
          <w:lang w:val="pt-BR"/>
        </w:rPr>
        <w:t>(</w:t>
      </w:r>
      <w:r w:rsidR="00FD57C4" w:rsidRPr="000247E1">
        <w:rPr>
          <w:sz w:val="22"/>
          <w:szCs w:val="22"/>
          <w:lang w:val="pt-BR"/>
        </w:rPr>
        <w:t xml:space="preserve">34% </w:t>
      </w:r>
      <w:r w:rsidR="00927BED" w:rsidRPr="000247E1">
        <w:rPr>
          <w:sz w:val="22"/>
          <w:szCs w:val="22"/>
          <w:lang w:val="pt-BR"/>
        </w:rPr>
        <w:t xml:space="preserve">estão </w:t>
      </w:r>
      <w:r w:rsidR="00FD57C4" w:rsidRPr="000247E1">
        <w:rPr>
          <w:sz w:val="22"/>
          <w:szCs w:val="22"/>
          <w:lang w:val="pt-BR"/>
        </w:rPr>
        <w:t>atualmente conectadas</w:t>
      </w:r>
      <w:r w:rsidR="006D3AF8" w:rsidRPr="000247E1">
        <w:rPr>
          <w:sz w:val="22"/>
          <w:szCs w:val="22"/>
          <w:lang w:val="pt-BR"/>
        </w:rPr>
        <w:t>)</w:t>
      </w:r>
      <w:r w:rsidR="003E58BA" w:rsidRPr="000247E1">
        <w:rPr>
          <w:sz w:val="22"/>
          <w:szCs w:val="22"/>
          <w:lang w:val="pt-BR"/>
        </w:rPr>
        <w:t xml:space="preserve"> </w:t>
      </w:r>
      <w:r w:rsidR="00FD57C4" w:rsidRPr="000247E1">
        <w:rPr>
          <w:sz w:val="22"/>
          <w:szCs w:val="22"/>
          <w:lang w:val="pt-BR"/>
        </w:rPr>
        <w:t>aos serviços e benefícios governamentais, tais como emprego, cuidado de saúde, educação e desenvolvimento econômico</w:t>
      </w:r>
      <w:r w:rsidR="006D3AF8" w:rsidRPr="000247E1">
        <w:rPr>
          <w:sz w:val="22"/>
          <w:szCs w:val="22"/>
          <w:lang w:val="pt-BR"/>
        </w:rPr>
        <w:t xml:space="preserve">. </w:t>
      </w:r>
      <w:r w:rsidR="00FD57C4" w:rsidRPr="000247E1">
        <w:rPr>
          <w:sz w:val="22"/>
          <w:szCs w:val="22"/>
          <w:lang w:val="pt-BR"/>
        </w:rPr>
        <w:t xml:space="preserve">O programa de </w:t>
      </w:r>
      <w:r w:rsidR="006D3AF8" w:rsidRPr="000247E1">
        <w:rPr>
          <w:sz w:val="22"/>
          <w:szCs w:val="22"/>
          <w:lang w:val="pt-BR"/>
        </w:rPr>
        <w:t>$16</w:t>
      </w:r>
      <w:r w:rsidR="00FD57C4" w:rsidRPr="000247E1">
        <w:rPr>
          <w:sz w:val="22"/>
          <w:szCs w:val="22"/>
          <w:lang w:val="pt-BR"/>
        </w:rPr>
        <w:t xml:space="preserve"> milhões obedece ao Enfoque de Análise de Gênero do </w:t>
      </w:r>
      <w:r w:rsidR="00BC1A4B" w:rsidRPr="000247E1">
        <w:rPr>
          <w:sz w:val="22"/>
          <w:szCs w:val="22"/>
          <w:lang w:val="pt-BR"/>
        </w:rPr>
        <w:t>Canad</w:t>
      </w:r>
      <w:r w:rsidR="00FD57C4" w:rsidRPr="000247E1">
        <w:rPr>
          <w:sz w:val="22"/>
          <w:szCs w:val="22"/>
          <w:lang w:val="pt-BR"/>
        </w:rPr>
        <w:t>á</w:t>
      </w:r>
      <w:r w:rsidR="00BC1A4B" w:rsidRPr="000247E1">
        <w:rPr>
          <w:sz w:val="22"/>
          <w:szCs w:val="22"/>
          <w:lang w:val="pt-BR"/>
        </w:rPr>
        <w:t xml:space="preserve"> (GBA+) </w:t>
      </w:r>
      <w:r w:rsidR="00FD57C4" w:rsidRPr="000247E1">
        <w:rPr>
          <w:sz w:val="22"/>
          <w:szCs w:val="22"/>
          <w:lang w:val="pt-BR"/>
        </w:rPr>
        <w:t>e conta com a colaboração da indústria, do setor acadêmico, de ONGS e de outros parceiros</w:t>
      </w:r>
      <w:r w:rsidR="00BC1A4B" w:rsidRPr="000247E1">
        <w:rPr>
          <w:sz w:val="22"/>
          <w:szCs w:val="22"/>
          <w:lang w:val="pt-BR"/>
        </w:rPr>
        <w:t xml:space="preserve">. </w:t>
      </w:r>
    </w:p>
    <w:p w14:paraId="22B0E250" w14:textId="77777777" w:rsidR="00486D5F" w:rsidRPr="000247E1" w:rsidRDefault="00486D5F" w:rsidP="00202239">
      <w:pPr>
        <w:pStyle w:val="ListParagraph"/>
        <w:ind w:left="0" w:right="50"/>
        <w:jc w:val="both"/>
        <w:rPr>
          <w:sz w:val="22"/>
          <w:szCs w:val="22"/>
          <w:lang w:val="pt-BR"/>
        </w:rPr>
      </w:pPr>
    </w:p>
    <w:p w14:paraId="76E6DE77" w14:textId="79468480" w:rsidR="00F75D4C" w:rsidRPr="000247E1" w:rsidRDefault="00FD57C4" w:rsidP="00A24939">
      <w:pPr>
        <w:pStyle w:val="ListParagraph"/>
        <w:ind w:left="0" w:right="50" w:firstLine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A Diretora de Apropriação </w:t>
      </w:r>
      <w:r w:rsidR="00BC1A4B" w:rsidRPr="000247E1">
        <w:rPr>
          <w:sz w:val="22"/>
          <w:szCs w:val="22"/>
          <w:lang w:val="pt-BR"/>
        </w:rPr>
        <w:t xml:space="preserve">Social </w:t>
      </w:r>
      <w:r w:rsidRPr="000247E1">
        <w:rPr>
          <w:sz w:val="22"/>
          <w:szCs w:val="22"/>
          <w:lang w:val="pt-BR"/>
        </w:rPr>
        <w:t xml:space="preserve">do Conhecimento do Ministério da Ciência, Tecnologia e </w:t>
      </w:r>
      <w:r w:rsidR="00927BED" w:rsidRPr="000247E1">
        <w:rPr>
          <w:sz w:val="22"/>
          <w:szCs w:val="22"/>
          <w:lang w:val="pt-BR"/>
        </w:rPr>
        <w:t>Telec</w:t>
      </w:r>
      <w:r w:rsidRPr="000247E1">
        <w:rPr>
          <w:sz w:val="22"/>
          <w:szCs w:val="22"/>
          <w:lang w:val="pt-BR"/>
        </w:rPr>
        <w:t xml:space="preserve">omunicações </w:t>
      </w:r>
      <w:r w:rsidR="00BC1A4B" w:rsidRPr="000247E1">
        <w:rPr>
          <w:sz w:val="22"/>
          <w:szCs w:val="22"/>
          <w:lang w:val="pt-BR"/>
        </w:rPr>
        <w:t xml:space="preserve">(MICITT) </w:t>
      </w:r>
      <w:r w:rsidRPr="000247E1">
        <w:rPr>
          <w:sz w:val="22"/>
          <w:szCs w:val="22"/>
          <w:lang w:val="pt-BR"/>
        </w:rPr>
        <w:t>da</w:t>
      </w:r>
      <w:r w:rsidR="00BC1A4B" w:rsidRPr="000247E1">
        <w:rPr>
          <w:sz w:val="22"/>
          <w:szCs w:val="22"/>
          <w:lang w:val="pt-BR"/>
        </w:rPr>
        <w:t xml:space="preserve"> Costa Rica</w:t>
      </w:r>
      <w:r w:rsidRPr="000247E1">
        <w:rPr>
          <w:sz w:val="22"/>
          <w:szCs w:val="22"/>
          <w:lang w:val="pt-BR"/>
        </w:rPr>
        <w:t>, Jannixia Villalobos Vindas,</w:t>
      </w:r>
      <w:r w:rsidR="00BC1A4B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apresentou a </w:t>
      </w:r>
      <w:r w:rsidR="00A161DD" w:rsidRPr="000247E1">
        <w:rPr>
          <w:sz w:val="22"/>
          <w:szCs w:val="22"/>
          <w:lang w:val="pt-BR"/>
        </w:rPr>
        <w:t>“</w:t>
      </w:r>
      <w:r w:rsidRPr="000247E1">
        <w:rPr>
          <w:sz w:val="22"/>
          <w:szCs w:val="22"/>
          <w:lang w:val="pt-BR"/>
        </w:rPr>
        <w:t xml:space="preserve">Política </w:t>
      </w:r>
      <w:r w:rsidR="00BC1A4B" w:rsidRPr="000247E1">
        <w:rPr>
          <w:sz w:val="22"/>
          <w:szCs w:val="22"/>
          <w:lang w:val="pt-BR"/>
        </w:rPr>
        <w:t>Na</w:t>
      </w:r>
      <w:r w:rsidRPr="000247E1">
        <w:rPr>
          <w:sz w:val="22"/>
          <w:szCs w:val="22"/>
          <w:lang w:val="pt-BR"/>
        </w:rPr>
        <w:t>c</w:t>
      </w:r>
      <w:r w:rsidR="00BC1A4B" w:rsidRPr="000247E1">
        <w:rPr>
          <w:sz w:val="22"/>
          <w:szCs w:val="22"/>
          <w:lang w:val="pt-BR"/>
        </w:rPr>
        <w:t xml:space="preserve">ional </w:t>
      </w:r>
      <w:r w:rsidR="00B64336" w:rsidRPr="000247E1">
        <w:rPr>
          <w:sz w:val="22"/>
          <w:szCs w:val="22"/>
          <w:lang w:val="pt-BR"/>
        </w:rPr>
        <w:t>de Igualdade entre Mulheres e Homens no Treinamento</w:t>
      </w:r>
      <w:r w:rsidR="00771CC5" w:rsidRPr="000247E1">
        <w:rPr>
          <w:sz w:val="22"/>
          <w:szCs w:val="22"/>
          <w:lang w:val="pt-BR"/>
        </w:rPr>
        <w:t>,</w:t>
      </w:r>
      <w:r w:rsidR="00B64336" w:rsidRPr="000247E1">
        <w:rPr>
          <w:sz w:val="22"/>
          <w:szCs w:val="22"/>
          <w:lang w:val="pt-BR"/>
        </w:rPr>
        <w:t xml:space="preserve"> no Emprego e nos Benefícios dos Produtos da Ciência, da Tecnologia, das Telecomunicações e da Inovação</w:t>
      </w:r>
      <w:r w:rsidR="00A161DD" w:rsidRPr="000247E1">
        <w:rPr>
          <w:sz w:val="22"/>
          <w:szCs w:val="22"/>
          <w:lang w:val="pt-BR"/>
        </w:rPr>
        <w:t>”</w:t>
      </w:r>
      <w:r w:rsidRPr="000247E1">
        <w:rPr>
          <w:sz w:val="22"/>
          <w:szCs w:val="22"/>
          <w:lang w:val="pt-BR"/>
        </w:rPr>
        <w:t xml:space="preserve"> </w:t>
      </w:r>
      <w:r w:rsidR="00B64336" w:rsidRPr="000247E1">
        <w:rPr>
          <w:sz w:val="22"/>
          <w:szCs w:val="22"/>
          <w:lang w:val="pt-BR"/>
        </w:rPr>
        <w:t>da</w:t>
      </w:r>
      <w:r w:rsidRPr="000247E1">
        <w:rPr>
          <w:sz w:val="22"/>
          <w:szCs w:val="22"/>
          <w:lang w:val="pt-BR"/>
        </w:rPr>
        <w:t> Costa Rica.</w:t>
      </w:r>
      <w:r w:rsidR="00A161DD" w:rsidRPr="000247E1">
        <w:rPr>
          <w:sz w:val="22"/>
          <w:szCs w:val="22"/>
          <w:lang w:val="pt-BR"/>
        </w:rPr>
        <w:t xml:space="preserve"> </w:t>
      </w:r>
      <w:r w:rsidR="00B64336" w:rsidRPr="000247E1">
        <w:rPr>
          <w:sz w:val="22"/>
          <w:szCs w:val="22"/>
          <w:lang w:val="pt-BR"/>
        </w:rPr>
        <w:t xml:space="preserve">A Diretora salientou algumas das iniciativas concretas executadas por seu Ministério, inclusive um mapeamento nacional recente que revelou mais de </w:t>
      </w:r>
      <w:r w:rsidR="00DE5584" w:rsidRPr="000247E1">
        <w:rPr>
          <w:sz w:val="22"/>
          <w:szCs w:val="22"/>
          <w:lang w:val="pt-BR"/>
        </w:rPr>
        <w:t>605 ativi</w:t>
      </w:r>
      <w:r w:rsidR="00B64336" w:rsidRPr="000247E1">
        <w:rPr>
          <w:sz w:val="22"/>
          <w:szCs w:val="22"/>
          <w:lang w:val="pt-BR"/>
        </w:rPr>
        <w:t xml:space="preserve">dades de promoção da equidade e da igualdade de gênero em </w:t>
      </w:r>
      <w:r w:rsidR="00DE5584" w:rsidRPr="000247E1">
        <w:rPr>
          <w:sz w:val="22"/>
          <w:szCs w:val="22"/>
          <w:lang w:val="pt-BR"/>
        </w:rPr>
        <w:t>STEM</w:t>
      </w:r>
      <w:r w:rsidR="00A161DD" w:rsidRPr="000247E1">
        <w:rPr>
          <w:sz w:val="22"/>
          <w:szCs w:val="22"/>
          <w:lang w:val="pt-BR"/>
        </w:rPr>
        <w:t xml:space="preserve">, </w:t>
      </w:r>
      <w:r w:rsidR="00B64336" w:rsidRPr="000247E1">
        <w:rPr>
          <w:sz w:val="22"/>
          <w:szCs w:val="22"/>
          <w:lang w:val="pt-BR"/>
        </w:rPr>
        <w:t>com vistas a eliminar a lacuna de gênero em todas as áreas da vida, inclusive na educação, na pesquisa, na indústria e até mesmo no domicílio</w:t>
      </w:r>
      <w:r w:rsidR="00A161DD" w:rsidRPr="000247E1">
        <w:rPr>
          <w:sz w:val="22"/>
          <w:szCs w:val="22"/>
          <w:lang w:val="pt-BR"/>
        </w:rPr>
        <w:t>.</w:t>
      </w:r>
      <w:r w:rsidR="00F75D4C" w:rsidRPr="000247E1">
        <w:rPr>
          <w:sz w:val="22"/>
          <w:szCs w:val="22"/>
          <w:lang w:val="pt-BR"/>
        </w:rPr>
        <w:t xml:space="preserve"> </w:t>
      </w:r>
    </w:p>
    <w:p w14:paraId="11F17F68" w14:textId="77777777" w:rsidR="00F75D4C" w:rsidRPr="000247E1" w:rsidRDefault="00F75D4C" w:rsidP="00202239">
      <w:pPr>
        <w:pStyle w:val="ListParagraph"/>
        <w:ind w:left="0" w:right="50"/>
        <w:jc w:val="both"/>
        <w:rPr>
          <w:sz w:val="22"/>
          <w:szCs w:val="22"/>
          <w:lang w:val="pt-BR"/>
        </w:rPr>
      </w:pPr>
    </w:p>
    <w:p w14:paraId="78B17C23" w14:textId="4D746680" w:rsidR="00486D5F" w:rsidRPr="000247E1" w:rsidRDefault="00EB3CC1" w:rsidP="00A24939">
      <w:pPr>
        <w:pStyle w:val="ListParagraph"/>
        <w:ind w:left="0" w:right="50" w:firstLine="720"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 xml:space="preserve">A Diretora de Assuntos Internacionais e Acadêmicos do Instituto Nacional de Ciência e Tecnologia </w:t>
      </w:r>
      <w:r w:rsidR="00DE5584" w:rsidRPr="000247E1">
        <w:rPr>
          <w:bCs/>
          <w:sz w:val="22"/>
          <w:szCs w:val="22"/>
          <w:lang w:val="pt-BR"/>
        </w:rPr>
        <w:t xml:space="preserve">(NIST) </w:t>
      </w:r>
      <w:r w:rsidRPr="000247E1">
        <w:rPr>
          <w:bCs/>
          <w:sz w:val="22"/>
          <w:szCs w:val="22"/>
          <w:lang w:val="pt-BR"/>
        </w:rPr>
        <w:t xml:space="preserve">dos Estados Unidos e </w:t>
      </w:r>
      <w:r w:rsidR="00DE5584" w:rsidRPr="000247E1">
        <w:rPr>
          <w:bCs/>
          <w:sz w:val="22"/>
          <w:szCs w:val="22"/>
          <w:lang w:val="pt-BR"/>
        </w:rPr>
        <w:t>President</w:t>
      </w:r>
      <w:r w:rsidRPr="000247E1">
        <w:rPr>
          <w:bCs/>
          <w:sz w:val="22"/>
          <w:szCs w:val="22"/>
          <w:lang w:val="pt-BR"/>
        </w:rPr>
        <w:t>e</w:t>
      </w:r>
      <w:r w:rsidR="00DE5584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do Sistema Interamericano de Metrologia </w:t>
      </w:r>
      <w:r w:rsidR="00DE5584" w:rsidRPr="000247E1">
        <w:rPr>
          <w:bCs/>
          <w:sz w:val="22"/>
          <w:szCs w:val="22"/>
          <w:lang w:val="pt-BR"/>
        </w:rPr>
        <w:t>(SIM)</w:t>
      </w:r>
      <w:r w:rsidR="00955148" w:rsidRPr="000247E1">
        <w:rPr>
          <w:bCs/>
          <w:sz w:val="22"/>
          <w:szCs w:val="22"/>
          <w:lang w:val="pt-BR"/>
        </w:rPr>
        <w:t>,</w:t>
      </w:r>
      <w:r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>Doutora Claire Saundry,</w:t>
      </w:r>
      <w:r w:rsidR="00BF0F22" w:rsidRPr="000247E1">
        <w:rPr>
          <w:sz w:val="22"/>
          <w:szCs w:val="22"/>
          <w:lang w:val="pt-BR"/>
        </w:rPr>
        <w:t xml:space="preserve"> </w:t>
      </w:r>
      <w:r w:rsidR="006029F3" w:rsidRPr="000247E1">
        <w:rPr>
          <w:bCs/>
          <w:sz w:val="22"/>
          <w:szCs w:val="22"/>
          <w:lang w:val="pt-BR"/>
        </w:rPr>
        <w:t xml:space="preserve">falou sobre os esforços do </w:t>
      </w:r>
      <w:r w:rsidR="00DE5584" w:rsidRPr="000247E1">
        <w:rPr>
          <w:bCs/>
          <w:sz w:val="22"/>
          <w:szCs w:val="22"/>
          <w:lang w:val="pt-BR"/>
        </w:rPr>
        <w:t>SIM</w:t>
      </w:r>
      <w:r w:rsidR="006029F3" w:rsidRPr="000247E1">
        <w:rPr>
          <w:bCs/>
          <w:sz w:val="22"/>
          <w:szCs w:val="22"/>
          <w:lang w:val="pt-BR"/>
        </w:rPr>
        <w:t>, no âmbito internacional, nacional e local, para melhorar o acesso da mulher à tecnologia, à informação, à educação em ciências e à capacitação técnica e para fortalecer sua posição como cientista</w:t>
      </w:r>
      <w:r w:rsidR="00DE5584" w:rsidRPr="000247E1">
        <w:rPr>
          <w:bCs/>
          <w:sz w:val="22"/>
          <w:szCs w:val="22"/>
          <w:lang w:val="pt-BR"/>
        </w:rPr>
        <w:t xml:space="preserve">, </w:t>
      </w:r>
      <w:r w:rsidR="006029F3" w:rsidRPr="000247E1">
        <w:rPr>
          <w:bCs/>
          <w:sz w:val="22"/>
          <w:szCs w:val="22"/>
          <w:lang w:val="pt-BR"/>
        </w:rPr>
        <w:t>tecnólog</w:t>
      </w:r>
      <w:r w:rsidR="00927BED" w:rsidRPr="000247E1">
        <w:rPr>
          <w:bCs/>
          <w:sz w:val="22"/>
          <w:szCs w:val="22"/>
          <w:lang w:val="pt-BR"/>
        </w:rPr>
        <w:t>a</w:t>
      </w:r>
      <w:r w:rsidR="006029F3" w:rsidRPr="000247E1">
        <w:rPr>
          <w:bCs/>
          <w:sz w:val="22"/>
          <w:szCs w:val="22"/>
          <w:lang w:val="pt-BR"/>
        </w:rPr>
        <w:t xml:space="preserve"> e metrologista na região</w:t>
      </w:r>
      <w:r w:rsidR="00DE5584" w:rsidRPr="000247E1">
        <w:rPr>
          <w:bCs/>
          <w:sz w:val="22"/>
          <w:szCs w:val="22"/>
          <w:lang w:val="pt-BR"/>
        </w:rPr>
        <w:t xml:space="preserve">. </w:t>
      </w:r>
    </w:p>
    <w:p w14:paraId="4BF4563B" w14:textId="77777777" w:rsidR="00486D5F" w:rsidRPr="000247E1" w:rsidRDefault="00486D5F" w:rsidP="00202239">
      <w:pPr>
        <w:pStyle w:val="ListParagraph"/>
        <w:ind w:left="0" w:right="50"/>
        <w:jc w:val="both"/>
        <w:rPr>
          <w:bCs/>
          <w:sz w:val="22"/>
          <w:szCs w:val="22"/>
          <w:lang w:val="pt-BR"/>
        </w:rPr>
      </w:pPr>
    </w:p>
    <w:p w14:paraId="779CF7A9" w14:textId="1234270C" w:rsidR="00F75D4C" w:rsidRPr="000247E1" w:rsidRDefault="006029F3" w:rsidP="00A24939">
      <w:pPr>
        <w:pStyle w:val="ListParagraph"/>
        <w:ind w:left="0" w:right="50" w:firstLine="720"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lastRenderedPageBreak/>
        <w:t xml:space="preserve">A Secretária Executiva do Conselho Nacional de Ciência, Tecnologia e Inovação </w:t>
      </w:r>
      <w:r w:rsidR="00E62416" w:rsidRPr="000247E1">
        <w:rPr>
          <w:bCs/>
          <w:sz w:val="22"/>
          <w:szCs w:val="22"/>
          <w:lang w:val="pt-BR"/>
        </w:rPr>
        <w:t xml:space="preserve">(CONACYT) </w:t>
      </w:r>
      <w:r w:rsidRPr="000247E1">
        <w:rPr>
          <w:bCs/>
          <w:sz w:val="22"/>
          <w:szCs w:val="22"/>
          <w:lang w:val="pt-BR"/>
        </w:rPr>
        <w:t>do Paraguai, Cynthia Delgado,</w:t>
      </w:r>
      <w:r w:rsidR="00BF0F22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ofereceu um </w:t>
      </w:r>
      <w:r w:rsidR="009F4CDD" w:rsidRPr="000247E1">
        <w:rPr>
          <w:bCs/>
          <w:sz w:val="22"/>
          <w:szCs w:val="22"/>
          <w:lang w:val="pt-BR"/>
        </w:rPr>
        <w:t xml:space="preserve">panorama </w:t>
      </w:r>
      <w:r w:rsidRPr="000247E1">
        <w:rPr>
          <w:bCs/>
          <w:sz w:val="22"/>
          <w:szCs w:val="22"/>
          <w:lang w:val="pt-BR"/>
        </w:rPr>
        <w:t xml:space="preserve">das lacunas de gênero no sistema educacional do </w:t>
      </w:r>
      <w:r w:rsidR="009F4CDD" w:rsidRPr="000247E1">
        <w:rPr>
          <w:bCs/>
          <w:sz w:val="22"/>
          <w:szCs w:val="22"/>
          <w:lang w:val="pt-BR"/>
        </w:rPr>
        <w:t>Paragua</w:t>
      </w:r>
      <w:r w:rsidRPr="000247E1">
        <w:rPr>
          <w:bCs/>
          <w:sz w:val="22"/>
          <w:szCs w:val="22"/>
          <w:lang w:val="pt-BR"/>
        </w:rPr>
        <w:t>i, onde se observou um aumento das mulheres em todas as áreas do conhecimento</w:t>
      </w:r>
      <w:r w:rsidR="009F4CDD" w:rsidRPr="000247E1">
        <w:rPr>
          <w:bCs/>
          <w:sz w:val="22"/>
          <w:szCs w:val="22"/>
          <w:lang w:val="pt-BR"/>
        </w:rPr>
        <w:t xml:space="preserve">, </w:t>
      </w:r>
      <w:r w:rsidRPr="000247E1">
        <w:rPr>
          <w:bCs/>
          <w:sz w:val="22"/>
          <w:szCs w:val="22"/>
          <w:lang w:val="pt-BR"/>
        </w:rPr>
        <w:t>exceto nos campos da engenharia e da tecnologia</w:t>
      </w:r>
      <w:r w:rsidR="009F4CDD" w:rsidRPr="000247E1">
        <w:rPr>
          <w:bCs/>
          <w:sz w:val="22"/>
          <w:szCs w:val="22"/>
          <w:lang w:val="pt-BR"/>
        </w:rPr>
        <w:t xml:space="preserve">. </w:t>
      </w:r>
      <w:r w:rsidRPr="000247E1">
        <w:rPr>
          <w:bCs/>
          <w:sz w:val="22"/>
          <w:szCs w:val="22"/>
          <w:lang w:val="pt-BR"/>
        </w:rPr>
        <w:t xml:space="preserve">O Delegado do Paraguai salientou algumas atividades específicas executadas pelo </w:t>
      </w:r>
      <w:r w:rsidR="00905C46" w:rsidRPr="000247E1">
        <w:rPr>
          <w:bCs/>
          <w:sz w:val="22"/>
          <w:szCs w:val="22"/>
          <w:lang w:val="pt-BR"/>
        </w:rPr>
        <w:t xml:space="preserve">CONACYT </w:t>
      </w:r>
      <w:r w:rsidRPr="000247E1">
        <w:rPr>
          <w:bCs/>
          <w:sz w:val="22"/>
          <w:szCs w:val="22"/>
          <w:lang w:val="pt-BR"/>
        </w:rPr>
        <w:t xml:space="preserve">do Paraguai para mostrar a mulher </w:t>
      </w:r>
      <w:r w:rsidR="009757AF" w:rsidRPr="000247E1">
        <w:rPr>
          <w:bCs/>
          <w:sz w:val="22"/>
          <w:szCs w:val="22"/>
          <w:lang w:val="pt-BR"/>
        </w:rPr>
        <w:t>na ciência e aumentar a visibilidade das mulheres pesquisadoras no país</w:t>
      </w:r>
      <w:r w:rsidR="006F0137" w:rsidRPr="000247E1">
        <w:rPr>
          <w:bCs/>
          <w:sz w:val="22"/>
          <w:szCs w:val="22"/>
          <w:lang w:val="pt-BR"/>
        </w:rPr>
        <w:t>.</w:t>
      </w:r>
    </w:p>
    <w:p w14:paraId="5BD6139E" w14:textId="77777777" w:rsidR="003108DF" w:rsidRPr="000247E1" w:rsidRDefault="003108DF" w:rsidP="00202239">
      <w:pPr>
        <w:pStyle w:val="ListParagraph"/>
        <w:ind w:left="0" w:right="50"/>
        <w:jc w:val="both"/>
        <w:rPr>
          <w:bCs/>
          <w:sz w:val="22"/>
          <w:szCs w:val="22"/>
          <w:lang w:val="pt-BR"/>
        </w:rPr>
      </w:pPr>
    </w:p>
    <w:p w14:paraId="3EBB6CBD" w14:textId="7A1FCFE3" w:rsidR="00905C46" w:rsidRPr="000247E1" w:rsidRDefault="009757AF" w:rsidP="00A24939">
      <w:pPr>
        <w:pStyle w:val="ListParagraph"/>
        <w:ind w:left="0" w:right="50" w:firstLine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A </w:t>
      </w:r>
      <w:r w:rsidR="00905C46" w:rsidRPr="000247E1">
        <w:rPr>
          <w:sz w:val="22"/>
          <w:szCs w:val="22"/>
          <w:lang w:val="pt-BR"/>
        </w:rPr>
        <w:t>President</w:t>
      </w:r>
      <w:r w:rsidRPr="000247E1">
        <w:rPr>
          <w:sz w:val="22"/>
          <w:szCs w:val="22"/>
          <w:lang w:val="pt-BR"/>
        </w:rPr>
        <w:t>e</w:t>
      </w:r>
      <w:r w:rsidR="00905C46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do Instituto Nacional de Educação Superior, Pesquisa, Ciência e Tecnologia </w:t>
      </w:r>
      <w:r w:rsidR="00905C46" w:rsidRPr="000247E1">
        <w:rPr>
          <w:sz w:val="22"/>
          <w:szCs w:val="22"/>
          <w:lang w:val="pt-BR"/>
        </w:rPr>
        <w:t xml:space="preserve">(NIHERST) </w:t>
      </w:r>
      <w:r w:rsidRPr="000247E1">
        <w:rPr>
          <w:sz w:val="22"/>
          <w:szCs w:val="22"/>
          <w:lang w:val="pt-BR"/>
        </w:rPr>
        <w:t xml:space="preserve">de </w:t>
      </w:r>
      <w:r w:rsidR="00905C46" w:rsidRPr="000247E1">
        <w:rPr>
          <w:sz w:val="22"/>
          <w:szCs w:val="22"/>
          <w:lang w:val="pt-BR"/>
        </w:rPr>
        <w:t xml:space="preserve">Trinidad </w:t>
      </w:r>
      <w:r w:rsidRPr="000247E1">
        <w:rPr>
          <w:sz w:val="22"/>
          <w:szCs w:val="22"/>
          <w:lang w:val="pt-BR"/>
        </w:rPr>
        <w:t>e</w:t>
      </w:r>
      <w:r w:rsidR="00905C46" w:rsidRPr="000247E1">
        <w:rPr>
          <w:sz w:val="22"/>
          <w:szCs w:val="22"/>
          <w:lang w:val="pt-BR"/>
        </w:rPr>
        <w:t xml:space="preserve"> Tobago</w:t>
      </w:r>
      <w:r w:rsidRPr="000247E1">
        <w:rPr>
          <w:sz w:val="22"/>
          <w:szCs w:val="22"/>
          <w:lang w:val="pt-BR"/>
        </w:rPr>
        <w:t>, Marleen Lord-Lewis,</w:t>
      </w:r>
      <w:r w:rsidR="00BF0F22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traçou um panorama dos múltiplos programas do </w:t>
      </w:r>
      <w:r w:rsidR="00905C46" w:rsidRPr="000247E1">
        <w:rPr>
          <w:sz w:val="22"/>
          <w:szCs w:val="22"/>
          <w:lang w:val="pt-BR"/>
        </w:rPr>
        <w:t xml:space="preserve">NIHERST </w:t>
      </w:r>
      <w:r w:rsidRPr="000247E1">
        <w:rPr>
          <w:sz w:val="22"/>
          <w:szCs w:val="22"/>
          <w:lang w:val="pt-BR"/>
        </w:rPr>
        <w:t>para incentivar a juventude, especialmente as mulheres e as meninas, a participar de atividades de ciência, tecnologia e empreendedorismo</w:t>
      </w:r>
      <w:r w:rsidR="00905C46" w:rsidRPr="000247E1">
        <w:rPr>
          <w:sz w:val="22"/>
          <w:szCs w:val="22"/>
          <w:lang w:val="pt-BR"/>
        </w:rPr>
        <w:t xml:space="preserve">, </w:t>
      </w:r>
      <w:r w:rsidRPr="000247E1">
        <w:rPr>
          <w:sz w:val="22"/>
          <w:szCs w:val="22"/>
          <w:lang w:val="pt-BR"/>
        </w:rPr>
        <w:t xml:space="preserve">como o </w:t>
      </w:r>
      <w:r w:rsidR="00905C46" w:rsidRPr="000247E1">
        <w:rPr>
          <w:sz w:val="22"/>
          <w:szCs w:val="22"/>
          <w:lang w:val="pt-BR"/>
        </w:rPr>
        <w:t>“</w:t>
      </w:r>
      <w:r w:rsidRPr="000247E1">
        <w:rPr>
          <w:sz w:val="22"/>
          <w:szCs w:val="22"/>
          <w:lang w:val="pt-BR"/>
        </w:rPr>
        <w:t xml:space="preserve">programa de profissionais em </w:t>
      </w:r>
      <w:r w:rsidR="00905C46" w:rsidRPr="000247E1">
        <w:rPr>
          <w:sz w:val="22"/>
          <w:szCs w:val="22"/>
          <w:lang w:val="pt-BR"/>
        </w:rPr>
        <w:t>STEM”</w:t>
      </w:r>
      <w:r w:rsidRPr="000247E1">
        <w:rPr>
          <w:sz w:val="22"/>
          <w:szCs w:val="22"/>
          <w:lang w:val="pt-BR"/>
        </w:rPr>
        <w:t xml:space="preserve">, em que os jovens podem passar um dia convivendo com um profissional de </w:t>
      </w:r>
      <w:r w:rsidR="00905C46" w:rsidRPr="000247E1">
        <w:rPr>
          <w:sz w:val="22"/>
          <w:szCs w:val="22"/>
          <w:lang w:val="pt-BR"/>
        </w:rPr>
        <w:t xml:space="preserve">STEM; </w:t>
      </w:r>
      <w:r w:rsidRPr="000247E1">
        <w:rPr>
          <w:sz w:val="22"/>
          <w:szCs w:val="22"/>
          <w:lang w:val="pt-BR"/>
        </w:rPr>
        <w:t xml:space="preserve">as sessões </w:t>
      </w:r>
      <w:r w:rsidR="00701A94" w:rsidRPr="000247E1">
        <w:rPr>
          <w:sz w:val="22"/>
          <w:szCs w:val="22"/>
          <w:lang w:val="pt-BR"/>
        </w:rPr>
        <w:t>“</w:t>
      </w:r>
      <w:r w:rsidRPr="000247E1">
        <w:rPr>
          <w:sz w:val="22"/>
          <w:szCs w:val="22"/>
          <w:lang w:val="pt-BR"/>
        </w:rPr>
        <w:t>Encontre os empreendedores</w:t>
      </w:r>
      <w:r w:rsidR="00701A94" w:rsidRPr="000247E1">
        <w:rPr>
          <w:sz w:val="22"/>
          <w:szCs w:val="22"/>
          <w:lang w:val="pt-BR"/>
        </w:rPr>
        <w:t xml:space="preserve">”; </w:t>
      </w:r>
      <w:r w:rsidRPr="000247E1">
        <w:rPr>
          <w:sz w:val="22"/>
          <w:szCs w:val="22"/>
          <w:lang w:val="pt-BR"/>
        </w:rPr>
        <w:t>a</w:t>
      </w:r>
      <w:r w:rsidR="00905C46" w:rsidRPr="000247E1">
        <w:rPr>
          <w:sz w:val="22"/>
          <w:szCs w:val="22"/>
          <w:lang w:val="pt-BR"/>
        </w:rPr>
        <w:t xml:space="preserve"> “</w:t>
      </w:r>
      <w:r w:rsidRPr="000247E1">
        <w:rPr>
          <w:sz w:val="22"/>
          <w:szCs w:val="22"/>
          <w:lang w:val="pt-BR"/>
        </w:rPr>
        <w:t xml:space="preserve">Primeira Liga </w:t>
      </w:r>
      <w:r w:rsidR="00905C46" w:rsidRPr="000247E1">
        <w:rPr>
          <w:sz w:val="22"/>
          <w:szCs w:val="22"/>
          <w:lang w:val="pt-BR"/>
        </w:rPr>
        <w:t>Lego”</w:t>
      </w:r>
      <w:r w:rsidRPr="000247E1">
        <w:rPr>
          <w:sz w:val="22"/>
          <w:szCs w:val="22"/>
          <w:lang w:val="pt-BR"/>
        </w:rPr>
        <w:t xml:space="preserve">, em colaboração com o Projeto de Educação em Robótica, da </w:t>
      </w:r>
      <w:r w:rsidR="00701A94" w:rsidRPr="000247E1">
        <w:rPr>
          <w:sz w:val="22"/>
          <w:szCs w:val="22"/>
          <w:lang w:val="pt-BR"/>
        </w:rPr>
        <w:t>NASA</w:t>
      </w:r>
      <w:r w:rsidR="00905C46" w:rsidRPr="000247E1">
        <w:rPr>
          <w:sz w:val="22"/>
          <w:szCs w:val="22"/>
          <w:lang w:val="pt-BR"/>
        </w:rPr>
        <w:t xml:space="preserve">; </w:t>
      </w:r>
      <w:r w:rsidRPr="000247E1">
        <w:rPr>
          <w:sz w:val="22"/>
          <w:szCs w:val="22"/>
          <w:lang w:val="pt-BR"/>
        </w:rPr>
        <w:t xml:space="preserve">o </w:t>
      </w:r>
      <w:r w:rsidR="00905C46" w:rsidRPr="000247E1">
        <w:rPr>
          <w:sz w:val="22"/>
          <w:szCs w:val="22"/>
          <w:lang w:val="pt-BR"/>
        </w:rPr>
        <w:t>“FabAcademy”</w:t>
      </w:r>
      <w:r w:rsidRPr="000247E1">
        <w:rPr>
          <w:sz w:val="22"/>
          <w:szCs w:val="22"/>
          <w:lang w:val="pt-BR"/>
        </w:rPr>
        <w:t xml:space="preserve"> do NIHERST</w:t>
      </w:r>
      <w:r w:rsidR="00510FC1" w:rsidRPr="000247E1">
        <w:rPr>
          <w:sz w:val="22"/>
          <w:szCs w:val="22"/>
          <w:lang w:val="pt-BR"/>
        </w:rPr>
        <w:t xml:space="preserve">, para promover os Laboratórios de Fabricação em todo o país; e o </w:t>
      </w:r>
      <w:r w:rsidR="00905C46" w:rsidRPr="000247E1">
        <w:rPr>
          <w:sz w:val="22"/>
          <w:szCs w:val="22"/>
          <w:lang w:val="pt-BR"/>
        </w:rPr>
        <w:t>“</w:t>
      </w:r>
      <w:r w:rsidR="00510FC1" w:rsidRPr="000247E1">
        <w:rPr>
          <w:sz w:val="22"/>
          <w:szCs w:val="22"/>
          <w:lang w:val="pt-BR"/>
        </w:rPr>
        <w:t>Meninas em dia de TIC</w:t>
      </w:r>
      <w:r w:rsidR="00905C46" w:rsidRPr="000247E1">
        <w:rPr>
          <w:sz w:val="22"/>
          <w:szCs w:val="22"/>
          <w:lang w:val="pt-BR"/>
        </w:rPr>
        <w:t>”</w:t>
      </w:r>
      <w:r w:rsidR="00510FC1" w:rsidRPr="000247E1">
        <w:rPr>
          <w:sz w:val="22"/>
          <w:szCs w:val="22"/>
          <w:lang w:val="pt-BR"/>
        </w:rPr>
        <w:t>.</w:t>
      </w:r>
      <w:r w:rsidR="00701A94" w:rsidRPr="000247E1">
        <w:rPr>
          <w:sz w:val="22"/>
          <w:szCs w:val="22"/>
          <w:lang w:val="pt-BR"/>
        </w:rPr>
        <w:t xml:space="preserve"> </w:t>
      </w:r>
    </w:p>
    <w:p w14:paraId="37476E6B" w14:textId="77777777" w:rsidR="00701A94" w:rsidRPr="000247E1" w:rsidRDefault="00701A94" w:rsidP="00202239">
      <w:pPr>
        <w:pStyle w:val="ListParagraph"/>
        <w:ind w:left="0" w:right="50"/>
        <w:jc w:val="both"/>
        <w:rPr>
          <w:sz w:val="22"/>
          <w:szCs w:val="22"/>
          <w:lang w:val="pt-BR"/>
        </w:rPr>
      </w:pPr>
    </w:p>
    <w:p w14:paraId="4A63DDF4" w14:textId="596E1484" w:rsidR="00405C36" w:rsidRPr="000247E1" w:rsidRDefault="00F75D4C" w:rsidP="00A24939">
      <w:pPr>
        <w:pStyle w:val="ListParagraph"/>
        <w:ind w:left="0" w:right="50" w:firstLine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A</w:t>
      </w:r>
      <w:r w:rsidR="00510FC1" w:rsidRPr="000247E1">
        <w:rPr>
          <w:sz w:val="22"/>
          <w:szCs w:val="22"/>
          <w:lang w:val="pt-BR"/>
        </w:rPr>
        <w:t xml:space="preserve">pós agradecer aos painelistas </w:t>
      </w:r>
      <w:r w:rsidR="007D632E" w:rsidRPr="000247E1">
        <w:rPr>
          <w:sz w:val="22"/>
          <w:szCs w:val="22"/>
          <w:lang w:val="pt-BR"/>
        </w:rPr>
        <w:t xml:space="preserve">a contribuição, o Presidente anunciou o lançamento da </w:t>
      </w:r>
      <w:r w:rsidR="009C75C7" w:rsidRPr="000247E1">
        <w:rPr>
          <w:sz w:val="22"/>
          <w:szCs w:val="22"/>
          <w:lang w:val="pt-BR"/>
        </w:rPr>
        <w:t xml:space="preserve">Academia em Tecnologias Transformadoras </w:t>
      </w:r>
      <w:r w:rsidR="003B0050" w:rsidRPr="000247E1">
        <w:rPr>
          <w:sz w:val="22"/>
          <w:szCs w:val="22"/>
          <w:lang w:val="pt-BR"/>
        </w:rPr>
        <w:t xml:space="preserve">para Jovens, </w:t>
      </w:r>
      <w:r w:rsidR="009C75C7" w:rsidRPr="000247E1">
        <w:rPr>
          <w:sz w:val="22"/>
          <w:szCs w:val="22"/>
          <w:lang w:val="pt-BR"/>
        </w:rPr>
        <w:t>da OEA</w:t>
      </w:r>
      <w:r w:rsidR="00E81588" w:rsidRPr="000247E1">
        <w:rPr>
          <w:sz w:val="22"/>
          <w:szCs w:val="22"/>
          <w:lang w:val="pt-BR"/>
        </w:rPr>
        <w:t xml:space="preserve">. </w:t>
      </w:r>
      <w:r w:rsidR="009C75C7" w:rsidRPr="000247E1">
        <w:rPr>
          <w:sz w:val="22"/>
          <w:szCs w:val="22"/>
          <w:lang w:val="pt-BR"/>
        </w:rPr>
        <w:t xml:space="preserve">Essa iniciativa visa a propiciar ao jovem as competências necessárias e as credenciais internacionalmente reconhecidas para se expandir no novo mercado de trabalho e ser competitivo na Indústria </w:t>
      </w:r>
      <w:r w:rsidR="00405C36" w:rsidRPr="000247E1">
        <w:rPr>
          <w:sz w:val="22"/>
          <w:szCs w:val="22"/>
          <w:lang w:val="pt-BR"/>
        </w:rPr>
        <w:t>4.0</w:t>
      </w:r>
      <w:r w:rsidR="00C702AD" w:rsidRPr="000247E1">
        <w:rPr>
          <w:sz w:val="22"/>
          <w:szCs w:val="22"/>
          <w:lang w:val="pt-BR"/>
        </w:rPr>
        <w:t>.</w:t>
      </w:r>
    </w:p>
    <w:p w14:paraId="7446C6BC" w14:textId="77777777" w:rsidR="00405C36" w:rsidRPr="000247E1" w:rsidRDefault="00405C36" w:rsidP="00202239">
      <w:pPr>
        <w:pStyle w:val="ListParagraph"/>
        <w:ind w:left="0" w:right="50"/>
        <w:jc w:val="both"/>
        <w:rPr>
          <w:sz w:val="22"/>
          <w:szCs w:val="22"/>
          <w:lang w:val="pt-BR"/>
        </w:rPr>
      </w:pPr>
    </w:p>
    <w:p w14:paraId="5A43061E" w14:textId="7A4BF687" w:rsidR="002535C9" w:rsidRPr="000247E1" w:rsidRDefault="009C75C7" w:rsidP="00A24939">
      <w:pPr>
        <w:pStyle w:val="ListParagraph"/>
        <w:ind w:left="0" w:right="50" w:firstLine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A meta da Academia é treinar</w:t>
      </w:r>
      <w:r w:rsidR="00326F0A" w:rsidRPr="000247E1">
        <w:rPr>
          <w:sz w:val="22"/>
          <w:szCs w:val="22"/>
          <w:lang w:val="pt-BR"/>
        </w:rPr>
        <w:t>, até 2024,</w:t>
      </w:r>
      <w:r w:rsidRPr="000247E1">
        <w:rPr>
          <w:sz w:val="22"/>
          <w:szCs w:val="22"/>
          <w:lang w:val="pt-BR"/>
        </w:rPr>
        <w:t xml:space="preserve"> </w:t>
      </w:r>
      <w:r w:rsidR="00405C36" w:rsidRPr="000247E1">
        <w:rPr>
          <w:sz w:val="22"/>
          <w:szCs w:val="22"/>
          <w:lang w:val="pt-BR"/>
        </w:rPr>
        <w:t>10</w:t>
      </w:r>
      <w:r w:rsidRPr="000247E1">
        <w:rPr>
          <w:sz w:val="22"/>
          <w:szCs w:val="22"/>
          <w:lang w:val="pt-BR"/>
        </w:rPr>
        <w:t>.</w:t>
      </w:r>
      <w:r w:rsidR="00405C36" w:rsidRPr="000247E1">
        <w:rPr>
          <w:sz w:val="22"/>
          <w:szCs w:val="22"/>
          <w:lang w:val="pt-BR"/>
        </w:rPr>
        <w:t xml:space="preserve">000 </w:t>
      </w:r>
      <w:r w:rsidRPr="000247E1">
        <w:rPr>
          <w:sz w:val="22"/>
          <w:szCs w:val="22"/>
          <w:lang w:val="pt-BR"/>
        </w:rPr>
        <w:t>jovens em ciências e tecnologias transformadoras</w:t>
      </w:r>
      <w:r w:rsidR="00326F0A" w:rsidRPr="000247E1">
        <w:rPr>
          <w:sz w:val="22"/>
          <w:szCs w:val="22"/>
          <w:lang w:val="pt-BR"/>
        </w:rPr>
        <w:t>. Entre esses jovens, as mulheres e meninas, as comunidades rurais e indígenas e outras populações em situação vulnerável</w:t>
      </w:r>
      <w:r w:rsidR="00405C36" w:rsidRPr="000247E1">
        <w:rPr>
          <w:sz w:val="22"/>
          <w:szCs w:val="22"/>
          <w:lang w:val="pt-BR"/>
        </w:rPr>
        <w:t xml:space="preserve"> </w:t>
      </w:r>
      <w:r w:rsidR="00326F0A" w:rsidRPr="000247E1">
        <w:rPr>
          <w:sz w:val="22"/>
          <w:szCs w:val="22"/>
          <w:lang w:val="pt-BR"/>
        </w:rPr>
        <w:t>são prioridade máxima</w:t>
      </w:r>
      <w:r w:rsidR="00405C36" w:rsidRPr="000247E1">
        <w:rPr>
          <w:sz w:val="22"/>
          <w:szCs w:val="22"/>
          <w:lang w:val="pt-BR"/>
        </w:rPr>
        <w:t xml:space="preserve">. </w:t>
      </w:r>
      <w:r w:rsidR="00326F0A" w:rsidRPr="000247E1">
        <w:rPr>
          <w:sz w:val="22"/>
          <w:szCs w:val="22"/>
          <w:lang w:val="pt-BR"/>
        </w:rPr>
        <w:t xml:space="preserve">No centro dessa iniciativa estão parceiros estratégicos, como a </w:t>
      </w:r>
      <w:r w:rsidR="00405C36" w:rsidRPr="000247E1">
        <w:rPr>
          <w:sz w:val="22"/>
          <w:szCs w:val="22"/>
          <w:lang w:val="pt-BR"/>
        </w:rPr>
        <w:t xml:space="preserve">Meta </w:t>
      </w:r>
      <w:r w:rsidR="00326F0A" w:rsidRPr="000247E1">
        <w:rPr>
          <w:sz w:val="22"/>
          <w:szCs w:val="22"/>
          <w:lang w:val="pt-BR"/>
        </w:rPr>
        <w:t xml:space="preserve">e a </w:t>
      </w:r>
      <w:r w:rsidR="00405C36" w:rsidRPr="000247E1">
        <w:rPr>
          <w:sz w:val="22"/>
          <w:szCs w:val="22"/>
          <w:lang w:val="pt-BR"/>
        </w:rPr>
        <w:t>Structuralia (</w:t>
      </w:r>
      <w:r w:rsidR="00326F0A" w:rsidRPr="000247E1">
        <w:rPr>
          <w:sz w:val="22"/>
          <w:szCs w:val="22"/>
          <w:lang w:val="pt-BR"/>
        </w:rPr>
        <w:t>Espanha</w:t>
      </w:r>
      <w:r w:rsidR="006F0137" w:rsidRPr="000247E1">
        <w:rPr>
          <w:sz w:val="22"/>
          <w:szCs w:val="22"/>
          <w:lang w:val="pt-BR"/>
        </w:rPr>
        <w:t xml:space="preserve">), </w:t>
      </w:r>
      <w:r w:rsidR="00326F0A" w:rsidRPr="000247E1">
        <w:rPr>
          <w:sz w:val="22"/>
          <w:szCs w:val="22"/>
          <w:lang w:val="pt-BR"/>
        </w:rPr>
        <w:t xml:space="preserve">que já se comprometeram a oferecer cursos </w:t>
      </w:r>
      <w:r w:rsidR="00405C36" w:rsidRPr="000247E1">
        <w:rPr>
          <w:i/>
          <w:iCs/>
          <w:sz w:val="22"/>
          <w:szCs w:val="22"/>
          <w:lang w:val="pt-BR"/>
        </w:rPr>
        <w:t>online</w:t>
      </w:r>
      <w:r w:rsidR="00405C36" w:rsidRPr="000247E1">
        <w:rPr>
          <w:sz w:val="22"/>
          <w:szCs w:val="22"/>
          <w:lang w:val="pt-BR"/>
        </w:rPr>
        <w:t xml:space="preserve"> </w:t>
      </w:r>
      <w:r w:rsidR="00326F0A" w:rsidRPr="000247E1">
        <w:rPr>
          <w:sz w:val="22"/>
          <w:szCs w:val="22"/>
          <w:lang w:val="pt-BR"/>
        </w:rPr>
        <w:t xml:space="preserve">gratuitos e certificação em competências digitais para os jovens das </w:t>
      </w:r>
      <w:r w:rsidR="00B91421" w:rsidRPr="000247E1">
        <w:rPr>
          <w:sz w:val="22"/>
          <w:szCs w:val="22"/>
          <w:lang w:val="pt-BR"/>
        </w:rPr>
        <w:t>Américas</w:t>
      </w:r>
      <w:r w:rsidR="00405C36" w:rsidRPr="000247E1">
        <w:rPr>
          <w:sz w:val="22"/>
          <w:szCs w:val="22"/>
          <w:lang w:val="pt-BR"/>
        </w:rPr>
        <w:t xml:space="preserve">. </w:t>
      </w:r>
      <w:r w:rsidR="00326F0A" w:rsidRPr="000247E1">
        <w:rPr>
          <w:sz w:val="22"/>
          <w:szCs w:val="22"/>
          <w:lang w:val="pt-BR"/>
        </w:rPr>
        <w:t>Outros parceiros</w:t>
      </w:r>
      <w:r w:rsidR="00405C36" w:rsidRPr="000247E1">
        <w:rPr>
          <w:sz w:val="22"/>
          <w:szCs w:val="22"/>
          <w:lang w:val="pt-BR"/>
        </w:rPr>
        <w:t xml:space="preserve">, </w:t>
      </w:r>
      <w:r w:rsidR="003B0050" w:rsidRPr="000247E1">
        <w:rPr>
          <w:sz w:val="22"/>
          <w:szCs w:val="22"/>
          <w:lang w:val="pt-BR"/>
        </w:rPr>
        <w:t xml:space="preserve">como a </w:t>
      </w:r>
      <w:r w:rsidR="00405C36" w:rsidRPr="000247E1">
        <w:rPr>
          <w:sz w:val="22"/>
          <w:szCs w:val="22"/>
          <w:lang w:val="pt-BR"/>
        </w:rPr>
        <w:t xml:space="preserve">IBM, </w:t>
      </w:r>
      <w:r w:rsidR="003B0050" w:rsidRPr="000247E1">
        <w:rPr>
          <w:sz w:val="22"/>
          <w:szCs w:val="22"/>
          <w:lang w:val="pt-BR"/>
        </w:rPr>
        <w:t>a</w:t>
      </w:r>
      <w:r w:rsidR="00405C36" w:rsidRPr="000247E1">
        <w:rPr>
          <w:sz w:val="22"/>
          <w:szCs w:val="22"/>
          <w:lang w:val="pt-BR"/>
        </w:rPr>
        <w:t xml:space="preserve"> </w:t>
      </w:r>
      <w:r w:rsidR="003B0050" w:rsidRPr="000247E1">
        <w:rPr>
          <w:sz w:val="22"/>
          <w:szCs w:val="22"/>
          <w:lang w:val="pt-BR"/>
        </w:rPr>
        <w:t xml:space="preserve">Universidade </w:t>
      </w:r>
      <w:r w:rsidR="00405C36" w:rsidRPr="000247E1">
        <w:rPr>
          <w:sz w:val="22"/>
          <w:szCs w:val="22"/>
          <w:lang w:val="pt-BR"/>
        </w:rPr>
        <w:t xml:space="preserve">George Washington </w:t>
      </w:r>
      <w:r w:rsidR="003B0050" w:rsidRPr="000247E1">
        <w:rPr>
          <w:sz w:val="22"/>
          <w:szCs w:val="22"/>
          <w:lang w:val="pt-BR"/>
        </w:rPr>
        <w:t xml:space="preserve">e o </w:t>
      </w:r>
      <w:r w:rsidR="00405C36" w:rsidRPr="000247E1">
        <w:rPr>
          <w:sz w:val="22"/>
          <w:szCs w:val="22"/>
          <w:lang w:val="pt-BR"/>
        </w:rPr>
        <w:t xml:space="preserve">CONCYTEC </w:t>
      </w:r>
      <w:r w:rsidR="003B0050" w:rsidRPr="000247E1">
        <w:rPr>
          <w:sz w:val="22"/>
          <w:szCs w:val="22"/>
          <w:lang w:val="pt-BR"/>
        </w:rPr>
        <w:t xml:space="preserve">do </w:t>
      </w:r>
      <w:r w:rsidR="00405C36" w:rsidRPr="000247E1">
        <w:rPr>
          <w:sz w:val="22"/>
          <w:szCs w:val="22"/>
          <w:lang w:val="pt-BR"/>
        </w:rPr>
        <w:t>Peru</w:t>
      </w:r>
      <w:r w:rsidR="003B0050" w:rsidRPr="000247E1">
        <w:rPr>
          <w:sz w:val="22"/>
          <w:szCs w:val="22"/>
          <w:lang w:val="pt-BR"/>
        </w:rPr>
        <w:t>,</w:t>
      </w:r>
      <w:r w:rsidR="00405C36" w:rsidRPr="000247E1">
        <w:rPr>
          <w:sz w:val="22"/>
          <w:szCs w:val="22"/>
          <w:lang w:val="pt-BR"/>
        </w:rPr>
        <w:t xml:space="preserve"> </w:t>
      </w:r>
      <w:r w:rsidR="003B0050" w:rsidRPr="000247E1">
        <w:rPr>
          <w:sz w:val="22"/>
          <w:szCs w:val="22"/>
          <w:lang w:val="pt-BR"/>
        </w:rPr>
        <w:t xml:space="preserve">também mostraram interesse em apoiar essa </w:t>
      </w:r>
      <w:r w:rsidR="00934E83" w:rsidRPr="000247E1">
        <w:rPr>
          <w:sz w:val="22"/>
          <w:szCs w:val="22"/>
          <w:lang w:val="pt-BR"/>
        </w:rPr>
        <w:t xml:space="preserve">iniciativa </w:t>
      </w:r>
      <w:r w:rsidR="003B0050" w:rsidRPr="000247E1">
        <w:rPr>
          <w:sz w:val="22"/>
          <w:szCs w:val="22"/>
          <w:lang w:val="pt-BR"/>
        </w:rPr>
        <w:t xml:space="preserve">e em oferecer treinamento gratuito </w:t>
      </w:r>
      <w:r w:rsidR="004C15E8" w:rsidRPr="000247E1">
        <w:rPr>
          <w:i/>
          <w:iCs/>
          <w:sz w:val="22"/>
          <w:szCs w:val="22"/>
          <w:lang w:val="pt-BR"/>
        </w:rPr>
        <w:t>online</w:t>
      </w:r>
      <w:r w:rsidR="004C15E8" w:rsidRPr="000247E1">
        <w:rPr>
          <w:sz w:val="22"/>
          <w:szCs w:val="22"/>
          <w:lang w:val="pt-BR"/>
        </w:rPr>
        <w:t xml:space="preserve"> </w:t>
      </w:r>
      <w:r w:rsidR="003B0050" w:rsidRPr="000247E1">
        <w:rPr>
          <w:sz w:val="22"/>
          <w:szCs w:val="22"/>
          <w:lang w:val="pt-BR"/>
        </w:rPr>
        <w:t>posterior</w:t>
      </w:r>
      <w:r w:rsidR="00405C36" w:rsidRPr="000247E1">
        <w:rPr>
          <w:sz w:val="22"/>
          <w:szCs w:val="22"/>
          <w:lang w:val="pt-BR"/>
        </w:rPr>
        <w:t xml:space="preserve">. </w:t>
      </w:r>
    </w:p>
    <w:p w14:paraId="584E956C" w14:textId="77777777" w:rsidR="00405C36" w:rsidRPr="000247E1" w:rsidRDefault="00405C36" w:rsidP="00202239">
      <w:pPr>
        <w:pStyle w:val="ListParagraph"/>
        <w:ind w:left="0" w:right="50"/>
        <w:jc w:val="both"/>
        <w:rPr>
          <w:sz w:val="22"/>
          <w:szCs w:val="22"/>
          <w:lang w:val="pt-BR"/>
        </w:rPr>
      </w:pPr>
    </w:p>
    <w:p w14:paraId="59C738FC" w14:textId="1C2C8E42" w:rsidR="00405C36" w:rsidRPr="000247E1" w:rsidRDefault="008E0D08" w:rsidP="00A24939">
      <w:pPr>
        <w:pStyle w:val="ListParagraph"/>
        <w:ind w:left="0" w:right="50" w:firstLine="720"/>
        <w:jc w:val="both"/>
        <w:rPr>
          <w:sz w:val="22"/>
          <w:szCs w:val="22"/>
          <w:lang w:val="pt-BR"/>
        </w:rPr>
      </w:pPr>
      <w:r w:rsidRPr="00202239">
        <w:rPr>
          <w:sz w:val="22"/>
          <w:szCs w:val="22"/>
          <w:u w:val="single"/>
          <w:lang w:val="pt-BR"/>
        </w:rPr>
        <w:t>Dur</w:t>
      </w:r>
      <w:r w:rsidR="003B0050" w:rsidRPr="00202239">
        <w:rPr>
          <w:sz w:val="22"/>
          <w:szCs w:val="22"/>
          <w:u w:val="single"/>
          <w:lang w:val="pt-BR"/>
        </w:rPr>
        <w:t xml:space="preserve">ante o Diálogo </w:t>
      </w:r>
      <w:r w:rsidRPr="00202239">
        <w:rPr>
          <w:sz w:val="22"/>
          <w:szCs w:val="22"/>
          <w:u w:val="single"/>
          <w:lang w:val="pt-BR"/>
        </w:rPr>
        <w:t>Ministeri</w:t>
      </w:r>
      <w:r w:rsidR="00BB0E5A" w:rsidRPr="00202239">
        <w:rPr>
          <w:sz w:val="22"/>
          <w:szCs w:val="22"/>
          <w:u w:val="single"/>
          <w:lang w:val="pt-BR"/>
        </w:rPr>
        <w:t>al</w:t>
      </w:r>
      <w:r w:rsidR="00BB0E5A" w:rsidRPr="000247E1">
        <w:rPr>
          <w:sz w:val="22"/>
          <w:szCs w:val="22"/>
          <w:lang w:val="pt-BR"/>
        </w:rPr>
        <w:t xml:space="preserve">, </w:t>
      </w:r>
      <w:r w:rsidR="009E6A2B" w:rsidRPr="000247E1">
        <w:rPr>
          <w:sz w:val="22"/>
          <w:szCs w:val="22"/>
          <w:lang w:val="pt-BR"/>
        </w:rPr>
        <w:t>numerosos</w:t>
      </w:r>
      <w:r w:rsidR="003B0050" w:rsidRPr="000247E1">
        <w:rPr>
          <w:sz w:val="22"/>
          <w:szCs w:val="22"/>
          <w:lang w:val="pt-BR"/>
        </w:rPr>
        <w:t xml:space="preserve"> países, como </w:t>
      </w:r>
      <w:r w:rsidR="00405C36" w:rsidRPr="000247E1">
        <w:rPr>
          <w:sz w:val="22"/>
          <w:szCs w:val="22"/>
          <w:lang w:val="pt-BR"/>
        </w:rPr>
        <w:t xml:space="preserve">Venezuela, Belize, El Salvador, Trinidad </w:t>
      </w:r>
      <w:r w:rsidR="003B0050" w:rsidRPr="000247E1">
        <w:rPr>
          <w:sz w:val="22"/>
          <w:szCs w:val="22"/>
          <w:lang w:val="pt-BR"/>
        </w:rPr>
        <w:t>e</w:t>
      </w:r>
      <w:r w:rsidR="00405C36" w:rsidRPr="000247E1">
        <w:rPr>
          <w:sz w:val="22"/>
          <w:szCs w:val="22"/>
          <w:lang w:val="pt-BR"/>
        </w:rPr>
        <w:t xml:space="preserve"> Tobago, </w:t>
      </w:r>
      <w:r w:rsidRPr="000247E1">
        <w:rPr>
          <w:sz w:val="22"/>
          <w:szCs w:val="22"/>
          <w:lang w:val="pt-BR"/>
        </w:rPr>
        <w:t>Nicar</w:t>
      </w:r>
      <w:r w:rsidR="003B0050" w:rsidRPr="000247E1">
        <w:rPr>
          <w:sz w:val="22"/>
          <w:szCs w:val="22"/>
          <w:lang w:val="pt-BR"/>
        </w:rPr>
        <w:t>á</w:t>
      </w:r>
      <w:r w:rsidRPr="000247E1">
        <w:rPr>
          <w:sz w:val="22"/>
          <w:szCs w:val="22"/>
          <w:lang w:val="pt-BR"/>
        </w:rPr>
        <w:t>gua</w:t>
      </w:r>
      <w:r w:rsidR="00405C36" w:rsidRPr="000247E1">
        <w:rPr>
          <w:sz w:val="22"/>
          <w:szCs w:val="22"/>
          <w:lang w:val="pt-BR"/>
        </w:rPr>
        <w:t xml:space="preserve">, Costa Rica </w:t>
      </w:r>
      <w:r w:rsidR="003B0050" w:rsidRPr="000247E1">
        <w:rPr>
          <w:sz w:val="22"/>
          <w:szCs w:val="22"/>
          <w:lang w:val="pt-BR"/>
        </w:rPr>
        <w:t>e</w:t>
      </w:r>
      <w:r w:rsidR="00405C36" w:rsidRPr="000247E1">
        <w:rPr>
          <w:sz w:val="22"/>
          <w:szCs w:val="22"/>
          <w:lang w:val="pt-BR"/>
        </w:rPr>
        <w:t xml:space="preserve"> Dominica</w:t>
      </w:r>
      <w:r w:rsidR="003B0050" w:rsidRPr="000247E1">
        <w:rPr>
          <w:sz w:val="22"/>
          <w:szCs w:val="22"/>
          <w:lang w:val="pt-BR"/>
        </w:rPr>
        <w:t>,</w:t>
      </w:r>
      <w:r w:rsidR="00405C36" w:rsidRPr="000247E1">
        <w:rPr>
          <w:sz w:val="22"/>
          <w:szCs w:val="22"/>
          <w:lang w:val="pt-BR"/>
        </w:rPr>
        <w:t xml:space="preserve"> </w:t>
      </w:r>
      <w:r w:rsidR="003B0050" w:rsidRPr="000247E1">
        <w:rPr>
          <w:sz w:val="22"/>
          <w:szCs w:val="22"/>
          <w:lang w:val="pt-BR"/>
        </w:rPr>
        <w:t>tomaram a palavra para expressar seu interesse na Academia</w:t>
      </w:r>
      <w:r w:rsidR="005B6DF9" w:rsidRPr="000247E1">
        <w:rPr>
          <w:sz w:val="22"/>
          <w:szCs w:val="22"/>
          <w:lang w:val="pt-BR"/>
        </w:rPr>
        <w:t xml:space="preserve"> para Jovens,</w:t>
      </w:r>
      <w:r w:rsidR="00BF0F22" w:rsidRPr="000247E1">
        <w:rPr>
          <w:sz w:val="22"/>
          <w:szCs w:val="22"/>
          <w:lang w:val="pt-BR"/>
        </w:rPr>
        <w:t xml:space="preserve"> </w:t>
      </w:r>
      <w:r w:rsidR="003B0050" w:rsidRPr="000247E1">
        <w:rPr>
          <w:sz w:val="22"/>
          <w:szCs w:val="22"/>
          <w:lang w:val="pt-BR"/>
        </w:rPr>
        <w:t xml:space="preserve">da OEA, e ofereceram apoio para divulgar a informação aos jovens da região e </w:t>
      </w:r>
      <w:r w:rsidR="00BB0E5A" w:rsidRPr="000247E1">
        <w:rPr>
          <w:sz w:val="22"/>
          <w:szCs w:val="22"/>
          <w:lang w:val="pt-BR"/>
        </w:rPr>
        <w:t>para expandir a oferta de cursos</w:t>
      </w:r>
      <w:r w:rsidR="006F0137" w:rsidRPr="000247E1">
        <w:rPr>
          <w:sz w:val="22"/>
          <w:szCs w:val="22"/>
          <w:lang w:val="pt-BR"/>
        </w:rPr>
        <w:t xml:space="preserve">. </w:t>
      </w:r>
    </w:p>
    <w:p w14:paraId="4AE1F2D7" w14:textId="77777777" w:rsidR="00053C17" w:rsidRPr="000247E1" w:rsidRDefault="00053C17" w:rsidP="00A24939">
      <w:pPr>
        <w:ind w:right="11"/>
        <w:jc w:val="both"/>
        <w:rPr>
          <w:sz w:val="22"/>
          <w:szCs w:val="22"/>
          <w:lang w:val="pt-BR"/>
        </w:rPr>
      </w:pPr>
    </w:p>
    <w:p w14:paraId="592DED08" w14:textId="69F123AE" w:rsidR="002A0154" w:rsidRPr="000247E1" w:rsidRDefault="00BB0E5A" w:rsidP="00A24939">
      <w:pPr>
        <w:pStyle w:val="Heading2"/>
        <w:numPr>
          <w:ilvl w:val="0"/>
          <w:numId w:val="8"/>
        </w:numPr>
        <w:ind w:left="1440" w:hanging="720"/>
        <w:rPr>
          <w:szCs w:val="22"/>
          <w:lang w:val="pt-BR"/>
        </w:rPr>
      </w:pPr>
      <w:r w:rsidRPr="000247E1">
        <w:rPr>
          <w:szCs w:val="22"/>
          <w:lang w:val="pt-BR"/>
        </w:rPr>
        <w:t>Terceira sessão plenária</w:t>
      </w:r>
    </w:p>
    <w:p w14:paraId="51EB3E52" w14:textId="161FDD0B" w:rsidR="005A7852" w:rsidRPr="000247E1" w:rsidRDefault="00BB0E5A" w:rsidP="00A24939">
      <w:pPr>
        <w:numPr>
          <w:ilvl w:val="0"/>
          <w:numId w:val="32"/>
        </w:numPr>
        <w:ind w:left="1890"/>
        <w:contextualSpacing/>
        <w:jc w:val="both"/>
        <w:rPr>
          <w:sz w:val="22"/>
          <w:szCs w:val="22"/>
          <w:lang w:val="pt-BR"/>
        </w:rPr>
      </w:pPr>
      <w:r w:rsidRPr="000247E1">
        <w:rPr>
          <w:snapToGrid w:val="0"/>
          <w:sz w:val="22"/>
          <w:szCs w:val="22"/>
          <w:lang w:val="pt-BR"/>
        </w:rPr>
        <w:t>Prospec</w:t>
      </w:r>
      <w:r w:rsidR="00791DD2" w:rsidRPr="000247E1">
        <w:rPr>
          <w:snapToGrid w:val="0"/>
          <w:sz w:val="22"/>
          <w:szCs w:val="22"/>
          <w:lang w:val="pt-BR"/>
        </w:rPr>
        <w:t xml:space="preserve">ção </w:t>
      </w:r>
      <w:r w:rsidRPr="000247E1">
        <w:rPr>
          <w:snapToGrid w:val="0"/>
          <w:sz w:val="22"/>
          <w:szCs w:val="22"/>
          <w:lang w:val="pt-BR"/>
        </w:rPr>
        <w:t>tecnológica como contribuição para as decisões de política pública</w:t>
      </w:r>
    </w:p>
    <w:p w14:paraId="48C2B7A4" w14:textId="4CB028ED" w:rsidR="008E0D08" w:rsidRPr="000247E1" w:rsidRDefault="00BB0E5A" w:rsidP="00A24939">
      <w:pPr>
        <w:numPr>
          <w:ilvl w:val="0"/>
          <w:numId w:val="32"/>
        </w:numPr>
        <w:ind w:left="1890"/>
        <w:jc w:val="both"/>
        <w:rPr>
          <w:snapToGrid w:val="0"/>
          <w:sz w:val="22"/>
          <w:szCs w:val="22"/>
          <w:lang w:val="pt-BR"/>
        </w:rPr>
      </w:pPr>
      <w:r w:rsidRPr="000247E1">
        <w:rPr>
          <w:snapToGrid w:val="0"/>
          <w:sz w:val="22"/>
          <w:szCs w:val="22"/>
          <w:lang w:val="pt-BR"/>
        </w:rPr>
        <w:t>Ciência para a tomada de decisão</w:t>
      </w:r>
    </w:p>
    <w:p w14:paraId="710BDEF9" w14:textId="77777777" w:rsidR="007E543A" w:rsidRPr="000247E1" w:rsidRDefault="007E543A" w:rsidP="00A24939">
      <w:pPr>
        <w:contextualSpacing/>
        <w:jc w:val="both"/>
        <w:rPr>
          <w:sz w:val="22"/>
          <w:szCs w:val="22"/>
          <w:lang w:val="pt-BR"/>
        </w:rPr>
      </w:pPr>
    </w:p>
    <w:p w14:paraId="6F75F2D6" w14:textId="4E59A9EE" w:rsidR="007E543A" w:rsidRPr="000247E1" w:rsidRDefault="00C9477B" w:rsidP="00A24939">
      <w:pPr>
        <w:pStyle w:val="ListParagraph"/>
        <w:ind w:left="0" w:right="50" w:firstLine="720"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 xml:space="preserve">O Diretor </w:t>
      </w:r>
      <w:r w:rsidR="007E543A" w:rsidRPr="000247E1">
        <w:rPr>
          <w:bCs/>
          <w:sz w:val="22"/>
          <w:szCs w:val="22"/>
          <w:lang w:val="pt-BR"/>
        </w:rPr>
        <w:t>Executiv</w:t>
      </w:r>
      <w:r w:rsidRPr="000247E1">
        <w:rPr>
          <w:bCs/>
          <w:sz w:val="22"/>
          <w:szCs w:val="22"/>
          <w:lang w:val="pt-BR"/>
        </w:rPr>
        <w:t>o</w:t>
      </w:r>
      <w:r w:rsidR="007E543A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do Programa Nacional de Pesquisa e Estudos Avançados </w:t>
      </w:r>
      <w:r w:rsidR="007E543A" w:rsidRPr="000247E1">
        <w:rPr>
          <w:bCs/>
          <w:sz w:val="22"/>
          <w:szCs w:val="22"/>
          <w:lang w:val="pt-BR"/>
        </w:rPr>
        <w:t>(PROCIENCIA)</w:t>
      </w:r>
      <w:r w:rsidRPr="000247E1">
        <w:rPr>
          <w:bCs/>
          <w:sz w:val="22"/>
          <w:szCs w:val="22"/>
          <w:lang w:val="pt-BR"/>
        </w:rPr>
        <w:t xml:space="preserve"> do Conselho Nacional de Ciência, Tecnologia e Inovação Tecnológica </w:t>
      </w:r>
      <w:r w:rsidR="0003117F" w:rsidRPr="000247E1">
        <w:rPr>
          <w:bCs/>
          <w:sz w:val="22"/>
          <w:szCs w:val="22"/>
          <w:lang w:val="pt-BR"/>
        </w:rPr>
        <w:t xml:space="preserve">(CONCYTEC) </w:t>
      </w:r>
      <w:r w:rsidRPr="000247E1">
        <w:rPr>
          <w:bCs/>
          <w:sz w:val="22"/>
          <w:szCs w:val="22"/>
          <w:lang w:val="pt-BR"/>
        </w:rPr>
        <w:t xml:space="preserve">do </w:t>
      </w:r>
      <w:r w:rsidR="007E543A" w:rsidRPr="000247E1">
        <w:rPr>
          <w:bCs/>
          <w:sz w:val="22"/>
          <w:szCs w:val="22"/>
          <w:lang w:val="pt-BR"/>
        </w:rPr>
        <w:t>Peru</w:t>
      </w:r>
      <w:r w:rsidR="00D9785B" w:rsidRPr="000247E1">
        <w:rPr>
          <w:bCs/>
          <w:sz w:val="22"/>
          <w:szCs w:val="22"/>
          <w:lang w:val="pt-BR"/>
        </w:rPr>
        <w:t>,</w:t>
      </w:r>
      <w:r w:rsidR="00BB0E5A" w:rsidRPr="000247E1">
        <w:rPr>
          <w:bCs/>
          <w:sz w:val="22"/>
          <w:szCs w:val="22"/>
          <w:lang w:val="pt-BR"/>
        </w:rPr>
        <w:t xml:space="preserve"> Juan Rodriguez,</w:t>
      </w:r>
      <w:r w:rsidR="00D9785B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apresentou a iniciativa </w:t>
      </w:r>
      <w:r w:rsidR="007E543A" w:rsidRPr="000247E1">
        <w:rPr>
          <w:bCs/>
          <w:i/>
          <w:iCs/>
          <w:sz w:val="22"/>
          <w:szCs w:val="22"/>
          <w:lang w:val="pt-BR"/>
        </w:rPr>
        <w:t xml:space="preserve">Prospecta </w:t>
      </w:r>
      <w:r w:rsidR="00B91421" w:rsidRPr="000247E1">
        <w:rPr>
          <w:bCs/>
          <w:i/>
          <w:iCs/>
          <w:sz w:val="22"/>
          <w:szCs w:val="22"/>
          <w:lang w:val="pt-BR"/>
        </w:rPr>
        <w:t>Américas</w:t>
      </w:r>
      <w:r w:rsidR="007E543A" w:rsidRPr="000247E1">
        <w:rPr>
          <w:bCs/>
          <w:sz w:val="22"/>
          <w:szCs w:val="22"/>
          <w:lang w:val="pt-BR"/>
        </w:rPr>
        <w:t xml:space="preserve">, </w:t>
      </w:r>
      <w:r w:rsidRPr="000247E1">
        <w:rPr>
          <w:bCs/>
          <w:sz w:val="22"/>
          <w:szCs w:val="22"/>
          <w:lang w:val="pt-BR"/>
        </w:rPr>
        <w:t xml:space="preserve">cuja fundação </w:t>
      </w:r>
      <w:r w:rsidR="001112E4" w:rsidRPr="000247E1">
        <w:rPr>
          <w:bCs/>
          <w:sz w:val="22"/>
          <w:szCs w:val="22"/>
          <w:lang w:val="pt-BR"/>
        </w:rPr>
        <w:t>teve a colaboração d</w:t>
      </w:r>
      <w:r w:rsidRPr="000247E1">
        <w:rPr>
          <w:bCs/>
          <w:sz w:val="22"/>
          <w:szCs w:val="22"/>
          <w:lang w:val="pt-BR"/>
        </w:rPr>
        <w:t xml:space="preserve">o Peru, com o objetivo de promover mais conhecimento especializado e </w:t>
      </w:r>
      <w:r w:rsidR="00743FF9" w:rsidRPr="000247E1">
        <w:rPr>
          <w:bCs/>
          <w:sz w:val="22"/>
          <w:szCs w:val="22"/>
          <w:lang w:val="pt-BR"/>
        </w:rPr>
        <w:t>agilidade</w:t>
      </w:r>
      <w:r w:rsidRPr="000247E1">
        <w:rPr>
          <w:bCs/>
          <w:sz w:val="22"/>
          <w:szCs w:val="22"/>
          <w:lang w:val="pt-BR"/>
        </w:rPr>
        <w:t xml:space="preserve"> em tecnologias transformadoras nas </w:t>
      </w:r>
      <w:r w:rsidR="00B91421" w:rsidRPr="000247E1">
        <w:rPr>
          <w:bCs/>
          <w:sz w:val="22"/>
          <w:szCs w:val="22"/>
          <w:lang w:val="pt-BR"/>
        </w:rPr>
        <w:t>Américas</w:t>
      </w:r>
      <w:r w:rsidR="0003117F" w:rsidRPr="000247E1">
        <w:rPr>
          <w:bCs/>
          <w:sz w:val="22"/>
          <w:szCs w:val="22"/>
          <w:lang w:val="pt-BR"/>
        </w:rPr>
        <w:t>.</w:t>
      </w:r>
      <w:r w:rsidR="00BF0F22" w:rsidRPr="000247E1">
        <w:rPr>
          <w:bCs/>
          <w:sz w:val="22"/>
          <w:szCs w:val="22"/>
          <w:lang w:val="pt-BR"/>
        </w:rPr>
        <w:t xml:space="preserve"> </w:t>
      </w:r>
      <w:r w:rsidR="00743FF9" w:rsidRPr="000247E1">
        <w:rPr>
          <w:bCs/>
          <w:sz w:val="22"/>
          <w:szCs w:val="22"/>
          <w:lang w:val="pt-BR"/>
        </w:rPr>
        <w:t xml:space="preserve">Explicou que mais de </w:t>
      </w:r>
      <w:r w:rsidR="0003117F" w:rsidRPr="000247E1">
        <w:rPr>
          <w:bCs/>
          <w:sz w:val="22"/>
          <w:szCs w:val="22"/>
          <w:lang w:val="pt-BR"/>
        </w:rPr>
        <w:t>1</w:t>
      </w:r>
      <w:r w:rsidR="00743FF9" w:rsidRPr="000247E1">
        <w:rPr>
          <w:bCs/>
          <w:sz w:val="22"/>
          <w:szCs w:val="22"/>
          <w:lang w:val="pt-BR"/>
        </w:rPr>
        <w:t>.</w:t>
      </w:r>
      <w:r w:rsidR="0003117F" w:rsidRPr="000247E1">
        <w:rPr>
          <w:bCs/>
          <w:sz w:val="22"/>
          <w:szCs w:val="22"/>
          <w:lang w:val="pt-BR"/>
        </w:rPr>
        <w:t xml:space="preserve">700 </w:t>
      </w:r>
      <w:r w:rsidR="00743FF9" w:rsidRPr="000247E1">
        <w:rPr>
          <w:bCs/>
          <w:sz w:val="22"/>
          <w:szCs w:val="22"/>
          <w:lang w:val="pt-BR"/>
        </w:rPr>
        <w:t>tecnologias transformadoras estão atualmente disponíveis no mundo</w:t>
      </w:r>
      <w:r w:rsidR="0003117F" w:rsidRPr="000247E1">
        <w:rPr>
          <w:bCs/>
          <w:sz w:val="22"/>
          <w:szCs w:val="22"/>
          <w:lang w:val="pt-BR"/>
        </w:rPr>
        <w:t xml:space="preserve">, </w:t>
      </w:r>
      <w:r w:rsidR="00743FF9" w:rsidRPr="000247E1">
        <w:rPr>
          <w:bCs/>
          <w:sz w:val="22"/>
          <w:szCs w:val="22"/>
          <w:lang w:val="pt-BR"/>
        </w:rPr>
        <w:t>em diferentes níveis de desenvolvimento</w:t>
      </w:r>
      <w:r w:rsidR="0003117F" w:rsidRPr="000247E1">
        <w:rPr>
          <w:bCs/>
          <w:sz w:val="22"/>
          <w:szCs w:val="22"/>
          <w:lang w:val="pt-BR"/>
        </w:rPr>
        <w:t xml:space="preserve">, </w:t>
      </w:r>
      <w:r w:rsidR="00743FF9" w:rsidRPr="000247E1">
        <w:rPr>
          <w:bCs/>
          <w:sz w:val="22"/>
          <w:szCs w:val="22"/>
          <w:lang w:val="pt-BR"/>
        </w:rPr>
        <w:t xml:space="preserve">da biotecnologia à </w:t>
      </w:r>
      <w:r w:rsidR="0003117F" w:rsidRPr="000247E1">
        <w:rPr>
          <w:bCs/>
          <w:sz w:val="22"/>
          <w:szCs w:val="22"/>
          <w:lang w:val="pt-BR"/>
        </w:rPr>
        <w:t>nanotecnolog</w:t>
      </w:r>
      <w:r w:rsidR="00743FF9" w:rsidRPr="000247E1">
        <w:rPr>
          <w:bCs/>
          <w:sz w:val="22"/>
          <w:szCs w:val="22"/>
          <w:lang w:val="pt-BR"/>
        </w:rPr>
        <w:t>ia</w:t>
      </w:r>
      <w:r w:rsidR="0003117F" w:rsidRPr="000247E1">
        <w:rPr>
          <w:bCs/>
          <w:sz w:val="22"/>
          <w:szCs w:val="22"/>
          <w:lang w:val="pt-BR"/>
        </w:rPr>
        <w:t xml:space="preserve">, </w:t>
      </w:r>
      <w:r w:rsidR="001112E4" w:rsidRPr="000247E1">
        <w:rPr>
          <w:bCs/>
          <w:sz w:val="22"/>
          <w:szCs w:val="22"/>
          <w:lang w:val="pt-BR"/>
        </w:rPr>
        <w:t>à</w:t>
      </w:r>
      <w:r w:rsidR="00743FF9" w:rsidRPr="000247E1">
        <w:rPr>
          <w:bCs/>
          <w:sz w:val="22"/>
          <w:szCs w:val="22"/>
          <w:lang w:val="pt-BR"/>
        </w:rPr>
        <w:t xml:space="preserve">s tecnologias da informação e das comunicações </w:t>
      </w:r>
      <w:r w:rsidR="001112E4" w:rsidRPr="000247E1">
        <w:rPr>
          <w:bCs/>
          <w:sz w:val="22"/>
          <w:szCs w:val="22"/>
          <w:lang w:val="pt-BR"/>
        </w:rPr>
        <w:t xml:space="preserve">e </w:t>
      </w:r>
      <w:r w:rsidR="00743FF9" w:rsidRPr="000247E1">
        <w:rPr>
          <w:bCs/>
          <w:sz w:val="22"/>
          <w:szCs w:val="22"/>
          <w:lang w:val="pt-BR"/>
        </w:rPr>
        <w:t>às ciências cognitivas</w:t>
      </w:r>
      <w:r w:rsidR="0003117F" w:rsidRPr="000247E1">
        <w:rPr>
          <w:bCs/>
          <w:sz w:val="22"/>
          <w:szCs w:val="22"/>
          <w:lang w:val="pt-BR"/>
        </w:rPr>
        <w:t>.</w:t>
      </w:r>
      <w:r w:rsidR="001936E1" w:rsidRPr="000247E1">
        <w:rPr>
          <w:bCs/>
          <w:sz w:val="22"/>
          <w:szCs w:val="22"/>
          <w:lang w:val="pt-BR"/>
        </w:rPr>
        <w:t xml:space="preserve"> </w:t>
      </w:r>
      <w:r w:rsidR="00743FF9" w:rsidRPr="000247E1">
        <w:rPr>
          <w:bCs/>
          <w:sz w:val="22"/>
          <w:szCs w:val="22"/>
          <w:lang w:val="pt-BR"/>
        </w:rPr>
        <w:t xml:space="preserve">Uma das metas da </w:t>
      </w:r>
      <w:r w:rsidR="00E5099E" w:rsidRPr="000247E1">
        <w:rPr>
          <w:bCs/>
          <w:i/>
          <w:iCs/>
          <w:sz w:val="22"/>
          <w:szCs w:val="22"/>
          <w:lang w:val="pt-BR"/>
        </w:rPr>
        <w:t xml:space="preserve">Prospecta </w:t>
      </w:r>
      <w:r w:rsidR="00B91421" w:rsidRPr="000247E1">
        <w:rPr>
          <w:bCs/>
          <w:i/>
          <w:iCs/>
          <w:sz w:val="22"/>
          <w:szCs w:val="22"/>
          <w:lang w:val="pt-BR"/>
        </w:rPr>
        <w:t>Américas</w:t>
      </w:r>
      <w:r w:rsidR="00BF0F22" w:rsidRPr="000247E1">
        <w:rPr>
          <w:bCs/>
          <w:i/>
          <w:iCs/>
          <w:sz w:val="22"/>
          <w:szCs w:val="22"/>
          <w:lang w:val="pt-BR"/>
        </w:rPr>
        <w:t xml:space="preserve"> </w:t>
      </w:r>
      <w:r w:rsidR="00743FF9" w:rsidRPr="000247E1">
        <w:rPr>
          <w:bCs/>
          <w:sz w:val="22"/>
          <w:szCs w:val="22"/>
          <w:lang w:val="pt-BR"/>
        </w:rPr>
        <w:t xml:space="preserve">é usar a prospecção tecnológica para oferecer insumos à elaboração de políticas públicas, em um esforço por antecipar o investimento, a força de </w:t>
      </w:r>
      <w:r w:rsidR="00743FF9" w:rsidRPr="000247E1">
        <w:rPr>
          <w:bCs/>
          <w:sz w:val="22"/>
          <w:szCs w:val="22"/>
          <w:lang w:val="pt-BR"/>
        </w:rPr>
        <w:lastRenderedPageBreak/>
        <w:t xml:space="preserve">trabalho e a infraestrutura </w:t>
      </w:r>
      <w:r w:rsidR="008D0DF5" w:rsidRPr="000247E1">
        <w:rPr>
          <w:bCs/>
          <w:sz w:val="22"/>
          <w:szCs w:val="22"/>
          <w:lang w:val="pt-BR"/>
        </w:rPr>
        <w:t xml:space="preserve">que sejam necessárias para que as empresas, as universidades e as comunidades da região se beneficiem dessas </w:t>
      </w:r>
      <w:r w:rsidR="00C372BC" w:rsidRPr="000247E1">
        <w:rPr>
          <w:bCs/>
          <w:sz w:val="22"/>
          <w:szCs w:val="22"/>
          <w:lang w:val="pt-BR"/>
        </w:rPr>
        <w:t>tecnologi</w:t>
      </w:r>
      <w:r w:rsidR="008D0DF5" w:rsidRPr="000247E1">
        <w:rPr>
          <w:bCs/>
          <w:sz w:val="22"/>
          <w:szCs w:val="22"/>
          <w:lang w:val="pt-BR"/>
        </w:rPr>
        <w:t>a</w:t>
      </w:r>
      <w:r w:rsidR="00C372BC" w:rsidRPr="000247E1">
        <w:rPr>
          <w:bCs/>
          <w:sz w:val="22"/>
          <w:szCs w:val="22"/>
          <w:lang w:val="pt-BR"/>
        </w:rPr>
        <w:t>s</w:t>
      </w:r>
      <w:r w:rsidR="00E5099E" w:rsidRPr="000247E1">
        <w:rPr>
          <w:bCs/>
          <w:sz w:val="22"/>
          <w:szCs w:val="22"/>
          <w:lang w:val="pt-BR"/>
        </w:rPr>
        <w:t xml:space="preserve">. </w:t>
      </w:r>
    </w:p>
    <w:p w14:paraId="1AF1E9AA" w14:textId="77777777" w:rsidR="007E543A" w:rsidRPr="000247E1" w:rsidRDefault="007E543A" w:rsidP="00A24939">
      <w:pPr>
        <w:contextualSpacing/>
        <w:jc w:val="both"/>
        <w:rPr>
          <w:snapToGrid w:val="0"/>
          <w:sz w:val="22"/>
          <w:szCs w:val="22"/>
          <w:lang w:val="pt-BR"/>
        </w:rPr>
      </w:pPr>
    </w:p>
    <w:p w14:paraId="4D9DE437" w14:textId="77EC8CB4" w:rsidR="007E543A" w:rsidRPr="000247E1" w:rsidRDefault="008D0DF5" w:rsidP="00A24939">
      <w:pPr>
        <w:ind w:firstLine="720"/>
        <w:contextualSpacing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O Ministro da Ciência, Tecnologia e Inovação da </w:t>
      </w:r>
      <w:r w:rsidR="00E5099E" w:rsidRPr="000247E1">
        <w:rPr>
          <w:sz w:val="22"/>
          <w:szCs w:val="22"/>
          <w:lang w:val="pt-BR"/>
        </w:rPr>
        <w:t>Argentina</w:t>
      </w:r>
      <w:r w:rsidR="00351580" w:rsidRPr="000247E1">
        <w:rPr>
          <w:sz w:val="22"/>
          <w:szCs w:val="22"/>
          <w:lang w:val="pt-BR"/>
        </w:rPr>
        <w:t xml:space="preserve">, Daniel Filmus, </w:t>
      </w:r>
      <w:r w:rsidRPr="000247E1">
        <w:rPr>
          <w:sz w:val="22"/>
          <w:szCs w:val="22"/>
          <w:lang w:val="pt-BR"/>
        </w:rPr>
        <w:t xml:space="preserve">fez um apelo por maior articulação e integração em ciência e tecnologia, </w:t>
      </w:r>
      <w:r w:rsidR="004B08CE" w:rsidRPr="000247E1">
        <w:rPr>
          <w:sz w:val="22"/>
          <w:szCs w:val="22"/>
          <w:lang w:val="pt-BR"/>
        </w:rPr>
        <w:t>sob a égide da OEA</w:t>
      </w:r>
      <w:r w:rsidR="00E5099E" w:rsidRPr="000247E1">
        <w:rPr>
          <w:sz w:val="22"/>
          <w:szCs w:val="22"/>
          <w:lang w:val="pt-BR"/>
        </w:rPr>
        <w:t xml:space="preserve">. </w:t>
      </w:r>
      <w:r w:rsidR="004B08CE" w:rsidRPr="000247E1">
        <w:rPr>
          <w:sz w:val="22"/>
          <w:szCs w:val="22"/>
          <w:lang w:val="pt-BR"/>
        </w:rPr>
        <w:t>A pandemia de covid</w:t>
      </w:r>
      <w:r w:rsidR="00E5099E" w:rsidRPr="000247E1">
        <w:rPr>
          <w:sz w:val="22"/>
          <w:szCs w:val="22"/>
          <w:lang w:val="pt-BR"/>
        </w:rPr>
        <w:t xml:space="preserve">-19 </w:t>
      </w:r>
      <w:r w:rsidR="004B08CE" w:rsidRPr="000247E1">
        <w:rPr>
          <w:sz w:val="22"/>
          <w:szCs w:val="22"/>
          <w:lang w:val="pt-BR"/>
        </w:rPr>
        <w:t>tornou claras as disparidades entre as nações desenvolvidas e as nações em desenvolvimento</w:t>
      </w:r>
      <w:r w:rsidR="00C372BC" w:rsidRPr="000247E1">
        <w:rPr>
          <w:sz w:val="22"/>
          <w:szCs w:val="22"/>
          <w:lang w:val="pt-BR"/>
        </w:rPr>
        <w:t xml:space="preserve">, </w:t>
      </w:r>
      <w:r w:rsidR="004B08CE" w:rsidRPr="000247E1">
        <w:rPr>
          <w:sz w:val="22"/>
          <w:szCs w:val="22"/>
          <w:lang w:val="pt-BR"/>
        </w:rPr>
        <w:t>o que redunda em que alguns países tenham amplo acesso a vacinas e outros lutem por garantir doses</w:t>
      </w:r>
      <w:r w:rsidR="00156237" w:rsidRPr="000247E1">
        <w:rPr>
          <w:sz w:val="22"/>
          <w:szCs w:val="22"/>
          <w:lang w:val="pt-BR"/>
        </w:rPr>
        <w:t>. Consider</w:t>
      </w:r>
      <w:r w:rsidR="004B08CE" w:rsidRPr="000247E1">
        <w:rPr>
          <w:sz w:val="22"/>
          <w:szCs w:val="22"/>
          <w:lang w:val="pt-BR"/>
        </w:rPr>
        <w:t>ando que muitos países da região enfrentam desafios comuns, é necessária maior integração em ciência e tecnologia, a fim de maximizar os recursos e encontrar e implementar soluções conjuntas</w:t>
      </w:r>
      <w:r w:rsidR="00156237" w:rsidRPr="000247E1">
        <w:rPr>
          <w:sz w:val="22"/>
          <w:szCs w:val="22"/>
          <w:lang w:val="pt-BR"/>
        </w:rPr>
        <w:t xml:space="preserve">. </w:t>
      </w:r>
      <w:r w:rsidR="004B08CE" w:rsidRPr="000247E1">
        <w:rPr>
          <w:sz w:val="22"/>
          <w:szCs w:val="22"/>
          <w:lang w:val="pt-BR"/>
        </w:rPr>
        <w:t xml:space="preserve">O Ministro salientou a necessidade de que sejam conduzidas pesquisas conjuntas e </w:t>
      </w:r>
      <w:r w:rsidR="002E5908" w:rsidRPr="000247E1">
        <w:rPr>
          <w:sz w:val="22"/>
          <w:szCs w:val="22"/>
          <w:lang w:val="pt-BR"/>
        </w:rPr>
        <w:t>de que se disponha de recursos comuns, a fim de que a região se torne líder no setor energético, em biotecnologia, em telecomunicações e em espaço aéreo</w:t>
      </w:r>
      <w:r w:rsidR="00FF0B0C" w:rsidRPr="000247E1">
        <w:rPr>
          <w:sz w:val="22"/>
          <w:szCs w:val="22"/>
          <w:lang w:val="pt-BR"/>
        </w:rPr>
        <w:t xml:space="preserve">. </w:t>
      </w:r>
      <w:r w:rsidR="002E5908" w:rsidRPr="000247E1">
        <w:rPr>
          <w:sz w:val="22"/>
          <w:szCs w:val="22"/>
          <w:lang w:val="pt-BR"/>
        </w:rPr>
        <w:t>Observou que é essencial que os países aumentem a colaboração em ciência, tecnologia e inovação, a fim de agregar valor a seus setores produtivos e dar início à transição para a economia do conhecimento</w:t>
      </w:r>
      <w:r w:rsidR="00F81EDB" w:rsidRPr="000247E1">
        <w:rPr>
          <w:sz w:val="22"/>
          <w:szCs w:val="22"/>
          <w:lang w:val="pt-BR"/>
        </w:rPr>
        <w:t>.</w:t>
      </w:r>
      <w:r w:rsidR="00BF0F22" w:rsidRPr="000247E1">
        <w:rPr>
          <w:sz w:val="22"/>
          <w:szCs w:val="22"/>
          <w:lang w:val="pt-BR"/>
        </w:rPr>
        <w:t xml:space="preserve"> </w:t>
      </w:r>
    </w:p>
    <w:p w14:paraId="3D48FA6E" w14:textId="77777777" w:rsidR="00156237" w:rsidRPr="000247E1" w:rsidRDefault="00156237" w:rsidP="00A24939">
      <w:pPr>
        <w:contextualSpacing/>
        <w:jc w:val="both"/>
        <w:rPr>
          <w:sz w:val="22"/>
          <w:szCs w:val="22"/>
          <w:lang w:val="pt-BR"/>
        </w:rPr>
      </w:pPr>
    </w:p>
    <w:p w14:paraId="33BC2FBE" w14:textId="0D345FCD" w:rsidR="00F81EDB" w:rsidRPr="000247E1" w:rsidRDefault="00F81EDB" w:rsidP="00A24939">
      <w:pPr>
        <w:pStyle w:val="ListParagraph"/>
        <w:ind w:left="0" w:right="50" w:firstLine="810"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>A</w:t>
      </w:r>
      <w:r w:rsidR="002E5908" w:rsidRPr="000247E1">
        <w:rPr>
          <w:bCs/>
          <w:sz w:val="22"/>
          <w:szCs w:val="22"/>
          <w:lang w:val="pt-BR"/>
        </w:rPr>
        <w:t xml:space="preserve"> </w:t>
      </w:r>
      <w:r w:rsidR="001112E4" w:rsidRPr="000247E1">
        <w:rPr>
          <w:bCs/>
          <w:sz w:val="22"/>
          <w:szCs w:val="22"/>
          <w:lang w:val="pt-BR"/>
        </w:rPr>
        <w:t>A</w:t>
      </w:r>
      <w:r w:rsidR="002E5908" w:rsidRPr="000247E1">
        <w:rPr>
          <w:bCs/>
          <w:sz w:val="22"/>
          <w:szCs w:val="22"/>
          <w:lang w:val="pt-BR"/>
        </w:rPr>
        <w:t xml:space="preserve">ssessora do Ministério da Ciência, Tecnologia, Conhecimento e Inovação </w:t>
      </w:r>
      <w:r w:rsidRPr="000247E1">
        <w:rPr>
          <w:bCs/>
          <w:sz w:val="22"/>
          <w:szCs w:val="22"/>
          <w:lang w:val="pt-BR"/>
        </w:rPr>
        <w:t xml:space="preserve">(MinCiencia) </w:t>
      </w:r>
      <w:r w:rsidR="002E5908" w:rsidRPr="000247E1">
        <w:rPr>
          <w:bCs/>
          <w:sz w:val="22"/>
          <w:szCs w:val="22"/>
          <w:lang w:val="pt-BR"/>
        </w:rPr>
        <w:t xml:space="preserve">do </w:t>
      </w:r>
      <w:r w:rsidRPr="000247E1">
        <w:rPr>
          <w:bCs/>
          <w:sz w:val="22"/>
          <w:szCs w:val="22"/>
          <w:lang w:val="pt-BR"/>
        </w:rPr>
        <w:t>Chile</w:t>
      </w:r>
      <w:r w:rsidR="002E5908" w:rsidRPr="000247E1">
        <w:rPr>
          <w:bCs/>
          <w:sz w:val="22"/>
          <w:szCs w:val="22"/>
          <w:lang w:val="pt-BR"/>
        </w:rPr>
        <w:t xml:space="preserve">, Astrid Harsch, discorreu sobre a Política </w:t>
      </w:r>
      <w:r w:rsidR="00BC6E41" w:rsidRPr="000247E1">
        <w:rPr>
          <w:bCs/>
          <w:sz w:val="22"/>
          <w:szCs w:val="22"/>
          <w:lang w:val="pt-BR"/>
        </w:rPr>
        <w:t>Na</w:t>
      </w:r>
      <w:r w:rsidR="002E5908" w:rsidRPr="000247E1">
        <w:rPr>
          <w:bCs/>
          <w:sz w:val="22"/>
          <w:szCs w:val="22"/>
          <w:lang w:val="pt-BR"/>
        </w:rPr>
        <w:t>c</w:t>
      </w:r>
      <w:r w:rsidR="00BC6E41" w:rsidRPr="000247E1">
        <w:rPr>
          <w:bCs/>
          <w:sz w:val="22"/>
          <w:szCs w:val="22"/>
          <w:lang w:val="pt-BR"/>
        </w:rPr>
        <w:t xml:space="preserve">ional </w:t>
      </w:r>
      <w:r w:rsidR="002E5908" w:rsidRPr="000247E1">
        <w:rPr>
          <w:bCs/>
          <w:sz w:val="22"/>
          <w:szCs w:val="22"/>
          <w:lang w:val="pt-BR"/>
        </w:rPr>
        <w:t>de Inteligência Artificial do Chile, elaborada em estreita colaboração com a comunidade científica e a sociedade civil</w:t>
      </w:r>
      <w:r w:rsidR="00BC6E41" w:rsidRPr="000247E1">
        <w:rPr>
          <w:bCs/>
          <w:sz w:val="22"/>
          <w:szCs w:val="22"/>
          <w:lang w:val="pt-BR"/>
        </w:rPr>
        <w:t xml:space="preserve">. </w:t>
      </w:r>
      <w:r w:rsidR="00697C71" w:rsidRPr="000247E1">
        <w:rPr>
          <w:bCs/>
          <w:sz w:val="22"/>
          <w:szCs w:val="22"/>
          <w:lang w:val="pt-BR"/>
        </w:rPr>
        <w:t>Trata-se da primeira tentativa do país de desenvolver uma política que leve em conta futuros cenários e desdobramentos tecnológicos, mediante o uso da prospecção tecnológica</w:t>
      </w:r>
      <w:r w:rsidR="00BC6E41" w:rsidRPr="000247E1">
        <w:rPr>
          <w:bCs/>
          <w:sz w:val="22"/>
          <w:szCs w:val="22"/>
          <w:lang w:val="pt-BR"/>
        </w:rPr>
        <w:t xml:space="preserve">. </w:t>
      </w:r>
      <w:r w:rsidR="009D7F2E" w:rsidRPr="000247E1">
        <w:rPr>
          <w:bCs/>
          <w:sz w:val="22"/>
          <w:szCs w:val="22"/>
          <w:lang w:val="pt-BR"/>
        </w:rPr>
        <w:t>Inform</w:t>
      </w:r>
      <w:r w:rsidR="004E68C3" w:rsidRPr="000247E1">
        <w:rPr>
          <w:bCs/>
          <w:sz w:val="22"/>
          <w:szCs w:val="22"/>
          <w:lang w:val="pt-BR"/>
        </w:rPr>
        <w:t xml:space="preserve">a-se </w:t>
      </w:r>
      <w:r w:rsidR="009D7F2E" w:rsidRPr="000247E1">
        <w:rPr>
          <w:bCs/>
          <w:sz w:val="22"/>
          <w:szCs w:val="22"/>
          <w:lang w:val="pt-BR"/>
        </w:rPr>
        <w:t xml:space="preserve">que a política se encontra na vanguarda das agendas nacional e </w:t>
      </w:r>
      <w:r w:rsidR="00BC6E41" w:rsidRPr="000247E1">
        <w:rPr>
          <w:bCs/>
          <w:sz w:val="22"/>
          <w:szCs w:val="22"/>
          <w:lang w:val="pt-BR"/>
        </w:rPr>
        <w:t xml:space="preserve">regional </w:t>
      </w:r>
      <w:r w:rsidR="009D7F2E" w:rsidRPr="000247E1">
        <w:rPr>
          <w:bCs/>
          <w:sz w:val="22"/>
          <w:szCs w:val="22"/>
          <w:lang w:val="pt-BR"/>
        </w:rPr>
        <w:t xml:space="preserve">de ciência e tecnologia, e que será útil na provisão de uma estrutura para o uso de IA para enfrentar alguns dos desafios mais prementes nacionais e regionais de nosso tempo, como a </w:t>
      </w:r>
      <w:r w:rsidR="004B08CE" w:rsidRPr="000247E1">
        <w:rPr>
          <w:bCs/>
          <w:sz w:val="22"/>
          <w:szCs w:val="22"/>
          <w:lang w:val="pt-BR"/>
        </w:rPr>
        <w:t>covid</w:t>
      </w:r>
      <w:r w:rsidR="00BC6E41" w:rsidRPr="000247E1">
        <w:rPr>
          <w:bCs/>
          <w:sz w:val="22"/>
          <w:szCs w:val="22"/>
          <w:lang w:val="pt-BR"/>
        </w:rPr>
        <w:t>-19</w:t>
      </w:r>
      <w:r w:rsidR="00BB4FA3" w:rsidRPr="000247E1">
        <w:rPr>
          <w:bCs/>
          <w:sz w:val="22"/>
          <w:szCs w:val="22"/>
          <w:lang w:val="pt-BR"/>
        </w:rPr>
        <w:t>,</w:t>
      </w:r>
      <w:r w:rsidR="00BC6E41" w:rsidRPr="000247E1">
        <w:rPr>
          <w:bCs/>
          <w:sz w:val="22"/>
          <w:szCs w:val="22"/>
          <w:lang w:val="pt-BR"/>
        </w:rPr>
        <w:t xml:space="preserve"> </w:t>
      </w:r>
      <w:r w:rsidR="009D7F2E" w:rsidRPr="000247E1">
        <w:rPr>
          <w:bCs/>
          <w:sz w:val="22"/>
          <w:szCs w:val="22"/>
          <w:lang w:val="pt-BR"/>
        </w:rPr>
        <w:t>a mudança do clima e a re</w:t>
      </w:r>
      <w:r w:rsidR="004E68C3" w:rsidRPr="000247E1">
        <w:rPr>
          <w:bCs/>
          <w:sz w:val="22"/>
          <w:szCs w:val="22"/>
          <w:lang w:val="pt-BR"/>
        </w:rPr>
        <w:t>v</w:t>
      </w:r>
      <w:r w:rsidR="009D7F2E" w:rsidRPr="000247E1">
        <w:rPr>
          <w:bCs/>
          <w:sz w:val="22"/>
          <w:szCs w:val="22"/>
          <w:lang w:val="pt-BR"/>
        </w:rPr>
        <w:t xml:space="preserve">olução </w:t>
      </w:r>
      <w:r w:rsidR="00A07508" w:rsidRPr="000247E1">
        <w:rPr>
          <w:bCs/>
          <w:sz w:val="22"/>
          <w:szCs w:val="22"/>
          <w:lang w:val="pt-BR"/>
        </w:rPr>
        <w:t xml:space="preserve">digital. </w:t>
      </w:r>
    </w:p>
    <w:p w14:paraId="5580676F" w14:textId="77777777" w:rsidR="00A07508" w:rsidRPr="000247E1" w:rsidRDefault="00A07508" w:rsidP="00A24939">
      <w:pPr>
        <w:pStyle w:val="ListParagraph"/>
        <w:ind w:left="0" w:right="50"/>
        <w:jc w:val="both"/>
        <w:rPr>
          <w:bCs/>
          <w:sz w:val="22"/>
          <w:szCs w:val="22"/>
          <w:lang w:val="pt-BR"/>
        </w:rPr>
      </w:pPr>
    </w:p>
    <w:p w14:paraId="3A0CFE3E" w14:textId="7AE2D301" w:rsidR="00CB598D" w:rsidRPr="000247E1" w:rsidRDefault="00AB3327" w:rsidP="00A24939">
      <w:pPr>
        <w:pStyle w:val="ListParagraph"/>
        <w:ind w:left="0" w:right="50" w:firstLine="720"/>
        <w:jc w:val="both"/>
        <w:rPr>
          <w:bCs/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Às exposições mencionadas acima se seguiu o anúncio dos dois primeiros Centros Regionais de Excelência da </w:t>
      </w:r>
      <w:r w:rsidR="007C4BF3" w:rsidRPr="000247E1">
        <w:rPr>
          <w:sz w:val="22"/>
          <w:szCs w:val="22"/>
          <w:lang w:val="pt-BR"/>
        </w:rPr>
        <w:t xml:space="preserve">Prospecta </w:t>
      </w:r>
      <w:r w:rsidR="00B91421" w:rsidRPr="000247E1">
        <w:rPr>
          <w:sz w:val="22"/>
          <w:szCs w:val="22"/>
          <w:lang w:val="pt-BR"/>
        </w:rPr>
        <w:t>Américas</w:t>
      </w:r>
      <w:r w:rsidR="00C0798F" w:rsidRPr="000247E1">
        <w:rPr>
          <w:sz w:val="22"/>
          <w:szCs w:val="22"/>
          <w:lang w:val="pt-BR"/>
        </w:rPr>
        <w:t>: 1)</w:t>
      </w:r>
      <w:r w:rsidR="00CB598D" w:rsidRPr="000247E1">
        <w:rPr>
          <w:sz w:val="22"/>
          <w:szCs w:val="22"/>
          <w:lang w:val="pt-BR"/>
        </w:rPr>
        <w:t xml:space="preserve"> </w:t>
      </w:r>
      <w:r w:rsidR="00F3684E" w:rsidRPr="000247E1">
        <w:rPr>
          <w:sz w:val="22"/>
          <w:szCs w:val="22"/>
          <w:lang w:val="pt-BR"/>
        </w:rPr>
        <w:t xml:space="preserve">sobre </w:t>
      </w:r>
      <w:r w:rsidR="00CB598D" w:rsidRPr="000247E1">
        <w:rPr>
          <w:i/>
          <w:iCs/>
          <w:sz w:val="22"/>
          <w:szCs w:val="22"/>
          <w:lang w:val="pt-BR"/>
        </w:rPr>
        <w:t>Blockchain</w:t>
      </w:r>
      <w:r w:rsidR="00F3684E" w:rsidRPr="000247E1">
        <w:rPr>
          <w:sz w:val="22"/>
          <w:szCs w:val="22"/>
          <w:lang w:val="pt-BR"/>
        </w:rPr>
        <w:t xml:space="preserve">, em </w:t>
      </w:r>
      <w:r w:rsidR="00CB598D" w:rsidRPr="000247E1">
        <w:rPr>
          <w:sz w:val="22"/>
          <w:szCs w:val="22"/>
          <w:lang w:val="pt-BR"/>
        </w:rPr>
        <w:t>Hidalgo, M</w:t>
      </w:r>
      <w:r w:rsidR="00F3684E" w:rsidRPr="000247E1">
        <w:rPr>
          <w:sz w:val="22"/>
          <w:szCs w:val="22"/>
          <w:lang w:val="pt-BR"/>
        </w:rPr>
        <w:t>é</w:t>
      </w:r>
      <w:r w:rsidR="00CB598D" w:rsidRPr="000247E1">
        <w:rPr>
          <w:sz w:val="22"/>
          <w:szCs w:val="22"/>
          <w:lang w:val="pt-BR"/>
        </w:rPr>
        <w:t xml:space="preserve">xico, </w:t>
      </w:r>
      <w:r w:rsidR="00F3684E" w:rsidRPr="000247E1">
        <w:rPr>
          <w:sz w:val="22"/>
          <w:szCs w:val="22"/>
          <w:lang w:val="pt-BR"/>
        </w:rPr>
        <w:t>apresentado</w:t>
      </w:r>
      <w:r w:rsidR="00CB598D" w:rsidRPr="000247E1">
        <w:rPr>
          <w:bCs/>
          <w:sz w:val="22"/>
          <w:szCs w:val="22"/>
          <w:lang w:val="pt-BR"/>
        </w:rPr>
        <w:t xml:space="preserve"> </w:t>
      </w:r>
      <w:r w:rsidR="00F3684E" w:rsidRPr="000247E1">
        <w:rPr>
          <w:bCs/>
          <w:sz w:val="22"/>
          <w:szCs w:val="22"/>
          <w:lang w:val="pt-BR"/>
        </w:rPr>
        <w:t xml:space="preserve">pelo Chefe do Planejamento Estratégico e Unidade de Prospecção do Governo do Estado de </w:t>
      </w:r>
      <w:r w:rsidR="00CB598D" w:rsidRPr="000247E1">
        <w:rPr>
          <w:bCs/>
          <w:sz w:val="22"/>
          <w:szCs w:val="22"/>
          <w:lang w:val="pt-BR"/>
        </w:rPr>
        <w:t>Hidalgo, M</w:t>
      </w:r>
      <w:r w:rsidR="00F3684E" w:rsidRPr="000247E1">
        <w:rPr>
          <w:bCs/>
          <w:sz w:val="22"/>
          <w:szCs w:val="22"/>
          <w:lang w:val="pt-BR"/>
        </w:rPr>
        <w:t>é</w:t>
      </w:r>
      <w:r w:rsidR="00CB598D" w:rsidRPr="000247E1">
        <w:rPr>
          <w:bCs/>
          <w:sz w:val="22"/>
          <w:szCs w:val="22"/>
          <w:lang w:val="pt-BR"/>
        </w:rPr>
        <w:t>xico</w:t>
      </w:r>
      <w:r w:rsidR="00F3684E" w:rsidRPr="000247E1">
        <w:rPr>
          <w:bCs/>
          <w:sz w:val="22"/>
          <w:szCs w:val="22"/>
          <w:lang w:val="pt-BR"/>
        </w:rPr>
        <w:t xml:space="preserve">, </w:t>
      </w:r>
      <w:r w:rsidR="00F3684E" w:rsidRPr="000247E1">
        <w:rPr>
          <w:sz w:val="22"/>
          <w:szCs w:val="22"/>
          <w:lang w:val="pt-BR"/>
        </w:rPr>
        <w:t xml:space="preserve">Laman Carranza </w:t>
      </w:r>
      <w:r w:rsidR="00F3684E" w:rsidRPr="000247E1">
        <w:rPr>
          <w:bCs/>
          <w:sz w:val="22"/>
          <w:szCs w:val="22"/>
          <w:lang w:val="pt-BR"/>
        </w:rPr>
        <w:t>Ramirez</w:t>
      </w:r>
      <w:r w:rsidR="00C0798F" w:rsidRPr="000247E1">
        <w:rPr>
          <w:bCs/>
          <w:sz w:val="22"/>
          <w:szCs w:val="22"/>
          <w:lang w:val="pt-BR"/>
        </w:rPr>
        <w:t>;</w:t>
      </w:r>
      <w:r w:rsidR="00BF0F22" w:rsidRPr="000247E1">
        <w:rPr>
          <w:bCs/>
          <w:sz w:val="22"/>
          <w:szCs w:val="22"/>
          <w:lang w:val="pt-BR"/>
        </w:rPr>
        <w:t xml:space="preserve"> </w:t>
      </w:r>
      <w:r w:rsidR="00F3684E" w:rsidRPr="000247E1">
        <w:rPr>
          <w:bCs/>
          <w:sz w:val="22"/>
          <w:szCs w:val="22"/>
          <w:lang w:val="pt-BR"/>
        </w:rPr>
        <w:t>e</w:t>
      </w:r>
      <w:r w:rsidR="00C0798F" w:rsidRPr="000247E1">
        <w:rPr>
          <w:bCs/>
          <w:sz w:val="22"/>
          <w:szCs w:val="22"/>
          <w:lang w:val="pt-BR"/>
        </w:rPr>
        <w:t xml:space="preserve"> 2)</w:t>
      </w:r>
      <w:r w:rsidR="00CB598D" w:rsidRPr="000247E1">
        <w:rPr>
          <w:bCs/>
          <w:sz w:val="22"/>
          <w:szCs w:val="22"/>
          <w:lang w:val="pt-BR"/>
        </w:rPr>
        <w:t xml:space="preserve"> </w:t>
      </w:r>
      <w:r w:rsidR="00F3684E" w:rsidRPr="000247E1">
        <w:rPr>
          <w:bCs/>
          <w:sz w:val="22"/>
          <w:szCs w:val="22"/>
          <w:lang w:val="pt-BR"/>
        </w:rPr>
        <w:t xml:space="preserve">sobre Inteligência </w:t>
      </w:r>
      <w:r w:rsidR="00CB598D" w:rsidRPr="000247E1">
        <w:rPr>
          <w:bCs/>
          <w:sz w:val="22"/>
          <w:szCs w:val="22"/>
          <w:lang w:val="pt-BR"/>
        </w:rPr>
        <w:t xml:space="preserve">Artificial </w:t>
      </w:r>
      <w:r w:rsidR="00F3684E" w:rsidRPr="000247E1">
        <w:rPr>
          <w:bCs/>
          <w:sz w:val="22"/>
          <w:szCs w:val="22"/>
          <w:lang w:val="pt-BR"/>
        </w:rPr>
        <w:t xml:space="preserve">e Robótica, em </w:t>
      </w:r>
      <w:r w:rsidR="00CB598D" w:rsidRPr="000247E1">
        <w:rPr>
          <w:bCs/>
          <w:sz w:val="22"/>
          <w:szCs w:val="22"/>
          <w:lang w:val="pt-BR"/>
        </w:rPr>
        <w:t>Barranquilla, Col</w:t>
      </w:r>
      <w:r w:rsidR="00F3684E" w:rsidRPr="000247E1">
        <w:rPr>
          <w:bCs/>
          <w:sz w:val="22"/>
          <w:szCs w:val="22"/>
          <w:lang w:val="pt-BR"/>
        </w:rPr>
        <w:t>ô</w:t>
      </w:r>
      <w:r w:rsidR="00CB598D" w:rsidRPr="000247E1">
        <w:rPr>
          <w:bCs/>
          <w:sz w:val="22"/>
          <w:szCs w:val="22"/>
          <w:lang w:val="pt-BR"/>
        </w:rPr>
        <w:t xml:space="preserve">mbia, </w:t>
      </w:r>
      <w:r w:rsidR="00F3684E" w:rsidRPr="000247E1">
        <w:rPr>
          <w:bCs/>
          <w:sz w:val="22"/>
          <w:szCs w:val="22"/>
          <w:lang w:val="pt-BR"/>
        </w:rPr>
        <w:t xml:space="preserve">apresentado pelo </w:t>
      </w:r>
      <w:r w:rsidR="00CB598D" w:rsidRPr="000247E1">
        <w:rPr>
          <w:bCs/>
          <w:sz w:val="22"/>
          <w:szCs w:val="22"/>
          <w:lang w:val="pt-BR"/>
        </w:rPr>
        <w:t>Vice</w:t>
      </w:r>
      <w:r w:rsidR="00F3684E" w:rsidRPr="000247E1">
        <w:rPr>
          <w:bCs/>
          <w:sz w:val="22"/>
          <w:szCs w:val="22"/>
          <w:lang w:val="pt-BR"/>
        </w:rPr>
        <w:t>-</w:t>
      </w:r>
      <w:r w:rsidR="00CB598D" w:rsidRPr="000247E1">
        <w:rPr>
          <w:bCs/>
          <w:sz w:val="22"/>
          <w:szCs w:val="22"/>
          <w:lang w:val="pt-BR"/>
        </w:rPr>
        <w:t>Chancel</w:t>
      </w:r>
      <w:r w:rsidR="00F3684E" w:rsidRPr="000247E1">
        <w:rPr>
          <w:bCs/>
          <w:sz w:val="22"/>
          <w:szCs w:val="22"/>
          <w:lang w:val="pt-BR"/>
        </w:rPr>
        <w:t>e</w:t>
      </w:r>
      <w:r w:rsidR="00CB598D" w:rsidRPr="000247E1">
        <w:rPr>
          <w:bCs/>
          <w:sz w:val="22"/>
          <w:szCs w:val="22"/>
          <w:lang w:val="pt-BR"/>
        </w:rPr>
        <w:t xml:space="preserve">r </w:t>
      </w:r>
      <w:r w:rsidR="00F3684E" w:rsidRPr="000247E1">
        <w:rPr>
          <w:bCs/>
          <w:sz w:val="22"/>
          <w:szCs w:val="22"/>
          <w:lang w:val="pt-BR"/>
        </w:rPr>
        <w:t xml:space="preserve">de Pesquisa, Extensão e Inovação da Universidade </w:t>
      </w:r>
      <w:r w:rsidR="00CB598D" w:rsidRPr="000247E1">
        <w:rPr>
          <w:bCs/>
          <w:sz w:val="22"/>
          <w:szCs w:val="22"/>
          <w:lang w:val="pt-BR"/>
        </w:rPr>
        <w:t>Sim</w:t>
      </w:r>
      <w:r w:rsidR="00F3684E" w:rsidRPr="000247E1">
        <w:rPr>
          <w:bCs/>
          <w:sz w:val="22"/>
          <w:szCs w:val="22"/>
          <w:lang w:val="pt-BR"/>
        </w:rPr>
        <w:t>ó</w:t>
      </w:r>
      <w:r w:rsidR="00CB598D" w:rsidRPr="000247E1">
        <w:rPr>
          <w:bCs/>
          <w:sz w:val="22"/>
          <w:szCs w:val="22"/>
          <w:lang w:val="pt-BR"/>
        </w:rPr>
        <w:t>n Bol</w:t>
      </w:r>
      <w:r w:rsidR="00F3684E" w:rsidRPr="000247E1">
        <w:rPr>
          <w:bCs/>
          <w:sz w:val="22"/>
          <w:szCs w:val="22"/>
          <w:lang w:val="pt-BR"/>
        </w:rPr>
        <w:t>í</w:t>
      </w:r>
      <w:r w:rsidR="00CB598D" w:rsidRPr="000247E1">
        <w:rPr>
          <w:bCs/>
          <w:sz w:val="22"/>
          <w:szCs w:val="22"/>
          <w:lang w:val="pt-BR"/>
        </w:rPr>
        <w:t>var</w:t>
      </w:r>
      <w:r w:rsidR="00F3684E" w:rsidRPr="000247E1">
        <w:rPr>
          <w:bCs/>
          <w:sz w:val="22"/>
          <w:szCs w:val="22"/>
          <w:lang w:val="pt-BR"/>
        </w:rPr>
        <w:t xml:space="preserve"> na </w:t>
      </w:r>
      <w:r w:rsidR="00CB598D" w:rsidRPr="000247E1">
        <w:rPr>
          <w:bCs/>
          <w:sz w:val="22"/>
          <w:szCs w:val="22"/>
          <w:lang w:val="pt-BR"/>
        </w:rPr>
        <w:t>Col</w:t>
      </w:r>
      <w:r w:rsidR="00F3684E" w:rsidRPr="000247E1">
        <w:rPr>
          <w:bCs/>
          <w:sz w:val="22"/>
          <w:szCs w:val="22"/>
          <w:lang w:val="pt-BR"/>
        </w:rPr>
        <w:t>ô</w:t>
      </w:r>
      <w:r w:rsidR="00CB598D" w:rsidRPr="000247E1">
        <w:rPr>
          <w:bCs/>
          <w:sz w:val="22"/>
          <w:szCs w:val="22"/>
          <w:lang w:val="pt-BR"/>
        </w:rPr>
        <w:t>mbia</w:t>
      </w:r>
      <w:r w:rsidR="00F3684E" w:rsidRPr="000247E1">
        <w:rPr>
          <w:bCs/>
          <w:sz w:val="22"/>
          <w:szCs w:val="22"/>
          <w:lang w:val="pt-BR"/>
        </w:rPr>
        <w:t>, Doutora Paola Amar</w:t>
      </w:r>
      <w:r w:rsidR="00CB598D" w:rsidRPr="000247E1">
        <w:rPr>
          <w:bCs/>
          <w:sz w:val="22"/>
          <w:szCs w:val="22"/>
          <w:lang w:val="pt-BR"/>
        </w:rPr>
        <w:t>.</w:t>
      </w:r>
      <w:r w:rsidR="00000AF9" w:rsidRPr="000247E1">
        <w:rPr>
          <w:bCs/>
          <w:sz w:val="22"/>
          <w:szCs w:val="22"/>
          <w:lang w:val="pt-BR"/>
        </w:rPr>
        <w:t xml:space="preserve"> </w:t>
      </w:r>
      <w:r w:rsidR="00F3684E" w:rsidRPr="000247E1">
        <w:rPr>
          <w:bCs/>
          <w:sz w:val="22"/>
          <w:szCs w:val="22"/>
          <w:lang w:val="pt-BR"/>
        </w:rPr>
        <w:t>Cada expositor apresentou as linhas específicas de pesquisa do respectivo Centro de Excelência, bem como a capacidade projetada de construção de iniciativas e projetos colaborativos</w:t>
      </w:r>
      <w:r w:rsidR="00000AF9" w:rsidRPr="000247E1">
        <w:rPr>
          <w:bCs/>
          <w:sz w:val="22"/>
          <w:szCs w:val="22"/>
          <w:lang w:val="pt-BR"/>
        </w:rPr>
        <w:t>.</w:t>
      </w:r>
    </w:p>
    <w:p w14:paraId="1F826019" w14:textId="77777777" w:rsidR="00CB598D" w:rsidRPr="000247E1" w:rsidRDefault="00CB598D" w:rsidP="00202239">
      <w:pPr>
        <w:pStyle w:val="ListParagraph"/>
        <w:ind w:left="0" w:right="50"/>
        <w:jc w:val="both"/>
        <w:rPr>
          <w:bCs/>
          <w:sz w:val="22"/>
          <w:szCs w:val="22"/>
          <w:lang w:val="pt-BR"/>
        </w:rPr>
      </w:pPr>
    </w:p>
    <w:p w14:paraId="67AD752C" w14:textId="43F0A347" w:rsidR="00C07893" w:rsidRPr="000247E1" w:rsidRDefault="00A52244" w:rsidP="00A24939">
      <w:pPr>
        <w:ind w:firstLine="720"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 xml:space="preserve">Os objetivos dos </w:t>
      </w:r>
      <w:r w:rsidR="00000AF9" w:rsidRPr="000247E1">
        <w:rPr>
          <w:bCs/>
          <w:sz w:val="22"/>
          <w:szCs w:val="22"/>
          <w:lang w:val="pt-BR"/>
        </w:rPr>
        <w:t>Cent</w:t>
      </w:r>
      <w:r w:rsidRPr="000247E1">
        <w:rPr>
          <w:bCs/>
          <w:sz w:val="22"/>
          <w:szCs w:val="22"/>
          <w:lang w:val="pt-BR"/>
        </w:rPr>
        <w:t>ros de Excelência serão</w:t>
      </w:r>
      <w:r w:rsidR="00000AF9" w:rsidRPr="000247E1">
        <w:rPr>
          <w:bCs/>
          <w:sz w:val="22"/>
          <w:szCs w:val="22"/>
          <w:lang w:val="pt-BR"/>
        </w:rPr>
        <w:t xml:space="preserve">: a) </w:t>
      </w:r>
      <w:r w:rsidRPr="000247E1">
        <w:rPr>
          <w:bCs/>
          <w:sz w:val="22"/>
          <w:szCs w:val="22"/>
          <w:lang w:val="pt-BR"/>
        </w:rPr>
        <w:t xml:space="preserve">conduzir pesquisa e estudos prospectivos sobre as principais tecnologias transformadoras e avaliar seus possíveis impactos econômicos, sociais e ambientais nas </w:t>
      </w:r>
      <w:r w:rsidR="00B91421" w:rsidRPr="000247E1">
        <w:rPr>
          <w:bCs/>
          <w:sz w:val="22"/>
          <w:szCs w:val="22"/>
          <w:lang w:val="pt-BR"/>
        </w:rPr>
        <w:t>Américas</w:t>
      </w:r>
      <w:r w:rsidR="00000AF9" w:rsidRPr="000247E1">
        <w:rPr>
          <w:bCs/>
          <w:sz w:val="22"/>
          <w:szCs w:val="22"/>
          <w:lang w:val="pt-BR"/>
        </w:rPr>
        <w:t>;</w:t>
      </w:r>
      <w:r w:rsidR="00A150B9" w:rsidRPr="000247E1">
        <w:rPr>
          <w:bCs/>
          <w:sz w:val="22"/>
          <w:szCs w:val="22"/>
          <w:lang w:val="pt-BR"/>
        </w:rPr>
        <w:t xml:space="preserve"> </w:t>
      </w:r>
      <w:r w:rsidR="00000AF9" w:rsidRPr="000247E1">
        <w:rPr>
          <w:bCs/>
          <w:sz w:val="22"/>
          <w:szCs w:val="22"/>
          <w:lang w:val="pt-BR"/>
        </w:rPr>
        <w:t>b)</w:t>
      </w:r>
      <w:r w:rsidR="00A150B9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>mapear e identificar tendências atuais e futuras e desenvolvimentos tecnológicos para enfrentar desafios nos Estados membros da OEA;</w:t>
      </w:r>
      <w:r w:rsidR="00BF0F22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>e</w:t>
      </w:r>
      <w:r w:rsidR="00000AF9" w:rsidRPr="000247E1">
        <w:rPr>
          <w:bCs/>
          <w:sz w:val="22"/>
          <w:szCs w:val="22"/>
          <w:lang w:val="pt-BR"/>
        </w:rPr>
        <w:t xml:space="preserve"> c) </w:t>
      </w:r>
      <w:r w:rsidRPr="000247E1">
        <w:rPr>
          <w:bCs/>
          <w:sz w:val="22"/>
          <w:szCs w:val="22"/>
          <w:lang w:val="pt-BR"/>
        </w:rPr>
        <w:t>prestar assistência técnica</w:t>
      </w:r>
      <w:r w:rsidR="00A90678" w:rsidRPr="000247E1">
        <w:rPr>
          <w:bCs/>
          <w:sz w:val="22"/>
          <w:szCs w:val="22"/>
          <w:lang w:val="pt-BR"/>
        </w:rPr>
        <w:t xml:space="preserve"> e</w:t>
      </w:r>
      <w:r w:rsidR="00000AF9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>apoiar a capacitação, o treinamento e</w:t>
      </w:r>
      <w:r w:rsidR="00BF0F22" w:rsidRPr="000247E1">
        <w:rPr>
          <w:bCs/>
          <w:sz w:val="22"/>
          <w:szCs w:val="22"/>
          <w:lang w:val="pt-BR"/>
        </w:rPr>
        <w:t xml:space="preserve"> </w:t>
      </w:r>
      <w:r w:rsidR="004E68C3" w:rsidRPr="000247E1">
        <w:rPr>
          <w:bCs/>
          <w:sz w:val="22"/>
          <w:szCs w:val="22"/>
          <w:lang w:val="pt-BR"/>
        </w:rPr>
        <w:t xml:space="preserve">o </w:t>
      </w:r>
      <w:r w:rsidRPr="000247E1">
        <w:rPr>
          <w:bCs/>
          <w:sz w:val="22"/>
          <w:szCs w:val="22"/>
          <w:lang w:val="pt-BR"/>
        </w:rPr>
        <w:t xml:space="preserve">intercâmbio de peritos entre alguns dos mais avançados laboratórios e centros de pesquisa nas </w:t>
      </w:r>
      <w:r w:rsidR="00B91421" w:rsidRPr="000247E1">
        <w:rPr>
          <w:bCs/>
          <w:sz w:val="22"/>
          <w:szCs w:val="22"/>
          <w:lang w:val="pt-BR"/>
        </w:rPr>
        <w:t>Américas</w:t>
      </w:r>
      <w:r w:rsidR="00000AF9" w:rsidRPr="000247E1">
        <w:rPr>
          <w:bCs/>
          <w:sz w:val="22"/>
          <w:szCs w:val="22"/>
          <w:lang w:val="pt-BR"/>
        </w:rPr>
        <w:t>.</w:t>
      </w:r>
    </w:p>
    <w:p w14:paraId="04750DE0" w14:textId="77777777" w:rsidR="00C07893" w:rsidRPr="000247E1" w:rsidRDefault="00C07893" w:rsidP="00202239">
      <w:pPr>
        <w:pStyle w:val="ListParagraph"/>
        <w:ind w:left="0" w:right="50"/>
        <w:jc w:val="both"/>
        <w:rPr>
          <w:bCs/>
          <w:sz w:val="22"/>
          <w:szCs w:val="22"/>
          <w:lang w:val="pt-BR"/>
        </w:rPr>
      </w:pPr>
    </w:p>
    <w:p w14:paraId="19A20BA4" w14:textId="1E755037" w:rsidR="00C07893" w:rsidRPr="000247E1" w:rsidRDefault="00A52244" w:rsidP="00A24939">
      <w:pPr>
        <w:pStyle w:val="ListParagraph"/>
        <w:ind w:left="0" w:right="50" w:firstLine="720"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 xml:space="preserve">O Presidente convidou todos os Estados membros a que considerem sediar um Centro de Excelência da </w:t>
      </w:r>
      <w:r w:rsidR="00C07893" w:rsidRPr="000247E1">
        <w:rPr>
          <w:bCs/>
          <w:sz w:val="22"/>
          <w:szCs w:val="22"/>
          <w:lang w:val="pt-BR"/>
        </w:rPr>
        <w:t xml:space="preserve">Prospecta </w:t>
      </w:r>
      <w:r w:rsidR="00B91421" w:rsidRPr="000247E1">
        <w:rPr>
          <w:bCs/>
          <w:sz w:val="22"/>
          <w:szCs w:val="22"/>
          <w:lang w:val="pt-BR"/>
        </w:rPr>
        <w:t>Américas</w:t>
      </w:r>
      <w:r w:rsidR="00BF0F22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sobre uma das </w:t>
      </w:r>
      <w:r w:rsidR="00C07893" w:rsidRPr="000247E1">
        <w:rPr>
          <w:bCs/>
          <w:sz w:val="22"/>
          <w:szCs w:val="22"/>
          <w:lang w:val="pt-BR"/>
        </w:rPr>
        <w:t>10 tecnologi</w:t>
      </w:r>
      <w:r w:rsidRPr="000247E1">
        <w:rPr>
          <w:bCs/>
          <w:sz w:val="22"/>
          <w:szCs w:val="22"/>
          <w:lang w:val="pt-BR"/>
        </w:rPr>
        <w:t>a</w:t>
      </w:r>
      <w:r w:rsidR="00C07893" w:rsidRPr="000247E1">
        <w:rPr>
          <w:bCs/>
          <w:sz w:val="22"/>
          <w:szCs w:val="22"/>
          <w:lang w:val="pt-BR"/>
        </w:rPr>
        <w:t xml:space="preserve">s </w:t>
      </w:r>
      <w:r w:rsidRPr="000247E1">
        <w:rPr>
          <w:bCs/>
          <w:sz w:val="22"/>
          <w:szCs w:val="22"/>
          <w:lang w:val="pt-BR"/>
        </w:rPr>
        <w:t>identificadas como promissoras para nossa região</w:t>
      </w:r>
      <w:r w:rsidR="00C07893" w:rsidRPr="000247E1">
        <w:rPr>
          <w:bCs/>
          <w:sz w:val="22"/>
          <w:szCs w:val="22"/>
          <w:lang w:val="pt-BR"/>
        </w:rPr>
        <w:t xml:space="preserve">. </w:t>
      </w:r>
    </w:p>
    <w:p w14:paraId="78A54E11" w14:textId="77777777" w:rsidR="00C07893" w:rsidRPr="000247E1" w:rsidRDefault="00C07893" w:rsidP="00202239">
      <w:pPr>
        <w:pStyle w:val="ListParagraph"/>
        <w:ind w:left="0" w:right="50"/>
        <w:jc w:val="both"/>
        <w:rPr>
          <w:bCs/>
          <w:sz w:val="22"/>
          <w:szCs w:val="22"/>
          <w:lang w:val="pt-BR"/>
        </w:rPr>
      </w:pPr>
    </w:p>
    <w:p w14:paraId="78B0EAEB" w14:textId="4FA06A26" w:rsidR="00C07893" w:rsidRPr="000247E1" w:rsidRDefault="00C07893" w:rsidP="00A24939">
      <w:pPr>
        <w:pStyle w:val="ListParagraph"/>
        <w:ind w:left="0" w:right="50" w:firstLine="720"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>Dur</w:t>
      </w:r>
      <w:r w:rsidR="00A52244" w:rsidRPr="000247E1">
        <w:rPr>
          <w:bCs/>
          <w:sz w:val="22"/>
          <w:szCs w:val="22"/>
          <w:lang w:val="pt-BR"/>
        </w:rPr>
        <w:t xml:space="preserve">ante o Diálogo </w:t>
      </w:r>
      <w:r w:rsidRPr="000247E1">
        <w:rPr>
          <w:bCs/>
          <w:sz w:val="22"/>
          <w:szCs w:val="22"/>
          <w:lang w:val="pt-BR"/>
        </w:rPr>
        <w:t xml:space="preserve">Ministerial, </w:t>
      </w:r>
      <w:r w:rsidR="00A52244" w:rsidRPr="000247E1">
        <w:rPr>
          <w:bCs/>
          <w:sz w:val="22"/>
          <w:szCs w:val="22"/>
          <w:lang w:val="pt-BR"/>
        </w:rPr>
        <w:t xml:space="preserve">a </w:t>
      </w:r>
      <w:r w:rsidRPr="000247E1">
        <w:rPr>
          <w:bCs/>
          <w:sz w:val="22"/>
          <w:szCs w:val="22"/>
          <w:lang w:val="pt-BR"/>
        </w:rPr>
        <w:t xml:space="preserve">Venezuela, </w:t>
      </w:r>
      <w:r w:rsidR="00A52244" w:rsidRPr="000247E1">
        <w:rPr>
          <w:bCs/>
          <w:sz w:val="22"/>
          <w:szCs w:val="22"/>
          <w:lang w:val="pt-BR"/>
        </w:rPr>
        <w:t>o México</w:t>
      </w:r>
      <w:r w:rsidR="00BF0F22" w:rsidRPr="000247E1">
        <w:rPr>
          <w:bCs/>
          <w:sz w:val="22"/>
          <w:szCs w:val="22"/>
          <w:lang w:val="pt-BR"/>
        </w:rPr>
        <w:t xml:space="preserve"> </w:t>
      </w:r>
      <w:r w:rsidR="00A52244" w:rsidRPr="000247E1">
        <w:rPr>
          <w:bCs/>
          <w:sz w:val="22"/>
          <w:szCs w:val="22"/>
          <w:lang w:val="pt-BR"/>
        </w:rPr>
        <w:t xml:space="preserve">e a Nicarágua saudaram a iniciativa da </w:t>
      </w:r>
      <w:r w:rsidRPr="000247E1">
        <w:rPr>
          <w:bCs/>
          <w:sz w:val="22"/>
          <w:szCs w:val="22"/>
          <w:lang w:val="pt-BR"/>
        </w:rPr>
        <w:t xml:space="preserve">Prospecta </w:t>
      </w:r>
      <w:r w:rsidR="00B91421" w:rsidRPr="000247E1">
        <w:rPr>
          <w:bCs/>
          <w:sz w:val="22"/>
          <w:szCs w:val="22"/>
          <w:lang w:val="pt-BR"/>
        </w:rPr>
        <w:t>Américas</w:t>
      </w:r>
      <w:r w:rsidR="00BF0F22" w:rsidRPr="000247E1">
        <w:rPr>
          <w:bCs/>
          <w:sz w:val="22"/>
          <w:szCs w:val="22"/>
          <w:lang w:val="pt-BR"/>
        </w:rPr>
        <w:t xml:space="preserve"> </w:t>
      </w:r>
      <w:r w:rsidR="00A52244" w:rsidRPr="000247E1">
        <w:rPr>
          <w:bCs/>
          <w:sz w:val="22"/>
          <w:szCs w:val="22"/>
          <w:lang w:val="pt-BR"/>
        </w:rPr>
        <w:t xml:space="preserve">e seus Centros de Excelência </w:t>
      </w:r>
      <w:r w:rsidR="00946CFE" w:rsidRPr="000247E1">
        <w:rPr>
          <w:bCs/>
          <w:sz w:val="22"/>
          <w:szCs w:val="22"/>
          <w:lang w:val="pt-BR"/>
        </w:rPr>
        <w:t>em</w:t>
      </w:r>
      <w:r w:rsidR="00A52244" w:rsidRPr="000247E1">
        <w:rPr>
          <w:bCs/>
          <w:sz w:val="22"/>
          <w:szCs w:val="22"/>
          <w:lang w:val="pt-BR"/>
        </w:rPr>
        <w:t xml:space="preserve"> Tecnologias Transformadoras e manifestaram interesse em participar de diálogos com outros Estados membros sobre prospecção tecnológica</w:t>
      </w:r>
      <w:r w:rsidR="006F2575" w:rsidRPr="000247E1">
        <w:rPr>
          <w:bCs/>
          <w:sz w:val="22"/>
          <w:szCs w:val="22"/>
          <w:lang w:val="pt-BR"/>
        </w:rPr>
        <w:t xml:space="preserve">. </w:t>
      </w:r>
      <w:r w:rsidR="00A52244" w:rsidRPr="000247E1">
        <w:rPr>
          <w:bCs/>
          <w:sz w:val="22"/>
          <w:szCs w:val="22"/>
          <w:lang w:val="pt-BR"/>
        </w:rPr>
        <w:t xml:space="preserve">A </w:t>
      </w:r>
      <w:r w:rsidR="006F2575" w:rsidRPr="000247E1">
        <w:rPr>
          <w:bCs/>
          <w:sz w:val="22"/>
          <w:szCs w:val="22"/>
          <w:lang w:val="pt-BR"/>
        </w:rPr>
        <w:lastRenderedPageBreak/>
        <w:t xml:space="preserve">Costa Rica </w:t>
      </w:r>
      <w:r w:rsidR="00A52244" w:rsidRPr="000247E1">
        <w:rPr>
          <w:bCs/>
          <w:sz w:val="22"/>
          <w:szCs w:val="22"/>
          <w:lang w:val="pt-BR"/>
        </w:rPr>
        <w:t xml:space="preserve">salientou o interesse do </w:t>
      </w:r>
      <w:r w:rsidR="006F2575" w:rsidRPr="000247E1">
        <w:rPr>
          <w:bCs/>
          <w:sz w:val="22"/>
          <w:szCs w:val="22"/>
          <w:lang w:val="pt-BR"/>
        </w:rPr>
        <w:t xml:space="preserve">MICITT </w:t>
      </w:r>
      <w:r w:rsidR="00946CFE" w:rsidRPr="000247E1">
        <w:rPr>
          <w:bCs/>
          <w:sz w:val="22"/>
          <w:szCs w:val="22"/>
          <w:lang w:val="pt-BR"/>
        </w:rPr>
        <w:t xml:space="preserve">de examinar a possibilidade de sediar um </w:t>
      </w:r>
      <w:r w:rsidR="006F2575" w:rsidRPr="000247E1">
        <w:rPr>
          <w:bCs/>
          <w:sz w:val="22"/>
          <w:szCs w:val="22"/>
          <w:lang w:val="pt-BR"/>
        </w:rPr>
        <w:t>Cent</w:t>
      </w:r>
      <w:r w:rsidR="00946CFE" w:rsidRPr="000247E1">
        <w:rPr>
          <w:bCs/>
          <w:sz w:val="22"/>
          <w:szCs w:val="22"/>
          <w:lang w:val="pt-BR"/>
        </w:rPr>
        <w:t xml:space="preserve">ro de Excelência em Inteligência </w:t>
      </w:r>
      <w:r w:rsidR="006F2575" w:rsidRPr="000247E1">
        <w:rPr>
          <w:bCs/>
          <w:sz w:val="22"/>
          <w:szCs w:val="22"/>
          <w:lang w:val="pt-BR"/>
        </w:rPr>
        <w:t xml:space="preserve">Artificial </w:t>
      </w:r>
      <w:r w:rsidR="00946CFE" w:rsidRPr="000247E1">
        <w:rPr>
          <w:bCs/>
          <w:sz w:val="22"/>
          <w:szCs w:val="22"/>
          <w:lang w:val="pt-BR"/>
        </w:rPr>
        <w:t>e Desenvolvimento Sustentável</w:t>
      </w:r>
      <w:r w:rsidR="006F2575" w:rsidRPr="000247E1">
        <w:rPr>
          <w:bCs/>
          <w:sz w:val="22"/>
          <w:szCs w:val="22"/>
          <w:lang w:val="pt-BR"/>
        </w:rPr>
        <w:t>.</w:t>
      </w:r>
    </w:p>
    <w:p w14:paraId="3631263E" w14:textId="77777777" w:rsidR="00053C17" w:rsidRPr="000247E1" w:rsidRDefault="00053C17" w:rsidP="00A24939">
      <w:pPr>
        <w:jc w:val="both"/>
        <w:rPr>
          <w:sz w:val="22"/>
          <w:szCs w:val="22"/>
          <w:lang w:val="pt-BR"/>
        </w:rPr>
      </w:pPr>
    </w:p>
    <w:p w14:paraId="1694EF85" w14:textId="275EE4B3" w:rsidR="002A0154" w:rsidRPr="000247E1" w:rsidRDefault="00946CFE" w:rsidP="00A24939">
      <w:pPr>
        <w:pStyle w:val="Heading2"/>
        <w:numPr>
          <w:ilvl w:val="0"/>
          <w:numId w:val="8"/>
        </w:numPr>
        <w:ind w:left="1440" w:hanging="720"/>
        <w:rPr>
          <w:szCs w:val="22"/>
          <w:lang w:val="pt-BR"/>
        </w:rPr>
      </w:pPr>
      <w:r w:rsidRPr="000247E1">
        <w:rPr>
          <w:szCs w:val="22"/>
          <w:lang w:val="pt-BR"/>
        </w:rPr>
        <w:t>Quarta sessão plenária</w:t>
      </w:r>
    </w:p>
    <w:p w14:paraId="6AB5705E" w14:textId="47A6A1D0" w:rsidR="006F2575" w:rsidRPr="000247E1" w:rsidRDefault="00946CFE" w:rsidP="00A24939">
      <w:pPr>
        <w:numPr>
          <w:ilvl w:val="0"/>
          <w:numId w:val="34"/>
        </w:numPr>
        <w:ind w:left="189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Nivelando o campo para a participação </w:t>
      </w:r>
      <w:r w:rsidR="006F2575" w:rsidRPr="000247E1">
        <w:rPr>
          <w:sz w:val="22"/>
          <w:szCs w:val="22"/>
          <w:lang w:val="pt-BR"/>
        </w:rPr>
        <w:t>ativ</w:t>
      </w:r>
      <w:r w:rsidRPr="000247E1">
        <w:rPr>
          <w:sz w:val="22"/>
          <w:szCs w:val="22"/>
          <w:lang w:val="pt-BR"/>
        </w:rPr>
        <w:t>a</w:t>
      </w:r>
      <w:r w:rsidR="006F2575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>das micro, pequenas e médias empresas (MPMEs) na economia global por meio da C</w:t>
      </w:r>
      <w:r w:rsidR="006F2575" w:rsidRPr="000247E1">
        <w:rPr>
          <w:sz w:val="22"/>
          <w:szCs w:val="22"/>
          <w:lang w:val="pt-BR"/>
        </w:rPr>
        <w:t>TI</w:t>
      </w:r>
    </w:p>
    <w:p w14:paraId="4DA4C90C" w14:textId="3F613E15" w:rsidR="00053C17" w:rsidRPr="000247E1" w:rsidRDefault="00946CFE" w:rsidP="00A24939">
      <w:pPr>
        <w:numPr>
          <w:ilvl w:val="0"/>
          <w:numId w:val="34"/>
        </w:numPr>
        <w:ind w:left="189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A ciência e a tecnologia na construção da resiliência no âmbito do desenvolvimento sustentável e da recuperação da </w:t>
      </w:r>
      <w:r w:rsidR="004B08CE" w:rsidRPr="000247E1">
        <w:rPr>
          <w:sz w:val="22"/>
          <w:szCs w:val="22"/>
          <w:lang w:val="pt-BR"/>
        </w:rPr>
        <w:t>covid</w:t>
      </w:r>
      <w:r w:rsidR="006F2575" w:rsidRPr="000247E1">
        <w:rPr>
          <w:sz w:val="22"/>
          <w:szCs w:val="22"/>
          <w:lang w:val="pt-BR"/>
        </w:rPr>
        <w:t xml:space="preserve">-19 </w:t>
      </w:r>
    </w:p>
    <w:p w14:paraId="45C1B7B6" w14:textId="77777777" w:rsidR="006F2575" w:rsidRPr="000247E1" w:rsidRDefault="006F2575" w:rsidP="00A24939">
      <w:pPr>
        <w:jc w:val="both"/>
        <w:rPr>
          <w:sz w:val="22"/>
          <w:szCs w:val="22"/>
          <w:lang w:val="pt-BR"/>
        </w:rPr>
      </w:pPr>
    </w:p>
    <w:p w14:paraId="33B19F9A" w14:textId="3AADC522" w:rsidR="00BC269B" w:rsidRPr="000247E1" w:rsidRDefault="008C0A39" w:rsidP="00A24939">
      <w:pPr>
        <w:pStyle w:val="ListParagraph"/>
        <w:ind w:left="0" w:firstLine="81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O </w:t>
      </w:r>
      <w:r w:rsidR="00000AF9" w:rsidRPr="000247E1">
        <w:rPr>
          <w:sz w:val="22"/>
          <w:szCs w:val="22"/>
          <w:lang w:val="pt-BR"/>
        </w:rPr>
        <w:t>Minist</w:t>
      </w:r>
      <w:r w:rsidRPr="000247E1">
        <w:rPr>
          <w:sz w:val="22"/>
          <w:szCs w:val="22"/>
          <w:lang w:val="pt-BR"/>
        </w:rPr>
        <w:t xml:space="preserve">ro de Estado da </w:t>
      </w:r>
      <w:r w:rsidR="00000AF9" w:rsidRPr="000247E1">
        <w:rPr>
          <w:sz w:val="22"/>
          <w:szCs w:val="22"/>
          <w:lang w:val="pt-BR"/>
        </w:rPr>
        <w:t>Educa</w:t>
      </w:r>
      <w:r w:rsidRPr="000247E1">
        <w:rPr>
          <w:sz w:val="22"/>
          <w:szCs w:val="22"/>
          <w:lang w:val="pt-BR"/>
        </w:rPr>
        <w:t>ção</w:t>
      </w:r>
      <w:r w:rsidR="00000AF9" w:rsidRPr="000247E1">
        <w:rPr>
          <w:sz w:val="22"/>
          <w:szCs w:val="22"/>
          <w:lang w:val="pt-BR"/>
        </w:rPr>
        <w:t>, Cultur</w:t>
      </w:r>
      <w:r w:rsidRPr="000247E1">
        <w:rPr>
          <w:sz w:val="22"/>
          <w:szCs w:val="22"/>
          <w:lang w:val="pt-BR"/>
        </w:rPr>
        <w:t>a</w:t>
      </w:r>
      <w:r w:rsidR="00000AF9" w:rsidRPr="000247E1">
        <w:rPr>
          <w:sz w:val="22"/>
          <w:szCs w:val="22"/>
          <w:lang w:val="pt-BR"/>
        </w:rPr>
        <w:t xml:space="preserve">, </w:t>
      </w:r>
      <w:r w:rsidRPr="000247E1">
        <w:rPr>
          <w:sz w:val="22"/>
          <w:szCs w:val="22"/>
          <w:lang w:val="pt-BR"/>
        </w:rPr>
        <w:t xml:space="preserve">Ciência e Tecnologia de </w:t>
      </w:r>
      <w:r w:rsidR="00000AF9" w:rsidRPr="000247E1">
        <w:rPr>
          <w:sz w:val="22"/>
          <w:szCs w:val="22"/>
          <w:lang w:val="pt-BR"/>
        </w:rPr>
        <w:t>Belize</w:t>
      </w:r>
      <w:r w:rsidRPr="000247E1">
        <w:rPr>
          <w:sz w:val="22"/>
          <w:szCs w:val="22"/>
          <w:lang w:val="pt-BR"/>
        </w:rPr>
        <w:t>, Doutor Louis Zabaneh,</w:t>
      </w:r>
      <w:r w:rsidR="00BF0F22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falou sobre as iniciativas de </w:t>
      </w:r>
      <w:r w:rsidR="00A81D35" w:rsidRPr="000247E1">
        <w:rPr>
          <w:sz w:val="22"/>
          <w:szCs w:val="22"/>
          <w:lang w:val="pt-BR"/>
        </w:rPr>
        <w:t>Belize</w:t>
      </w:r>
      <w:r w:rsidR="00CB67A0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>para apoiar a inovação e as MPMEs de tecnologia</w:t>
      </w:r>
      <w:r w:rsidR="00000AF9" w:rsidRPr="000247E1">
        <w:rPr>
          <w:sz w:val="22"/>
          <w:szCs w:val="22"/>
          <w:lang w:val="pt-BR"/>
        </w:rPr>
        <w:t xml:space="preserve">. </w:t>
      </w:r>
      <w:r w:rsidRPr="000247E1">
        <w:rPr>
          <w:sz w:val="22"/>
          <w:szCs w:val="22"/>
          <w:lang w:val="pt-BR"/>
        </w:rPr>
        <w:t xml:space="preserve">O Ministro </w:t>
      </w:r>
      <w:r w:rsidR="00000AF9" w:rsidRPr="000247E1">
        <w:rPr>
          <w:sz w:val="22"/>
          <w:szCs w:val="22"/>
          <w:lang w:val="pt-BR"/>
        </w:rPr>
        <w:t>Zabaneh</w:t>
      </w:r>
      <w:r w:rsidR="00CB67A0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salientou a Cúpula de Investimento 2021, de </w:t>
      </w:r>
      <w:r w:rsidR="00CB67A0" w:rsidRPr="000247E1">
        <w:rPr>
          <w:sz w:val="22"/>
          <w:szCs w:val="22"/>
          <w:lang w:val="pt-BR"/>
        </w:rPr>
        <w:t>Belize</w:t>
      </w:r>
      <w:r w:rsidRPr="000247E1">
        <w:rPr>
          <w:sz w:val="22"/>
          <w:szCs w:val="22"/>
          <w:lang w:val="pt-BR"/>
        </w:rPr>
        <w:t xml:space="preserve">, durante a qual </w:t>
      </w:r>
      <w:r w:rsidR="00ED0738" w:rsidRPr="000247E1">
        <w:rPr>
          <w:sz w:val="22"/>
          <w:szCs w:val="22"/>
          <w:lang w:val="pt-BR"/>
        </w:rPr>
        <w:t xml:space="preserve">foi assinado o </w:t>
      </w:r>
      <w:r w:rsidR="00C702AD" w:rsidRPr="000247E1">
        <w:rPr>
          <w:sz w:val="22"/>
          <w:szCs w:val="22"/>
          <w:lang w:val="pt-BR"/>
        </w:rPr>
        <w:t>“</w:t>
      </w:r>
      <w:r w:rsidR="00ED0738" w:rsidRPr="000247E1">
        <w:rPr>
          <w:sz w:val="22"/>
          <w:szCs w:val="22"/>
          <w:lang w:val="pt-BR"/>
        </w:rPr>
        <w:t>Manifesto pelo Pacto na Inovação</w:t>
      </w:r>
      <w:r w:rsidR="00C702AD" w:rsidRPr="000247E1">
        <w:rPr>
          <w:sz w:val="22"/>
          <w:szCs w:val="22"/>
          <w:lang w:val="pt-BR"/>
        </w:rPr>
        <w:t>”</w:t>
      </w:r>
      <w:r w:rsidR="00ED0738" w:rsidRPr="000247E1">
        <w:rPr>
          <w:sz w:val="22"/>
          <w:szCs w:val="22"/>
          <w:lang w:val="pt-BR"/>
        </w:rPr>
        <w:t xml:space="preserve"> </w:t>
      </w:r>
      <w:r w:rsidR="00CB67A0" w:rsidRPr="000247E1">
        <w:rPr>
          <w:sz w:val="22"/>
          <w:szCs w:val="22"/>
          <w:lang w:val="pt-BR"/>
        </w:rPr>
        <w:t xml:space="preserve">– </w:t>
      </w:r>
      <w:r w:rsidR="00ED0738" w:rsidRPr="000247E1">
        <w:rPr>
          <w:sz w:val="22"/>
          <w:szCs w:val="22"/>
          <w:lang w:val="pt-BR"/>
        </w:rPr>
        <w:t>um compromisso simbólico dos setores público e privado, do setor acadêmico e da sociedade civil, com vistas à criação de uma cultura de inovação no país e ao reconhecimento da contribuição da ciência, da tecnologia e da inovação como motores do crescimento e prosperidade para todos os belizenhos</w:t>
      </w:r>
      <w:r w:rsidR="00CB67A0" w:rsidRPr="000247E1">
        <w:rPr>
          <w:sz w:val="22"/>
          <w:szCs w:val="22"/>
          <w:lang w:val="pt-BR"/>
        </w:rPr>
        <w:t xml:space="preserve">. </w:t>
      </w:r>
    </w:p>
    <w:p w14:paraId="4044B2A8" w14:textId="77777777" w:rsidR="00BC269B" w:rsidRPr="000247E1" w:rsidRDefault="00BC269B" w:rsidP="00202239">
      <w:pPr>
        <w:jc w:val="both"/>
        <w:rPr>
          <w:sz w:val="22"/>
          <w:szCs w:val="22"/>
          <w:lang w:val="pt-BR"/>
        </w:rPr>
      </w:pPr>
    </w:p>
    <w:p w14:paraId="2686BD76" w14:textId="328F0D3D" w:rsidR="00E56D32" w:rsidRPr="000247E1" w:rsidRDefault="00FC1992" w:rsidP="00A24939">
      <w:pPr>
        <w:pStyle w:val="ListParagraph"/>
        <w:ind w:left="0" w:firstLine="810"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 xml:space="preserve">A Secretária Adjunta de Pesquisa, Inovação e Transferência de Tecnologia da Secretaria </w:t>
      </w:r>
      <w:r w:rsidR="00B10FFC" w:rsidRPr="000247E1">
        <w:rPr>
          <w:bCs/>
          <w:sz w:val="22"/>
          <w:szCs w:val="22"/>
          <w:lang w:val="pt-BR"/>
        </w:rPr>
        <w:t>Na</w:t>
      </w:r>
      <w:r w:rsidRPr="000247E1">
        <w:rPr>
          <w:bCs/>
          <w:sz w:val="22"/>
          <w:szCs w:val="22"/>
          <w:lang w:val="pt-BR"/>
        </w:rPr>
        <w:t>c</w:t>
      </w:r>
      <w:r w:rsidR="00B10FFC" w:rsidRPr="000247E1">
        <w:rPr>
          <w:bCs/>
          <w:sz w:val="22"/>
          <w:szCs w:val="22"/>
          <w:lang w:val="pt-BR"/>
        </w:rPr>
        <w:t xml:space="preserve">ional </w:t>
      </w:r>
      <w:r w:rsidRPr="000247E1">
        <w:rPr>
          <w:bCs/>
          <w:sz w:val="22"/>
          <w:szCs w:val="22"/>
          <w:lang w:val="pt-BR"/>
        </w:rPr>
        <w:t>de Educação Superior, Ciência, Tecnologia e Inovação do Equador, Doralisa Niachimba,</w:t>
      </w:r>
      <w:r w:rsidR="00BF0F22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referiu-se aos sete </w:t>
      </w:r>
      <w:r w:rsidR="00E56D32" w:rsidRPr="000247E1">
        <w:rPr>
          <w:bCs/>
          <w:sz w:val="22"/>
          <w:szCs w:val="22"/>
          <w:lang w:val="pt-BR"/>
        </w:rPr>
        <w:t xml:space="preserve">HUBs </w:t>
      </w:r>
      <w:r w:rsidRPr="000247E1">
        <w:rPr>
          <w:bCs/>
          <w:sz w:val="22"/>
          <w:szCs w:val="22"/>
          <w:lang w:val="pt-BR"/>
        </w:rPr>
        <w:t xml:space="preserve">de Inovação e Transferência de Tecnologia do país </w:t>
      </w:r>
      <w:r w:rsidR="00E56D32" w:rsidRPr="000247E1">
        <w:rPr>
          <w:bCs/>
          <w:sz w:val="22"/>
          <w:szCs w:val="22"/>
          <w:lang w:val="pt-BR"/>
        </w:rPr>
        <w:t xml:space="preserve">– </w:t>
      </w:r>
      <w:r w:rsidRPr="000247E1">
        <w:rPr>
          <w:bCs/>
          <w:sz w:val="22"/>
          <w:szCs w:val="22"/>
          <w:lang w:val="pt-BR"/>
        </w:rPr>
        <w:t xml:space="preserve">um em cada </w:t>
      </w:r>
      <w:r w:rsidR="00E56D32" w:rsidRPr="000247E1">
        <w:rPr>
          <w:bCs/>
          <w:sz w:val="22"/>
          <w:szCs w:val="22"/>
          <w:lang w:val="pt-BR"/>
        </w:rPr>
        <w:t>sub-regi</w:t>
      </w:r>
      <w:r w:rsidRPr="000247E1">
        <w:rPr>
          <w:bCs/>
          <w:sz w:val="22"/>
          <w:szCs w:val="22"/>
          <w:lang w:val="pt-BR"/>
        </w:rPr>
        <w:t xml:space="preserve">ão </w:t>
      </w:r>
      <w:r w:rsidR="00E56D32" w:rsidRPr="000247E1">
        <w:rPr>
          <w:bCs/>
          <w:sz w:val="22"/>
          <w:szCs w:val="22"/>
          <w:lang w:val="pt-BR"/>
        </w:rPr>
        <w:t xml:space="preserve">– </w:t>
      </w:r>
      <w:r w:rsidRPr="000247E1">
        <w:rPr>
          <w:bCs/>
          <w:sz w:val="22"/>
          <w:szCs w:val="22"/>
          <w:lang w:val="pt-BR"/>
        </w:rPr>
        <w:t xml:space="preserve">criados para promover a colaboração público-privada-setor acadêmico e para servir ao setor produtivo de cada </w:t>
      </w:r>
      <w:r w:rsidR="00E56D32" w:rsidRPr="000247E1">
        <w:rPr>
          <w:bCs/>
          <w:sz w:val="22"/>
          <w:szCs w:val="22"/>
          <w:lang w:val="pt-BR"/>
        </w:rPr>
        <w:t>sub-regi</w:t>
      </w:r>
      <w:r w:rsidRPr="000247E1">
        <w:rPr>
          <w:bCs/>
          <w:sz w:val="22"/>
          <w:szCs w:val="22"/>
          <w:lang w:val="pt-BR"/>
        </w:rPr>
        <w:t>ão, de acordo com os pontos fortes e as necessidades de seus territórios</w:t>
      </w:r>
      <w:r w:rsidR="00E56D32" w:rsidRPr="000247E1">
        <w:rPr>
          <w:bCs/>
          <w:sz w:val="22"/>
          <w:szCs w:val="22"/>
          <w:lang w:val="pt-BR"/>
        </w:rPr>
        <w:t xml:space="preserve">. </w:t>
      </w:r>
      <w:r w:rsidRPr="000247E1">
        <w:rPr>
          <w:bCs/>
          <w:sz w:val="22"/>
          <w:szCs w:val="22"/>
          <w:lang w:val="pt-BR"/>
        </w:rPr>
        <w:t>Criado</w:t>
      </w:r>
      <w:r w:rsidR="00A90678" w:rsidRPr="000247E1">
        <w:rPr>
          <w:bCs/>
          <w:sz w:val="22"/>
          <w:szCs w:val="22"/>
          <w:lang w:val="pt-BR"/>
        </w:rPr>
        <w:t>s</w:t>
      </w:r>
      <w:r w:rsidRPr="000247E1">
        <w:rPr>
          <w:bCs/>
          <w:sz w:val="22"/>
          <w:szCs w:val="22"/>
          <w:lang w:val="pt-BR"/>
        </w:rPr>
        <w:t xml:space="preserve"> em </w:t>
      </w:r>
      <w:r w:rsidR="00E56D32" w:rsidRPr="000247E1">
        <w:rPr>
          <w:bCs/>
          <w:sz w:val="22"/>
          <w:szCs w:val="22"/>
          <w:lang w:val="pt-BR"/>
        </w:rPr>
        <w:t xml:space="preserve">2019, </w:t>
      </w:r>
      <w:r w:rsidRPr="000247E1">
        <w:rPr>
          <w:bCs/>
          <w:sz w:val="22"/>
          <w:szCs w:val="22"/>
          <w:lang w:val="pt-BR"/>
        </w:rPr>
        <w:t xml:space="preserve">os </w:t>
      </w:r>
      <w:r w:rsidR="00E56D32" w:rsidRPr="000247E1">
        <w:rPr>
          <w:bCs/>
          <w:sz w:val="22"/>
          <w:szCs w:val="22"/>
          <w:lang w:val="pt-BR"/>
        </w:rPr>
        <w:t xml:space="preserve">HUBs </w:t>
      </w:r>
      <w:r w:rsidRPr="000247E1">
        <w:rPr>
          <w:bCs/>
          <w:sz w:val="22"/>
          <w:szCs w:val="22"/>
          <w:lang w:val="pt-BR"/>
        </w:rPr>
        <w:t xml:space="preserve">ajudaram a fortalecer os vínculos entre as universidades e a indústria nas áreas rurais do Equador, bem como </w:t>
      </w:r>
      <w:r w:rsidR="00596CBC" w:rsidRPr="000247E1">
        <w:rPr>
          <w:bCs/>
          <w:sz w:val="22"/>
          <w:szCs w:val="22"/>
          <w:lang w:val="pt-BR"/>
        </w:rPr>
        <w:t>a apoiar as MPMEs de tecnologia</w:t>
      </w:r>
      <w:r w:rsidR="00777EEC" w:rsidRPr="000247E1">
        <w:rPr>
          <w:bCs/>
          <w:sz w:val="22"/>
          <w:szCs w:val="22"/>
          <w:lang w:val="pt-BR"/>
        </w:rPr>
        <w:t>,</w:t>
      </w:r>
      <w:r w:rsidR="00596CBC" w:rsidRPr="000247E1">
        <w:rPr>
          <w:bCs/>
          <w:sz w:val="22"/>
          <w:szCs w:val="22"/>
          <w:lang w:val="pt-BR"/>
        </w:rPr>
        <w:t xml:space="preserve"> mediante serviços empresariais e </w:t>
      </w:r>
      <w:r w:rsidR="003331CB" w:rsidRPr="000247E1">
        <w:rPr>
          <w:bCs/>
          <w:sz w:val="22"/>
          <w:szCs w:val="22"/>
          <w:lang w:val="pt-BR"/>
        </w:rPr>
        <w:t>Open Calls</w:t>
      </w:r>
      <w:r w:rsidR="00C702AD" w:rsidRPr="000247E1">
        <w:rPr>
          <w:bCs/>
          <w:sz w:val="22"/>
          <w:szCs w:val="22"/>
          <w:lang w:val="pt-BR"/>
        </w:rPr>
        <w:t>.</w:t>
      </w:r>
    </w:p>
    <w:p w14:paraId="1A1F16F6" w14:textId="77777777" w:rsidR="00284E19" w:rsidRPr="000247E1" w:rsidRDefault="00284E19" w:rsidP="00202239">
      <w:pPr>
        <w:jc w:val="both"/>
        <w:rPr>
          <w:bCs/>
          <w:sz w:val="22"/>
          <w:szCs w:val="22"/>
          <w:lang w:val="pt-BR"/>
        </w:rPr>
      </w:pPr>
    </w:p>
    <w:p w14:paraId="35C08C99" w14:textId="13D3C955" w:rsidR="00284E19" w:rsidRPr="000247E1" w:rsidRDefault="005B2109" w:rsidP="00A24939">
      <w:pPr>
        <w:pStyle w:val="ListParagraph"/>
        <w:ind w:left="0" w:firstLine="810"/>
        <w:contextualSpacing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 xml:space="preserve">A Diretora Executiva Adjunta do Instituto Hondurenho de Ciência, Tecnologia e Inovação </w:t>
      </w:r>
      <w:r w:rsidR="00284E19" w:rsidRPr="000247E1">
        <w:rPr>
          <w:bCs/>
          <w:sz w:val="22"/>
          <w:szCs w:val="22"/>
          <w:lang w:val="pt-BR"/>
        </w:rPr>
        <w:t>(IHCIETI)</w:t>
      </w:r>
      <w:r w:rsidRPr="000247E1">
        <w:rPr>
          <w:bCs/>
          <w:sz w:val="22"/>
          <w:szCs w:val="22"/>
          <w:lang w:val="pt-BR"/>
        </w:rPr>
        <w:t>, Ana Romero,</w:t>
      </w:r>
      <w:r w:rsidR="00284E19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falou sobre as boas práticas de </w:t>
      </w:r>
      <w:r w:rsidR="00497442" w:rsidRPr="000247E1">
        <w:rPr>
          <w:bCs/>
          <w:sz w:val="22"/>
          <w:szCs w:val="22"/>
          <w:lang w:val="pt-BR"/>
        </w:rPr>
        <w:t xml:space="preserve">Honduras </w:t>
      </w:r>
      <w:r w:rsidRPr="000247E1">
        <w:rPr>
          <w:bCs/>
          <w:sz w:val="22"/>
          <w:szCs w:val="22"/>
          <w:lang w:val="pt-BR"/>
        </w:rPr>
        <w:t>no apoio às MPMEs antes e depois da pandemia</w:t>
      </w:r>
      <w:r w:rsidR="005F3791" w:rsidRPr="000247E1">
        <w:rPr>
          <w:bCs/>
          <w:sz w:val="22"/>
          <w:szCs w:val="22"/>
          <w:lang w:val="pt-BR"/>
        </w:rPr>
        <w:t xml:space="preserve">. </w:t>
      </w:r>
      <w:r w:rsidRPr="000247E1">
        <w:rPr>
          <w:bCs/>
          <w:sz w:val="22"/>
          <w:szCs w:val="22"/>
          <w:lang w:val="pt-BR"/>
        </w:rPr>
        <w:t xml:space="preserve">Mencionou a criação do primeiro portal </w:t>
      </w:r>
      <w:r w:rsidR="005F3791" w:rsidRPr="000247E1">
        <w:rPr>
          <w:bCs/>
          <w:i/>
          <w:iCs/>
          <w:sz w:val="22"/>
          <w:szCs w:val="22"/>
          <w:lang w:val="pt-BR"/>
        </w:rPr>
        <w:t>online</w:t>
      </w:r>
      <w:r w:rsidR="005F3791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>de Honduras, dedicado a apoiar e acelerar</w:t>
      </w:r>
      <w:r w:rsidR="00BF0F22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a emissão de licenças comerciais, denominado </w:t>
      </w:r>
      <w:r w:rsidR="003331CB" w:rsidRPr="000247E1">
        <w:rPr>
          <w:bCs/>
          <w:sz w:val="22"/>
          <w:szCs w:val="22"/>
          <w:lang w:val="pt-BR"/>
        </w:rPr>
        <w:t>“Mi</w:t>
      </w:r>
      <w:r w:rsidR="00905064" w:rsidRPr="000247E1">
        <w:rPr>
          <w:bCs/>
          <w:sz w:val="22"/>
          <w:szCs w:val="22"/>
          <w:lang w:val="pt-BR"/>
        </w:rPr>
        <w:t xml:space="preserve">nha empresa </w:t>
      </w:r>
      <w:r w:rsidR="00905064" w:rsidRPr="000247E1">
        <w:rPr>
          <w:bCs/>
          <w:i/>
          <w:iCs/>
          <w:sz w:val="22"/>
          <w:szCs w:val="22"/>
          <w:lang w:val="pt-BR"/>
        </w:rPr>
        <w:t>online</w:t>
      </w:r>
      <w:r w:rsidR="003331CB" w:rsidRPr="000247E1">
        <w:rPr>
          <w:bCs/>
          <w:sz w:val="22"/>
          <w:szCs w:val="22"/>
          <w:lang w:val="pt-BR"/>
        </w:rPr>
        <w:t>”</w:t>
      </w:r>
      <w:r w:rsidR="005F3791" w:rsidRPr="000247E1">
        <w:rPr>
          <w:bCs/>
          <w:sz w:val="22"/>
          <w:szCs w:val="22"/>
          <w:lang w:val="pt-BR"/>
        </w:rPr>
        <w:t xml:space="preserve"> </w:t>
      </w:r>
      <w:r w:rsidR="003331CB" w:rsidRPr="000247E1">
        <w:rPr>
          <w:bCs/>
          <w:sz w:val="22"/>
          <w:szCs w:val="22"/>
          <w:lang w:val="pt-BR"/>
        </w:rPr>
        <w:t>(“</w:t>
      </w:r>
      <w:r w:rsidR="00905064" w:rsidRPr="00202239">
        <w:rPr>
          <w:bCs/>
          <w:i/>
          <w:iCs/>
          <w:sz w:val="22"/>
          <w:szCs w:val="22"/>
          <w:lang w:val="pt-BR"/>
        </w:rPr>
        <w:t>My Business Online</w:t>
      </w:r>
      <w:r w:rsidR="003331CB" w:rsidRPr="000247E1">
        <w:rPr>
          <w:bCs/>
          <w:sz w:val="22"/>
          <w:szCs w:val="22"/>
          <w:lang w:val="pt-BR"/>
        </w:rPr>
        <w:t xml:space="preserve">”), </w:t>
      </w:r>
      <w:r w:rsidRPr="000247E1">
        <w:rPr>
          <w:bCs/>
          <w:sz w:val="22"/>
          <w:szCs w:val="22"/>
          <w:lang w:val="pt-BR"/>
        </w:rPr>
        <w:t>reduzindo os prazos de processamento de meses para apenas duas semanas</w:t>
      </w:r>
      <w:r w:rsidR="005F3791" w:rsidRPr="000247E1">
        <w:rPr>
          <w:bCs/>
          <w:sz w:val="22"/>
          <w:szCs w:val="22"/>
          <w:lang w:val="pt-BR"/>
        </w:rPr>
        <w:t xml:space="preserve">. </w:t>
      </w:r>
      <w:r w:rsidRPr="000247E1">
        <w:rPr>
          <w:bCs/>
          <w:sz w:val="22"/>
          <w:szCs w:val="22"/>
          <w:lang w:val="pt-BR"/>
        </w:rPr>
        <w:t xml:space="preserve">Desde </w:t>
      </w:r>
      <w:r w:rsidR="005F3791" w:rsidRPr="000247E1">
        <w:rPr>
          <w:bCs/>
          <w:sz w:val="22"/>
          <w:szCs w:val="22"/>
          <w:lang w:val="pt-BR"/>
        </w:rPr>
        <w:t xml:space="preserve">2016, </w:t>
      </w:r>
      <w:r w:rsidRPr="000247E1">
        <w:rPr>
          <w:bCs/>
          <w:sz w:val="22"/>
          <w:szCs w:val="22"/>
          <w:lang w:val="pt-BR"/>
        </w:rPr>
        <w:t xml:space="preserve">o </w:t>
      </w:r>
      <w:r w:rsidR="005F3791" w:rsidRPr="000247E1">
        <w:rPr>
          <w:bCs/>
          <w:sz w:val="22"/>
          <w:szCs w:val="22"/>
          <w:lang w:val="pt-BR"/>
        </w:rPr>
        <w:t xml:space="preserve">IHCIETI </w:t>
      </w:r>
      <w:r w:rsidRPr="000247E1">
        <w:rPr>
          <w:bCs/>
          <w:sz w:val="22"/>
          <w:szCs w:val="22"/>
          <w:lang w:val="pt-BR"/>
        </w:rPr>
        <w:t xml:space="preserve">também apoiou o programa </w:t>
      </w:r>
      <w:r w:rsidR="005F3791" w:rsidRPr="000247E1">
        <w:rPr>
          <w:bCs/>
          <w:sz w:val="22"/>
          <w:szCs w:val="22"/>
          <w:lang w:val="pt-BR"/>
        </w:rPr>
        <w:t xml:space="preserve">Honduras </w:t>
      </w:r>
      <w:r w:rsidR="005F3791" w:rsidRPr="000247E1">
        <w:rPr>
          <w:bCs/>
          <w:i/>
          <w:iCs/>
          <w:sz w:val="22"/>
          <w:szCs w:val="22"/>
          <w:lang w:val="pt-BR"/>
        </w:rPr>
        <w:t>Start-Up</w:t>
      </w:r>
      <w:r w:rsidR="005F3791" w:rsidRPr="000247E1">
        <w:rPr>
          <w:bCs/>
          <w:sz w:val="22"/>
          <w:szCs w:val="22"/>
          <w:lang w:val="pt-BR"/>
        </w:rPr>
        <w:t xml:space="preserve">, </w:t>
      </w:r>
      <w:r w:rsidRPr="000247E1">
        <w:rPr>
          <w:bCs/>
          <w:sz w:val="22"/>
          <w:szCs w:val="22"/>
          <w:lang w:val="pt-BR"/>
        </w:rPr>
        <w:t xml:space="preserve">mediante o qual mais de </w:t>
      </w:r>
      <w:r w:rsidR="005F3791" w:rsidRPr="000247E1">
        <w:rPr>
          <w:bCs/>
          <w:sz w:val="22"/>
          <w:szCs w:val="22"/>
          <w:lang w:val="pt-BR"/>
        </w:rPr>
        <w:t>30</w:t>
      </w:r>
      <w:r w:rsidRPr="000247E1">
        <w:rPr>
          <w:bCs/>
          <w:sz w:val="22"/>
          <w:szCs w:val="22"/>
          <w:lang w:val="pt-BR"/>
        </w:rPr>
        <w:t>.</w:t>
      </w:r>
      <w:r w:rsidR="005F3791" w:rsidRPr="000247E1">
        <w:rPr>
          <w:bCs/>
          <w:sz w:val="22"/>
          <w:szCs w:val="22"/>
          <w:lang w:val="pt-BR"/>
        </w:rPr>
        <w:t xml:space="preserve">000 </w:t>
      </w:r>
      <w:r w:rsidRPr="000247E1">
        <w:rPr>
          <w:bCs/>
          <w:sz w:val="22"/>
          <w:szCs w:val="22"/>
          <w:lang w:val="pt-BR"/>
        </w:rPr>
        <w:t xml:space="preserve">jovens empreendedores </w:t>
      </w:r>
      <w:r w:rsidR="00E17772" w:rsidRPr="000247E1">
        <w:rPr>
          <w:bCs/>
          <w:sz w:val="22"/>
          <w:szCs w:val="22"/>
          <w:lang w:val="pt-BR"/>
        </w:rPr>
        <w:t>de tecnologia</w:t>
      </w:r>
      <w:r w:rsidRPr="000247E1">
        <w:rPr>
          <w:bCs/>
          <w:sz w:val="22"/>
          <w:szCs w:val="22"/>
          <w:lang w:val="pt-BR"/>
        </w:rPr>
        <w:t xml:space="preserve"> receberam treinamento em administração de empresas, </w:t>
      </w:r>
      <w:r w:rsidR="00675185" w:rsidRPr="000247E1">
        <w:rPr>
          <w:bCs/>
          <w:i/>
          <w:iCs/>
          <w:sz w:val="22"/>
          <w:szCs w:val="22"/>
          <w:lang w:val="pt-BR"/>
        </w:rPr>
        <w:t>marketing</w:t>
      </w:r>
      <w:r w:rsidR="00675185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>e</w:t>
      </w:r>
      <w:r w:rsidR="00675185" w:rsidRPr="000247E1">
        <w:rPr>
          <w:bCs/>
          <w:sz w:val="22"/>
          <w:szCs w:val="22"/>
          <w:lang w:val="pt-BR"/>
        </w:rPr>
        <w:t xml:space="preserve"> digitaliza</w:t>
      </w:r>
      <w:r w:rsidRPr="000247E1">
        <w:rPr>
          <w:bCs/>
          <w:sz w:val="22"/>
          <w:szCs w:val="22"/>
          <w:lang w:val="pt-BR"/>
        </w:rPr>
        <w:t xml:space="preserve">ção, para </w:t>
      </w:r>
      <w:r w:rsidR="00E17772" w:rsidRPr="000247E1">
        <w:rPr>
          <w:bCs/>
          <w:sz w:val="22"/>
          <w:szCs w:val="22"/>
          <w:lang w:val="pt-BR"/>
        </w:rPr>
        <w:t xml:space="preserve">apoiar as </w:t>
      </w:r>
      <w:r w:rsidR="00675185" w:rsidRPr="000247E1">
        <w:rPr>
          <w:bCs/>
          <w:i/>
          <w:iCs/>
          <w:sz w:val="22"/>
          <w:szCs w:val="22"/>
          <w:lang w:val="pt-BR"/>
        </w:rPr>
        <w:t>start-ups</w:t>
      </w:r>
      <w:r w:rsidR="00675185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>promissoras e os empregos que geram</w:t>
      </w:r>
      <w:r w:rsidR="00675185" w:rsidRPr="000247E1">
        <w:rPr>
          <w:bCs/>
          <w:sz w:val="22"/>
          <w:szCs w:val="22"/>
          <w:lang w:val="pt-BR"/>
        </w:rPr>
        <w:t>.</w:t>
      </w:r>
      <w:r w:rsidR="00BF0F22" w:rsidRPr="000247E1">
        <w:rPr>
          <w:bCs/>
          <w:sz w:val="22"/>
          <w:szCs w:val="22"/>
          <w:lang w:val="pt-BR"/>
        </w:rPr>
        <w:t xml:space="preserve"> </w:t>
      </w:r>
    </w:p>
    <w:p w14:paraId="36DE8A05" w14:textId="77777777" w:rsidR="00CB67A0" w:rsidRPr="000247E1" w:rsidRDefault="00CB67A0" w:rsidP="00A24939">
      <w:pPr>
        <w:jc w:val="both"/>
        <w:rPr>
          <w:sz w:val="22"/>
          <w:szCs w:val="22"/>
          <w:lang w:val="pt-BR"/>
        </w:rPr>
      </w:pPr>
    </w:p>
    <w:p w14:paraId="1261C3C0" w14:textId="463BD40B" w:rsidR="006F2575" w:rsidRPr="000247E1" w:rsidRDefault="00AC1F0D" w:rsidP="00A24939">
      <w:pPr>
        <w:ind w:firstLine="720"/>
        <w:jc w:val="both"/>
        <w:rPr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 xml:space="preserve">O </w:t>
      </w:r>
      <w:r w:rsidR="00675185" w:rsidRPr="000247E1">
        <w:rPr>
          <w:bCs/>
          <w:sz w:val="22"/>
          <w:szCs w:val="22"/>
          <w:lang w:val="pt-BR"/>
        </w:rPr>
        <w:t xml:space="preserve">Diretor </w:t>
      </w:r>
      <w:r w:rsidRPr="000247E1">
        <w:rPr>
          <w:bCs/>
          <w:sz w:val="22"/>
          <w:szCs w:val="22"/>
          <w:lang w:val="pt-BR"/>
        </w:rPr>
        <w:t xml:space="preserve">de Transferência de Conhecimento do Ministério da Ciência, Tecnologia e Inovação </w:t>
      </w:r>
      <w:r w:rsidR="00675185" w:rsidRPr="000247E1">
        <w:rPr>
          <w:bCs/>
          <w:sz w:val="22"/>
          <w:szCs w:val="22"/>
          <w:lang w:val="pt-BR"/>
        </w:rPr>
        <w:t xml:space="preserve">(MINCIENCIAS) </w:t>
      </w:r>
      <w:r w:rsidRPr="000247E1">
        <w:rPr>
          <w:bCs/>
          <w:sz w:val="22"/>
          <w:szCs w:val="22"/>
          <w:lang w:val="pt-BR"/>
        </w:rPr>
        <w:t>da</w:t>
      </w:r>
      <w:r w:rsidR="00675185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>Colômbia</w:t>
      </w:r>
      <w:r w:rsidR="00572439" w:rsidRPr="000247E1">
        <w:rPr>
          <w:bCs/>
          <w:sz w:val="22"/>
          <w:szCs w:val="22"/>
          <w:lang w:val="pt-BR"/>
        </w:rPr>
        <w:t xml:space="preserve">, Julian Ferro, </w:t>
      </w:r>
      <w:r w:rsidRPr="000247E1">
        <w:rPr>
          <w:bCs/>
          <w:sz w:val="22"/>
          <w:szCs w:val="22"/>
          <w:lang w:val="pt-BR"/>
        </w:rPr>
        <w:t xml:space="preserve">apresentou a iniciativa de apoio à transferência de tecnologia </w:t>
      </w:r>
      <w:r w:rsidR="00B70C09" w:rsidRPr="000247E1">
        <w:rPr>
          <w:bCs/>
          <w:sz w:val="22"/>
          <w:szCs w:val="22"/>
          <w:lang w:val="pt-BR"/>
        </w:rPr>
        <w:t xml:space="preserve">e às MPMEs de tecnologia na </w:t>
      </w:r>
      <w:r w:rsidRPr="000247E1">
        <w:rPr>
          <w:bCs/>
          <w:sz w:val="22"/>
          <w:szCs w:val="22"/>
          <w:lang w:val="pt-BR"/>
        </w:rPr>
        <w:t>Colômbia</w:t>
      </w:r>
      <w:r w:rsidR="00860EF6" w:rsidRPr="000247E1">
        <w:rPr>
          <w:bCs/>
          <w:sz w:val="22"/>
          <w:szCs w:val="22"/>
          <w:lang w:val="pt-BR"/>
        </w:rPr>
        <w:t xml:space="preserve">. </w:t>
      </w:r>
      <w:r w:rsidR="00B70C09" w:rsidRPr="000247E1">
        <w:rPr>
          <w:bCs/>
          <w:sz w:val="22"/>
          <w:szCs w:val="22"/>
          <w:lang w:val="pt-BR"/>
        </w:rPr>
        <w:t xml:space="preserve">O </w:t>
      </w:r>
      <w:r w:rsidR="00372690" w:rsidRPr="000247E1">
        <w:rPr>
          <w:bCs/>
          <w:sz w:val="22"/>
          <w:szCs w:val="22"/>
          <w:lang w:val="pt-BR"/>
        </w:rPr>
        <w:t>“</w:t>
      </w:r>
      <w:r w:rsidR="00372690" w:rsidRPr="00202239">
        <w:rPr>
          <w:bCs/>
          <w:i/>
          <w:iCs/>
          <w:sz w:val="22"/>
          <w:szCs w:val="22"/>
          <w:lang w:val="pt-BR"/>
        </w:rPr>
        <w:t>Innovation Pact</w:t>
      </w:r>
      <w:r w:rsidR="00D51DEB" w:rsidRPr="000247E1">
        <w:rPr>
          <w:bCs/>
          <w:sz w:val="22"/>
          <w:szCs w:val="22"/>
          <w:lang w:val="pt-BR"/>
        </w:rPr>
        <w:t>”</w:t>
      </w:r>
      <w:r w:rsidR="00372690" w:rsidRPr="000247E1">
        <w:rPr>
          <w:bCs/>
          <w:sz w:val="22"/>
          <w:szCs w:val="22"/>
          <w:lang w:val="pt-BR"/>
        </w:rPr>
        <w:t xml:space="preserve"> (</w:t>
      </w:r>
      <w:r w:rsidR="00860EF6" w:rsidRPr="000247E1">
        <w:rPr>
          <w:bCs/>
          <w:sz w:val="22"/>
          <w:szCs w:val="22"/>
          <w:lang w:val="pt-BR"/>
        </w:rPr>
        <w:t>“Pa</w:t>
      </w:r>
      <w:r w:rsidR="00BF0F22" w:rsidRPr="000247E1">
        <w:rPr>
          <w:bCs/>
          <w:sz w:val="22"/>
          <w:szCs w:val="22"/>
          <w:lang w:val="pt-BR"/>
        </w:rPr>
        <w:t>c</w:t>
      </w:r>
      <w:r w:rsidR="00860EF6" w:rsidRPr="000247E1">
        <w:rPr>
          <w:bCs/>
          <w:sz w:val="22"/>
          <w:szCs w:val="22"/>
          <w:lang w:val="pt-BR"/>
        </w:rPr>
        <w:t>to para a Inova</w:t>
      </w:r>
      <w:r w:rsidR="00B70C09" w:rsidRPr="000247E1">
        <w:rPr>
          <w:bCs/>
          <w:sz w:val="22"/>
          <w:szCs w:val="22"/>
          <w:lang w:val="pt-BR"/>
        </w:rPr>
        <w:t>ção</w:t>
      </w:r>
      <w:r w:rsidR="00860EF6" w:rsidRPr="000247E1">
        <w:rPr>
          <w:bCs/>
          <w:sz w:val="22"/>
          <w:szCs w:val="22"/>
          <w:lang w:val="pt-BR"/>
        </w:rPr>
        <w:t>”</w:t>
      </w:r>
      <w:r w:rsidR="00372690" w:rsidRPr="000247E1">
        <w:rPr>
          <w:bCs/>
          <w:sz w:val="22"/>
          <w:szCs w:val="22"/>
          <w:lang w:val="pt-BR"/>
        </w:rPr>
        <w:t>)</w:t>
      </w:r>
      <w:r w:rsidR="00860EF6" w:rsidRPr="000247E1">
        <w:rPr>
          <w:bCs/>
          <w:sz w:val="22"/>
          <w:szCs w:val="22"/>
          <w:lang w:val="pt-BR"/>
        </w:rPr>
        <w:t xml:space="preserve"> </w:t>
      </w:r>
      <w:r w:rsidR="00B70C09" w:rsidRPr="000247E1">
        <w:rPr>
          <w:bCs/>
          <w:sz w:val="22"/>
          <w:szCs w:val="22"/>
          <w:lang w:val="pt-BR"/>
        </w:rPr>
        <w:t>é um programa recente que focaliza a autoavaliação das MPME</w:t>
      </w:r>
      <w:r w:rsidR="00E17772" w:rsidRPr="000247E1">
        <w:rPr>
          <w:bCs/>
          <w:sz w:val="22"/>
          <w:szCs w:val="22"/>
          <w:lang w:val="pt-BR"/>
        </w:rPr>
        <w:t>s</w:t>
      </w:r>
      <w:r w:rsidR="00BF0F22" w:rsidRPr="000247E1">
        <w:rPr>
          <w:bCs/>
          <w:sz w:val="22"/>
          <w:szCs w:val="22"/>
          <w:lang w:val="pt-BR"/>
        </w:rPr>
        <w:t xml:space="preserve"> </w:t>
      </w:r>
      <w:r w:rsidR="00B70C09" w:rsidRPr="000247E1">
        <w:rPr>
          <w:bCs/>
          <w:sz w:val="22"/>
          <w:szCs w:val="22"/>
          <w:lang w:val="pt-BR"/>
        </w:rPr>
        <w:t>sobre seus processos de inovação</w:t>
      </w:r>
      <w:r w:rsidR="00860EF6" w:rsidRPr="000247E1">
        <w:rPr>
          <w:bCs/>
          <w:sz w:val="22"/>
          <w:szCs w:val="22"/>
          <w:lang w:val="pt-BR"/>
        </w:rPr>
        <w:t xml:space="preserve">, </w:t>
      </w:r>
      <w:r w:rsidR="00B70C09" w:rsidRPr="000247E1">
        <w:rPr>
          <w:bCs/>
          <w:sz w:val="22"/>
          <w:szCs w:val="22"/>
          <w:lang w:val="pt-BR"/>
        </w:rPr>
        <w:t xml:space="preserve">para posteriormente oferecer-lhes oportunidades adequadas de financiamento e </w:t>
      </w:r>
      <w:r w:rsidR="00E17772" w:rsidRPr="000247E1">
        <w:rPr>
          <w:bCs/>
          <w:sz w:val="22"/>
          <w:szCs w:val="22"/>
          <w:lang w:val="pt-BR"/>
        </w:rPr>
        <w:t xml:space="preserve">de </w:t>
      </w:r>
      <w:r w:rsidR="00B70C09" w:rsidRPr="000247E1">
        <w:rPr>
          <w:bCs/>
          <w:sz w:val="22"/>
          <w:szCs w:val="22"/>
          <w:lang w:val="pt-BR"/>
        </w:rPr>
        <w:t>se conectar com outros atores do ecossistema nacional de inovação</w:t>
      </w:r>
      <w:r w:rsidR="00860EF6" w:rsidRPr="000247E1">
        <w:rPr>
          <w:bCs/>
          <w:sz w:val="22"/>
          <w:szCs w:val="22"/>
          <w:lang w:val="pt-BR"/>
        </w:rPr>
        <w:t>.</w:t>
      </w:r>
      <w:r w:rsidR="00372690" w:rsidRPr="000247E1">
        <w:rPr>
          <w:bCs/>
          <w:sz w:val="22"/>
          <w:szCs w:val="22"/>
          <w:lang w:val="pt-BR"/>
        </w:rPr>
        <w:t xml:space="preserve"> </w:t>
      </w:r>
      <w:r w:rsidR="00B70C09" w:rsidRPr="000247E1">
        <w:rPr>
          <w:bCs/>
          <w:sz w:val="22"/>
          <w:szCs w:val="22"/>
          <w:lang w:val="pt-BR"/>
        </w:rPr>
        <w:t xml:space="preserve">Outros programas incluem </w:t>
      </w:r>
      <w:r w:rsidR="00372690" w:rsidRPr="000247E1">
        <w:rPr>
          <w:bCs/>
          <w:sz w:val="22"/>
          <w:szCs w:val="22"/>
          <w:lang w:val="pt-BR"/>
        </w:rPr>
        <w:t xml:space="preserve">ColInnova, </w:t>
      </w:r>
      <w:r w:rsidR="00B70C09" w:rsidRPr="000247E1">
        <w:rPr>
          <w:bCs/>
          <w:sz w:val="22"/>
          <w:szCs w:val="22"/>
          <w:lang w:val="pt-BR"/>
        </w:rPr>
        <w:t>que ajuda a conectar universidades com o setor i</w:t>
      </w:r>
      <w:r w:rsidR="00372690" w:rsidRPr="000247E1">
        <w:rPr>
          <w:bCs/>
          <w:sz w:val="22"/>
          <w:szCs w:val="22"/>
          <w:lang w:val="pt-BR"/>
        </w:rPr>
        <w:t xml:space="preserve">ndustrial </w:t>
      </w:r>
      <w:r w:rsidR="00B70C09" w:rsidRPr="000247E1">
        <w:rPr>
          <w:bCs/>
          <w:sz w:val="22"/>
          <w:szCs w:val="22"/>
          <w:lang w:val="pt-BR"/>
        </w:rPr>
        <w:t xml:space="preserve">em todo o país, e </w:t>
      </w:r>
      <w:r w:rsidRPr="000247E1">
        <w:rPr>
          <w:bCs/>
          <w:sz w:val="22"/>
          <w:szCs w:val="22"/>
          <w:lang w:val="pt-BR"/>
        </w:rPr>
        <w:t>Col</w:t>
      </w:r>
      <w:r w:rsidR="00B70C09" w:rsidRPr="000247E1">
        <w:rPr>
          <w:bCs/>
          <w:sz w:val="22"/>
          <w:szCs w:val="22"/>
          <w:lang w:val="pt-BR"/>
        </w:rPr>
        <w:t>o</w:t>
      </w:r>
      <w:r w:rsidRPr="000247E1">
        <w:rPr>
          <w:bCs/>
          <w:sz w:val="22"/>
          <w:szCs w:val="22"/>
          <w:lang w:val="pt-BR"/>
        </w:rPr>
        <w:t>mbia</w:t>
      </w:r>
      <w:r w:rsidR="00BF0F22" w:rsidRPr="000247E1">
        <w:rPr>
          <w:bCs/>
          <w:sz w:val="22"/>
          <w:szCs w:val="22"/>
          <w:lang w:val="pt-BR"/>
        </w:rPr>
        <w:t xml:space="preserve"> </w:t>
      </w:r>
      <w:r w:rsidR="00372690" w:rsidRPr="000247E1">
        <w:rPr>
          <w:bCs/>
          <w:sz w:val="22"/>
          <w:szCs w:val="22"/>
          <w:lang w:val="pt-BR"/>
        </w:rPr>
        <w:t xml:space="preserve">Bio, </w:t>
      </w:r>
      <w:r w:rsidR="00B70C09" w:rsidRPr="000247E1">
        <w:rPr>
          <w:bCs/>
          <w:sz w:val="22"/>
          <w:szCs w:val="22"/>
          <w:lang w:val="pt-BR"/>
        </w:rPr>
        <w:t xml:space="preserve">centrado na expansão do setor </w:t>
      </w:r>
      <w:r w:rsidR="00372690" w:rsidRPr="000247E1">
        <w:rPr>
          <w:bCs/>
          <w:sz w:val="22"/>
          <w:szCs w:val="22"/>
          <w:lang w:val="pt-BR"/>
        </w:rPr>
        <w:t>biotec</w:t>
      </w:r>
      <w:r w:rsidR="00B70C09" w:rsidRPr="000247E1">
        <w:rPr>
          <w:bCs/>
          <w:sz w:val="22"/>
          <w:szCs w:val="22"/>
          <w:lang w:val="pt-BR"/>
        </w:rPr>
        <w:t>nológico</w:t>
      </w:r>
      <w:r w:rsidR="00912785" w:rsidRPr="000247E1">
        <w:rPr>
          <w:bCs/>
          <w:sz w:val="22"/>
          <w:szCs w:val="22"/>
          <w:lang w:val="pt-BR"/>
        </w:rPr>
        <w:t xml:space="preserve">, em conformidade com as recomendações da Missão Internacional de Especialistas denominada </w:t>
      </w:r>
      <w:r w:rsidR="00372690" w:rsidRPr="000247E1">
        <w:rPr>
          <w:bCs/>
          <w:sz w:val="22"/>
          <w:szCs w:val="22"/>
          <w:lang w:val="pt-BR"/>
        </w:rPr>
        <w:t>“Mis</w:t>
      </w:r>
      <w:r w:rsidR="00912785" w:rsidRPr="000247E1">
        <w:rPr>
          <w:bCs/>
          <w:sz w:val="22"/>
          <w:szCs w:val="22"/>
          <w:lang w:val="pt-BR"/>
        </w:rPr>
        <w:t xml:space="preserve">são de </w:t>
      </w:r>
      <w:r w:rsidR="00372690" w:rsidRPr="000247E1">
        <w:rPr>
          <w:bCs/>
          <w:sz w:val="22"/>
          <w:szCs w:val="22"/>
          <w:lang w:val="pt-BR"/>
        </w:rPr>
        <w:t>S</w:t>
      </w:r>
      <w:r w:rsidR="00912785" w:rsidRPr="000247E1">
        <w:rPr>
          <w:bCs/>
          <w:sz w:val="22"/>
          <w:szCs w:val="22"/>
          <w:lang w:val="pt-BR"/>
        </w:rPr>
        <w:t>á</w:t>
      </w:r>
      <w:r w:rsidR="00372690" w:rsidRPr="000247E1">
        <w:rPr>
          <w:bCs/>
          <w:sz w:val="22"/>
          <w:szCs w:val="22"/>
          <w:lang w:val="pt-BR"/>
        </w:rPr>
        <w:t>bios</w:t>
      </w:r>
      <w:r w:rsidR="00F73CFA" w:rsidRPr="000247E1">
        <w:rPr>
          <w:bCs/>
          <w:sz w:val="22"/>
          <w:szCs w:val="22"/>
          <w:lang w:val="pt-BR"/>
        </w:rPr>
        <w:t>.</w:t>
      </w:r>
      <w:r w:rsidR="00372690" w:rsidRPr="000247E1">
        <w:rPr>
          <w:bCs/>
          <w:sz w:val="22"/>
          <w:szCs w:val="22"/>
          <w:lang w:val="pt-BR"/>
        </w:rPr>
        <w:t>”</w:t>
      </w:r>
    </w:p>
    <w:p w14:paraId="4B9F5FBC" w14:textId="77777777" w:rsidR="006F2575" w:rsidRPr="000247E1" w:rsidRDefault="006F2575" w:rsidP="00202239">
      <w:pPr>
        <w:jc w:val="both"/>
        <w:rPr>
          <w:sz w:val="22"/>
          <w:szCs w:val="22"/>
          <w:lang w:val="pt-BR"/>
        </w:rPr>
      </w:pPr>
    </w:p>
    <w:p w14:paraId="3C2897F9" w14:textId="109791C2" w:rsidR="00535A52" w:rsidRPr="000247E1" w:rsidRDefault="00912785" w:rsidP="00A24939">
      <w:pPr>
        <w:pStyle w:val="ListParagraph"/>
        <w:ind w:left="0" w:firstLine="720"/>
        <w:contextualSpacing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 xml:space="preserve">O Chefe da Diretoria Nacional de Inovação, Ciência e Tecnologia </w:t>
      </w:r>
      <w:r w:rsidR="00535A52" w:rsidRPr="000247E1">
        <w:rPr>
          <w:bCs/>
          <w:sz w:val="22"/>
          <w:szCs w:val="22"/>
          <w:lang w:val="pt-BR"/>
        </w:rPr>
        <w:t xml:space="preserve">(DICYT) </w:t>
      </w:r>
      <w:r w:rsidRPr="000247E1">
        <w:rPr>
          <w:bCs/>
          <w:sz w:val="22"/>
          <w:szCs w:val="22"/>
          <w:lang w:val="pt-BR"/>
        </w:rPr>
        <w:t xml:space="preserve">do Ministério da Educação e Cultura do </w:t>
      </w:r>
      <w:r w:rsidR="00535A52" w:rsidRPr="000247E1">
        <w:rPr>
          <w:bCs/>
          <w:sz w:val="22"/>
          <w:szCs w:val="22"/>
          <w:lang w:val="pt-BR"/>
        </w:rPr>
        <w:t>Urugua</w:t>
      </w:r>
      <w:r w:rsidRPr="000247E1">
        <w:rPr>
          <w:bCs/>
          <w:sz w:val="22"/>
          <w:szCs w:val="22"/>
          <w:lang w:val="pt-BR"/>
        </w:rPr>
        <w:t>i</w:t>
      </w:r>
      <w:r w:rsidR="00535A52" w:rsidRPr="000247E1">
        <w:rPr>
          <w:bCs/>
          <w:sz w:val="22"/>
          <w:szCs w:val="22"/>
          <w:lang w:val="pt-BR"/>
        </w:rPr>
        <w:t xml:space="preserve">, </w:t>
      </w:r>
      <w:r w:rsidRPr="000247E1">
        <w:rPr>
          <w:bCs/>
          <w:sz w:val="22"/>
          <w:szCs w:val="22"/>
          <w:lang w:val="pt-BR"/>
        </w:rPr>
        <w:t xml:space="preserve">Alberto Majo, apresentou as estratégias de redução de efeitos do país, </w:t>
      </w:r>
      <w:r w:rsidRPr="000247E1">
        <w:rPr>
          <w:bCs/>
          <w:sz w:val="22"/>
          <w:szCs w:val="22"/>
          <w:lang w:val="pt-BR"/>
        </w:rPr>
        <w:lastRenderedPageBreak/>
        <w:t xml:space="preserve">face à pandemia de </w:t>
      </w:r>
      <w:r w:rsidR="004B08CE" w:rsidRPr="000247E1">
        <w:rPr>
          <w:bCs/>
          <w:sz w:val="22"/>
          <w:szCs w:val="22"/>
          <w:lang w:val="pt-BR"/>
        </w:rPr>
        <w:t>covid</w:t>
      </w:r>
      <w:r w:rsidR="00BA6181" w:rsidRPr="000247E1">
        <w:rPr>
          <w:bCs/>
          <w:sz w:val="22"/>
          <w:szCs w:val="22"/>
          <w:lang w:val="pt-BR"/>
        </w:rPr>
        <w:t xml:space="preserve">-19. </w:t>
      </w:r>
      <w:r w:rsidRPr="000247E1">
        <w:rPr>
          <w:bCs/>
          <w:sz w:val="22"/>
          <w:szCs w:val="22"/>
          <w:lang w:val="pt-BR"/>
        </w:rPr>
        <w:t xml:space="preserve">Salientou que a resposta do </w:t>
      </w:r>
      <w:r w:rsidR="00BA6181" w:rsidRPr="000247E1">
        <w:rPr>
          <w:bCs/>
          <w:sz w:val="22"/>
          <w:szCs w:val="22"/>
          <w:lang w:val="pt-BR"/>
        </w:rPr>
        <w:t>Urugua</w:t>
      </w:r>
      <w:r w:rsidRPr="000247E1">
        <w:rPr>
          <w:bCs/>
          <w:sz w:val="22"/>
          <w:szCs w:val="22"/>
          <w:lang w:val="pt-BR"/>
        </w:rPr>
        <w:t xml:space="preserve">i foi desenvolvida em colaboração estreita com a comunidade científica, o que, de fato, redundou em uma </w:t>
      </w:r>
      <w:r w:rsidR="00BA6181" w:rsidRPr="000247E1">
        <w:rPr>
          <w:bCs/>
          <w:sz w:val="22"/>
          <w:szCs w:val="22"/>
          <w:lang w:val="pt-BR"/>
        </w:rPr>
        <w:t>“recone</w:t>
      </w:r>
      <w:r w:rsidRPr="000247E1">
        <w:rPr>
          <w:bCs/>
          <w:sz w:val="22"/>
          <w:szCs w:val="22"/>
          <w:lang w:val="pt-BR"/>
        </w:rPr>
        <w:t>xão</w:t>
      </w:r>
      <w:r w:rsidR="00BA6181" w:rsidRPr="000247E1">
        <w:rPr>
          <w:bCs/>
          <w:sz w:val="22"/>
          <w:szCs w:val="22"/>
          <w:lang w:val="pt-BR"/>
        </w:rPr>
        <w:t xml:space="preserve">” </w:t>
      </w:r>
      <w:r w:rsidRPr="000247E1">
        <w:rPr>
          <w:bCs/>
          <w:sz w:val="22"/>
          <w:szCs w:val="22"/>
          <w:lang w:val="pt-BR"/>
        </w:rPr>
        <w:t>entre os processos de tomada de decisão do Governo e cientistas de todo o país</w:t>
      </w:r>
      <w:r w:rsidR="00BA6181" w:rsidRPr="000247E1">
        <w:rPr>
          <w:bCs/>
          <w:sz w:val="22"/>
          <w:szCs w:val="22"/>
          <w:lang w:val="pt-BR"/>
        </w:rPr>
        <w:t xml:space="preserve">. </w:t>
      </w:r>
      <w:r w:rsidRPr="000247E1">
        <w:rPr>
          <w:bCs/>
          <w:sz w:val="22"/>
          <w:szCs w:val="22"/>
          <w:lang w:val="pt-BR"/>
        </w:rPr>
        <w:t xml:space="preserve">Também salientou boas práticas dos setores de educação e saúde, que foram capazes de manter o alcance de seus serviços, graças à rápida digitalização de seus processos e da criação de </w:t>
      </w:r>
      <w:r w:rsidR="008B06BC" w:rsidRPr="000247E1">
        <w:rPr>
          <w:bCs/>
          <w:sz w:val="22"/>
          <w:szCs w:val="22"/>
          <w:lang w:val="pt-BR"/>
        </w:rPr>
        <w:t>a</w:t>
      </w:r>
      <w:r w:rsidR="00BA6181" w:rsidRPr="000247E1">
        <w:rPr>
          <w:bCs/>
          <w:sz w:val="22"/>
          <w:szCs w:val="22"/>
          <w:lang w:val="pt-BR"/>
        </w:rPr>
        <w:t xml:space="preserve">pps. </w:t>
      </w:r>
      <w:r w:rsidRPr="000247E1">
        <w:rPr>
          <w:bCs/>
          <w:sz w:val="22"/>
          <w:szCs w:val="22"/>
          <w:lang w:val="pt-BR"/>
        </w:rPr>
        <w:t xml:space="preserve">Por </w:t>
      </w:r>
      <w:r w:rsidR="00DC3559" w:rsidRPr="000247E1">
        <w:rPr>
          <w:bCs/>
          <w:sz w:val="22"/>
          <w:szCs w:val="22"/>
          <w:lang w:val="pt-BR"/>
        </w:rPr>
        <w:t>ú</w:t>
      </w:r>
      <w:r w:rsidRPr="000247E1">
        <w:rPr>
          <w:bCs/>
          <w:sz w:val="22"/>
          <w:szCs w:val="22"/>
          <w:lang w:val="pt-BR"/>
        </w:rPr>
        <w:t xml:space="preserve">ltimo, destacou a importância de o </w:t>
      </w:r>
      <w:r w:rsidR="00BA6181" w:rsidRPr="000247E1">
        <w:rPr>
          <w:bCs/>
          <w:sz w:val="22"/>
          <w:szCs w:val="22"/>
          <w:lang w:val="pt-BR"/>
        </w:rPr>
        <w:t>Urugua</w:t>
      </w:r>
      <w:r w:rsidRPr="000247E1">
        <w:rPr>
          <w:bCs/>
          <w:sz w:val="22"/>
          <w:szCs w:val="22"/>
          <w:lang w:val="pt-BR"/>
        </w:rPr>
        <w:t>i</w:t>
      </w:r>
      <w:r w:rsidR="00BA6181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>aumentar seu investimento no setor de P</w:t>
      </w:r>
      <w:r w:rsidR="00BA6181" w:rsidRPr="000247E1">
        <w:rPr>
          <w:bCs/>
          <w:sz w:val="22"/>
          <w:szCs w:val="22"/>
          <w:lang w:val="pt-BR"/>
        </w:rPr>
        <w:t xml:space="preserve">&amp;D, </w:t>
      </w:r>
      <w:r w:rsidRPr="000247E1">
        <w:rPr>
          <w:bCs/>
          <w:sz w:val="22"/>
          <w:szCs w:val="22"/>
          <w:lang w:val="pt-BR"/>
        </w:rPr>
        <w:t>especialmente no que diz respeito ao apoio às pequenas empresas de tecnologia, na medida em que mais pesquisa e inovação são necessárias para a</w:t>
      </w:r>
      <w:r w:rsidR="00730379" w:rsidRPr="000247E1">
        <w:rPr>
          <w:bCs/>
          <w:sz w:val="22"/>
          <w:szCs w:val="22"/>
          <w:lang w:val="pt-BR"/>
        </w:rPr>
        <w:t>judar o país a se tornar uma economia do conhecimento</w:t>
      </w:r>
      <w:r w:rsidR="00A356B6" w:rsidRPr="000247E1">
        <w:rPr>
          <w:bCs/>
          <w:sz w:val="22"/>
          <w:szCs w:val="22"/>
          <w:lang w:val="pt-BR"/>
        </w:rPr>
        <w:t>.</w:t>
      </w:r>
    </w:p>
    <w:p w14:paraId="7C5AFBC7" w14:textId="77777777" w:rsidR="00A356B6" w:rsidRPr="000247E1" w:rsidRDefault="00A356B6" w:rsidP="00202239">
      <w:pPr>
        <w:pStyle w:val="ListParagraph"/>
        <w:ind w:left="0"/>
        <w:contextualSpacing/>
        <w:jc w:val="both"/>
        <w:rPr>
          <w:bCs/>
          <w:sz w:val="22"/>
          <w:szCs w:val="22"/>
          <w:lang w:val="pt-BR"/>
        </w:rPr>
      </w:pPr>
    </w:p>
    <w:p w14:paraId="4979F6B5" w14:textId="0E458480" w:rsidR="00FE0D29" w:rsidRPr="000247E1" w:rsidRDefault="00730379" w:rsidP="00A24939">
      <w:pPr>
        <w:pStyle w:val="ListParagraph"/>
        <w:ind w:left="0" w:firstLine="720"/>
        <w:contextualSpacing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 xml:space="preserve">O </w:t>
      </w:r>
      <w:r w:rsidR="009A7F37" w:rsidRPr="000247E1">
        <w:rPr>
          <w:bCs/>
          <w:sz w:val="22"/>
          <w:szCs w:val="22"/>
          <w:lang w:val="pt-BR"/>
        </w:rPr>
        <w:t>Vice</w:t>
      </w:r>
      <w:r w:rsidRPr="000247E1">
        <w:rPr>
          <w:bCs/>
          <w:sz w:val="22"/>
          <w:szCs w:val="22"/>
          <w:lang w:val="pt-BR"/>
        </w:rPr>
        <w:t>-</w:t>
      </w:r>
      <w:r w:rsidR="009A7F37" w:rsidRPr="000247E1">
        <w:rPr>
          <w:bCs/>
          <w:sz w:val="22"/>
          <w:szCs w:val="22"/>
          <w:lang w:val="pt-BR"/>
        </w:rPr>
        <w:t>Minist</w:t>
      </w:r>
      <w:r w:rsidRPr="000247E1">
        <w:rPr>
          <w:bCs/>
          <w:sz w:val="22"/>
          <w:szCs w:val="22"/>
          <w:lang w:val="pt-BR"/>
        </w:rPr>
        <w:t xml:space="preserve">ro de Ciência e Tecnologia do Ministério de Educação Superior, Ciência e Tecnologia </w:t>
      </w:r>
      <w:r w:rsidR="009A7F37" w:rsidRPr="000247E1">
        <w:rPr>
          <w:bCs/>
          <w:sz w:val="22"/>
          <w:szCs w:val="22"/>
          <w:lang w:val="pt-BR"/>
        </w:rPr>
        <w:t xml:space="preserve">(MESCyT) </w:t>
      </w:r>
      <w:r w:rsidRPr="000247E1">
        <w:rPr>
          <w:bCs/>
          <w:sz w:val="22"/>
          <w:szCs w:val="22"/>
          <w:lang w:val="pt-BR"/>
        </w:rPr>
        <w:t xml:space="preserve">da República </w:t>
      </w:r>
      <w:r w:rsidR="009A7F37" w:rsidRPr="000247E1">
        <w:rPr>
          <w:bCs/>
          <w:sz w:val="22"/>
          <w:szCs w:val="22"/>
          <w:lang w:val="pt-BR"/>
        </w:rPr>
        <w:t>Dominican</w:t>
      </w:r>
      <w:r w:rsidRPr="000247E1">
        <w:rPr>
          <w:bCs/>
          <w:sz w:val="22"/>
          <w:szCs w:val="22"/>
          <w:lang w:val="pt-BR"/>
        </w:rPr>
        <w:t>a, Genaro Rodríguez Martínez,</w:t>
      </w:r>
      <w:r w:rsidR="00BF0F22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falou sobre as lições aprendidas na pandemia, salientando que a República </w:t>
      </w:r>
      <w:r w:rsidR="00FE0D29" w:rsidRPr="000247E1">
        <w:rPr>
          <w:bCs/>
          <w:sz w:val="22"/>
          <w:szCs w:val="22"/>
          <w:lang w:val="pt-BR"/>
        </w:rPr>
        <w:t>Dominican</w:t>
      </w:r>
      <w:r w:rsidRPr="000247E1">
        <w:rPr>
          <w:bCs/>
          <w:sz w:val="22"/>
          <w:szCs w:val="22"/>
          <w:lang w:val="pt-BR"/>
        </w:rPr>
        <w:t>a</w:t>
      </w:r>
      <w:r w:rsidR="00FE0D29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conseguiu manter suas atividades e limitar o impacto da pandemia de </w:t>
      </w:r>
      <w:r w:rsidR="004B08CE" w:rsidRPr="000247E1">
        <w:rPr>
          <w:bCs/>
          <w:sz w:val="22"/>
          <w:szCs w:val="22"/>
          <w:lang w:val="pt-BR"/>
        </w:rPr>
        <w:t>covid</w:t>
      </w:r>
      <w:r w:rsidR="00FE0D29" w:rsidRPr="000247E1">
        <w:rPr>
          <w:bCs/>
          <w:sz w:val="22"/>
          <w:szCs w:val="22"/>
          <w:lang w:val="pt-BR"/>
        </w:rPr>
        <w:t xml:space="preserve">-19 </w:t>
      </w:r>
      <w:r w:rsidRPr="000247E1">
        <w:rPr>
          <w:bCs/>
          <w:sz w:val="22"/>
          <w:szCs w:val="22"/>
          <w:lang w:val="pt-BR"/>
        </w:rPr>
        <w:t xml:space="preserve">graças a seu robusto sistema de transações </w:t>
      </w:r>
      <w:r w:rsidR="00FE0D29" w:rsidRPr="000247E1">
        <w:rPr>
          <w:bCs/>
          <w:i/>
          <w:iCs/>
          <w:sz w:val="22"/>
          <w:szCs w:val="22"/>
          <w:lang w:val="pt-BR"/>
        </w:rPr>
        <w:t>online</w:t>
      </w:r>
      <w:r w:rsidR="00FE0D29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e comércio eletrônico </w:t>
      </w:r>
      <w:r w:rsidR="00F72B5E" w:rsidRPr="000247E1">
        <w:rPr>
          <w:bCs/>
          <w:sz w:val="22"/>
          <w:szCs w:val="22"/>
          <w:lang w:val="pt-BR"/>
        </w:rPr>
        <w:t xml:space="preserve">bem como a sua capacidade de ministrar educação </w:t>
      </w:r>
      <w:r w:rsidR="00FE0D29" w:rsidRPr="000247E1">
        <w:rPr>
          <w:bCs/>
          <w:i/>
          <w:iCs/>
          <w:sz w:val="22"/>
          <w:szCs w:val="22"/>
          <w:lang w:val="pt-BR"/>
        </w:rPr>
        <w:t>online</w:t>
      </w:r>
      <w:r w:rsidR="00FE0D29" w:rsidRPr="000247E1">
        <w:rPr>
          <w:bCs/>
          <w:sz w:val="22"/>
          <w:szCs w:val="22"/>
          <w:lang w:val="pt-BR"/>
        </w:rPr>
        <w:t xml:space="preserve">. </w:t>
      </w:r>
      <w:r w:rsidR="00F72B5E" w:rsidRPr="000247E1">
        <w:rPr>
          <w:bCs/>
          <w:sz w:val="22"/>
          <w:szCs w:val="22"/>
          <w:lang w:val="pt-BR"/>
        </w:rPr>
        <w:t>Entre os próximos passos na recuperação pós-pandemia</w:t>
      </w:r>
      <w:r w:rsidR="00FE0D29" w:rsidRPr="000247E1">
        <w:rPr>
          <w:bCs/>
          <w:sz w:val="22"/>
          <w:szCs w:val="22"/>
          <w:lang w:val="pt-BR"/>
        </w:rPr>
        <w:t xml:space="preserve">, </w:t>
      </w:r>
      <w:r w:rsidR="00F72B5E" w:rsidRPr="000247E1">
        <w:rPr>
          <w:bCs/>
          <w:sz w:val="22"/>
          <w:szCs w:val="22"/>
          <w:lang w:val="pt-BR"/>
        </w:rPr>
        <w:t xml:space="preserve">a República </w:t>
      </w:r>
      <w:r w:rsidR="00FE0D29" w:rsidRPr="000247E1">
        <w:rPr>
          <w:bCs/>
          <w:sz w:val="22"/>
          <w:szCs w:val="22"/>
          <w:lang w:val="pt-BR"/>
        </w:rPr>
        <w:t>Dominican</w:t>
      </w:r>
      <w:r w:rsidR="00F72B5E" w:rsidRPr="000247E1">
        <w:rPr>
          <w:bCs/>
          <w:sz w:val="22"/>
          <w:szCs w:val="22"/>
          <w:lang w:val="pt-BR"/>
        </w:rPr>
        <w:t>a</w:t>
      </w:r>
      <w:r w:rsidR="00FE0D29" w:rsidRPr="000247E1">
        <w:rPr>
          <w:bCs/>
          <w:sz w:val="22"/>
          <w:szCs w:val="22"/>
          <w:lang w:val="pt-BR"/>
        </w:rPr>
        <w:t xml:space="preserve"> </w:t>
      </w:r>
      <w:r w:rsidR="001B2C79" w:rsidRPr="000247E1">
        <w:rPr>
          <w:bCs/>
          <w:sz w:val="22"/>
          <w:szCs w:val="22"/>
          <w:lang w:val="pt-BR"/>
        </w:rPr>
        <w:t>deseja implementar uma ambiciosa agenda de inovação</w:t>
      </w:r>
      <w:r w:rsidR="00FE0D29" w:rsidRPr="000247E1">
        <w:rPr>
          <w:bCs/>
          <w:sz w:val="22"/>
          <w:szCs w:val="22"/>
          <w:lang w:val="pt-BR"/>
        </w:rPr>
        <w:t xml:space="preserve">; </w:t>
      </w:r>
      <w:r w:rsidR="001B2C79" w:rsidRPr="000247E1">
        <w:rPr>
          <w:bCs/>
          <w:sz w:val="22"/>
          <w:szCs w:val="22"/>
          <w:lang w:val="pt-BR"/>
        </w:rPr>
        <w:t>fortalecer seu setor de telecomunicações</w:t>
      </w:r>
      <w:r w:rsidR="00FE0D29" w:rsidRPr="000247E1">
        <w:rPr>
          <w:bCs/>
          <w:sz w:val="22"/>
          <w:szCs w:val="22"/>
          <w:lang w:val="pt-BR"/>
        </w:rPr>
        <w:t xml:space="preserve">; </w:t>
      </w:r>
      <w:r w:rsidR="001B2C79" w:rsidRPr="000247E1">
        <w:rPr>
          <w:bCs/>
          <w:sz w:val="22"/>
          <w:szCs w:val="22"/>
          <w:lang w:val="pt-BR"/>
        </w:rPr>
        <w:t xml:space="preserve">alcançar </w:t>
      </w:r>
      <w:r w:rsidR="00905064" w:rsidRPr="000247E1">
        <w:rPr>
          <w:bCs/>
          <w:sz w:val="22"/>
          <w:szCs w:val="22"/>
          <w:lang w:val="pt-BR"/>
        </w:rPr>
        <w:t>a</w:t>
      </w:r>
      <w:r w:rsidR="001B2C79" w:rsidRPr="000247E1">
        <w:rPr>
          <w:bCs/>
          <w:sz w:val="22"/>
          <w:szCs w:val="22"/>
          <w:lang w:val="pt-BR"/>
        </w:rPr>
        <w:t xml:space="preserve"> equidade e a igualdade de gênero em </w:t>
      </w:r>
      <w:r w:rsidR="00FE0D29" w:rsidRPr="000247E1">
        <w:rPr>
          <w:bCs/>
          <w:sz w:val="22"/>
          <w:szCs w:val="22"/>
          <w:lang w:val="pt-BR"/>
        </w:rPr>
        <w:t>STEM</w:t>
      </w:r>
      <w:r w:rsidR="001B2C79" w:rsidRPr="000247E1">
        <w:rPr>
          <w:bCs/>
          <w:sz w:val="22"/>
          <w:szCs w:val="22"/>
          <w:lang w:val="pt-BR"/>
        </w:rPr>
        <w:t xml:space="preserve">, bem como aumentar o número de mulheres empreendedoras e estabelecer uma rede ativa e participativa na </w:t>
      </w:r>
      <w:r w:rsidR="004A0645" w:rsidRPr="000247E1">
        <w:rPr>
          <w:bCs/>
          <w:sz w:val="22"/>
          <w:szCs w:val="22"/>
          <w:lang w:val="pt-BR"/>
        </w:rPr>
        <w:t>di</w:t>
      </w:r>
      <w:r w:rsidR="001B2C79" w:rsidRPr="000247E1">
        <w:rPr>
          <w:bCs/>
          <w:sz w:val="22"/>
          <w:szCs w:val="22"/>
          <w:lang w:val="pt-BR"/>
        </w:rPr>
        <w:t>á</w:t>
      </w:r>
      <w:r w:rsidR="004A0645" w:rsidRPr="000247E1">
        <w:rPr>
          <w:bCs/>
          <w:sz w:val="22"/>
          <w:szCs w:val="22"/>
          <w:lang w:val="pt-BR"/>
        </w:rPr>
        <w:t>spora</w:t>
      </w:r>
      <w:r w:rsidR="001B2C79" w:rsidRPr="000247E1">
        <w:rPr>
          <w:bCs/>
          <w:sz w:val="22"/>
          <w:szCs w:val="22"/>
          <w:lang w:val="pt-BR"/>
        </w:rPr>
        <w:t>, com acadêmicos e empreendedores dominicanos no exterior que estejam buscando manter vínculos com a República Dominicana e contribuir para seu desenvolvimento</w:t>
      </w:r>
      <w:r w:rsidR="00FE0D29" w:rsidRPr="000247E1">
        <w:rPr>
          <w:bCs/>
          <w:sz w:val="22"/>
          <w:szCs w:val="22"/>
          <w:lang w:val="pt-BR"/>
        </w:rPr>
        <w:t xml:space="preserve">. </w:t>
      </w:r>
    </w:p>
    <w:p w14:paraId="66FA4981" w14:textId="77777777" w:rsidR="00FE0D29" w:rsidRPr="000247E1" w:rsidRDefault="00FE0D29" w:rsidP="00202239">
      <w:pPr>
        <w:pStyle w:val="ListParagraph"/>
        <w:ind w:left="0"/>
        <w:contextualSpacing/>
        <w:jc w:val="both"/>
        <w:rPr>
          <w:bCs/>
          <w:sz w:val="22"/>
          <w:szCs w:val="22"/>
          <w:lang w:val="pt-BR"/>
        </w:rPr>
      </w:pPr>
    </w:p>
    <w:p w14:paraId="2AE2CC35" w14:textId="42239226" w:rsidR="006F2575" w:rsidRPr="000247E1" w:rsidRDefault="00FE0D29" w:rsidP="00A24939">
      <w:pPr>
        <w:pStyle w:val="ListParagraph"/>
        <w:ind w:left="0" w:firstLine="720"/>
        <w:contextualSpacing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>Dur</w:t>
      </w:r>
      <w:r w:rsidR="001B2C79" w:rsidRPr="000247E1">
        <w:rPr>
          <w:bCs/>
          <w:sz w:val="22"/>
          <w:szCs w:val="22"/>
          <w:lang w:val="pt-BR"/>
        </w:rPr>
        <w:t xml:space="preserve">ante o Diálogo </w:t>
      </w:r>
      <w:r w:rsidRPr="000247E1">
        <w:rPr>
          <w:bCs/>
          <w:sz w:val="22"/>
          <w:szCs w:val="22"/>
          <w:lang w:val="pt-BR"/>
        </w:rPr>
        <w:t xml:space="preserve">Ministerial, </w:t>
      </w:r>
      <w:r w:rsidR="001B2C79" w:rsidRPr="000247E1">
        <w:rPr>
          <w:bCs/>
          <w:sz w:val="22"/>
          <w:szCs w:val="22"/>
          <w:lang w:val="pt-BR"/>
        </w:rPr>
        <w:t xml:space="preserve">a </w:t>
      </w:r>
      <w:r w:rsidRPr="000247E1">
        <w:rPr>
          <w:bCs/>
          <w:sz w:val="22"/>
          <w:szCs w:val="22"/>
          <w:lang w:val="pt-BR"/>
        </w:rPr>
        <w:t xml:space="preserve">Venezuela </w:t>
      </w:r>
      <w:r w:rsidR="001B2C79" w:rsidRPr="000247E1">
        <w:rPr>
          <w:bCs/>
          <w:sz w:val="22"/>
          <w:szCs w:val="22"/>
          <w:lang w:val="pt-BR"/>
        </w:rPr>
        <w:t xml:space="preserve">e a </w:t>
      </w:r>
      <w:r w:rsidRPr="000247E1">
        <w:rPr>
          <w:bCs/>
          <w:sz w:val="22"/>
          <w:szCs w:val="22"/>
          <w:lang w:val="pt-BR"/>
        </w:rPr>
        <w:t>Costa Rica</w:t>
      </w:r>
      <w:r w:rsidR="004A0645" w:rsidRPr="000247E1">
        <w:rPr>
          <w:bCs/>
          <w:sz w:val="22"/>
          <w:szCs w:val="22"/>
          <w:lang w:val="pt-BR"/>
        </w:rPr>
        <w:t xml:space="preserve"> </w:t>
      </w:r>
      <w:r w:rsidR="001B2C79" w:rsidRPr="000247E1">
        <w:rPr>
          <w:bCs/>
          <w:sz w:val="22"/>
          <w:szCs w:val="22"/>
          <w:lang w:val="pt-BR"/>
        </w:rPr>
        <w:t xml:space="preserve">falaram sobre suas estratégias nacionais de apoio às </w:t>
      </w:r>
      <w:r w:rsidRPr="000247E1">
        <w:rPr>
          <w:bCs/>
          <w:sz w:val="22"/>
          <w:szCs w:val="22"/>
          <w:lang w:val="pt-BR"/>
        </w:rPr>
        <w:t>M</w:t>
      </w:r>
      <w:r w:rsidR="001B2C79" w:rsidRPr="000247E1">
        <w:rPr>
          <w:bCs/>
          <w:sz w:val="22"/>
          <w:szCs w:val="22"/>
          <w:lang w:val="pt-BR"/>
        </w:rPr>
        <w:t>P</w:t>
      </w:r>
      <w:r w:rsidRPr="000247E1">
        <w:rPr>
          <w:bCs/>
          <w:sz w:val="22"/>
          <w:szCs w:val="22"/>
          <w:lang w:val="pt-BR"/>
        </w:rPr>
        <w:t>MEs</w:t>
      </w:r>
      <w:r w:rsidR="001B2C79" w:rsidRPr="000247E1">
        <w:rPr>
          <w:bCs/>
          <w:sz w:val="22"/>
          <w:szCs w:val="22"/>
          <w:lang w:val="pt-BR"/>
        </w:rPr>
        <w:t xml:space="preserve">, por meio da ciência, da tecnologia e da inovação, bem como sobre suas experiências, à medida que a região se </w:t>
      </w:r>
      <w:r w:rsidR="00905064" w:rsidRPr="000247E1">
        <w:rPr>
          <w:bCs/>
          <w:sz w:val="22"/>
          <w:szCs w:val="22"/>
          <w:lang w:val="pt-BR"/>
        </w:rPr>
        <w:t>desloca</w:t>
      </w:r>
      <w:r w:rsidR="001B2C79" w:rsidRPr="000247E1">
        <w:rPr>
          <w:bCs/>
          <w:sz w:val="22"/>
          <w:szCs w:val="22"/>
          <w:lang w:val="pt-BR"/>
        </w:rPr>
        <w:t xml:space="preserve"> para os últimos estágios da recuperação econômica pós-pandemia</w:t>
      </w:r>
      <w:r w:rsidR="00B251BF" w:rsidRPr="000247E1">
        <w:rPr>
          <w:bCs/>
          <w:sz w:val="22"/>
          <w:szCs w:val="22"/>
          <w:lang w:val="pt-BR"/>
        </w:rPr>
        <w:t>.</w:t>
      </w:r>
    </w:p>
    <w:p w14:paraId="59C0C7C6" w14:textId="77777777" w:rsidR="0059632A" w:rsidRPr="000247E1" w:rsidRDefault="0059632A" w:rsidP="00A24939">
      <w:pPr>
        <w:jc w:val="both"/>
        <w:rPr>
          <w:sz w:val="22"/>
          <w:szCs w:val="22"/>
          <w:lang w:val="pt-BR"/>
        </w:rPr>
      </w:pPr>
    </w:p>
    <w:p w14:paraId="53BCCB73" w14:textId="2A3862B2" w:rsidR="0045517B" w:rsidRPr="000247E1" w:rsidRDefault="00730379" w:rsidP="00A24939">
      <w:pPr>
        <w:pStyle w:val="Heading2"/>
        <w:numPr>
          <w:ilvl w:val="0"/>
          <w:numId w:val="8"/>
        </w:numPr>
        <w:ind w:left="1440" w:hanging="720"/>
        <w:rPr>
          <w:szCs w:val="22"/>
          <w:lang w:val="pt-BR"/>
        </w:rPr>
      </w:pPr>
      <w:r w:rsidRPr="000247E1">
        <w:rPr>
          <w:szCs w:val="22"/>
          <w:lang w:val="pt-BR"/>
        </w:rPr>
        <w:t>Quinta sessão plenária</w:t>
      </w:r>
    </w:p>
    <w:p w14:paraId="0CD5D06D" w14:textId="5206F67A" w:rsidR="004C15E8" w:rsidRPr="000247E1" w:rsidRDefault="004345D7" w:rsidP="00A24939">
      <w:pPr>
        <w:numPr>
          <w:ilvl w:val="0"/>
          <w:numId w:val="36"/>
        </w:numPr>
        <w:ind w:left="1800" w:right="-40" w:hanging="270"/>
        <w:jc w:val="both"/>
        <w:rPr>
          <w:snapToGrid w:val="0"/>
          <w:sz w:val="22"/>
          <w:szCs w:val="22"/>
          <w:lang w:val="pt-BR"/>
        </w:rPr>
      </w:pPr>
      <w:r w:rsidRPr="000247E1">
        <w:rPr>
          <w:rFonts w:eastAsia="SimSun"/>
          <w:color w:val="000000"/>
          <w:sz w:val="22"/>
          <w:szCs w:val="22"/>
          <w:shd w:val="clear" w:color="auto" w:fill="FFFFFF"/>
          <w:lang w:val="pt-BR"/>
        </w:rPr>
        <w:t xml:space="preserve">Colaboração efetiva público-privada-setor acadêmico para melhorar a competitividade e a qualidade de vida </w:t>
      </w:r>
    </w:p>
    <w:p w14:paraId="01A98A51" w14:textId="77777777" w:rsidR="00B822DB" w:rsidRPr="000247E1" w:rsidRDefault="00B822DB" w:rsidP="00A24939">
      <w:pPr>
        <w:ind w:right="-40"/>
        <w:jc w:val="both"/>
        <w:rPr>
          <w:snapToGrid w:val="0"/>
          <w:sz w:val="22"/>
          <w:szCs w:val="22"/>
          <w:lang w:val="pt-BR"/>
        </w:rPr>
      </w:pPr>
    </w:p>
    <w:p w14:paraId="602BF90D" w14:textId="490E221C" w:rsidR="00B822DB" w:rsidRPr="000247E1" w:rsidRDefault="004345D7" w:rsidP="00A24939">
      <w:pPr>
        <w:pStyle w:val="ListParagraph"/>
        <w:ind w:left="0" w:right="50" w:firstLine="720"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 xml:space="preserve">A Secretária Nacional de Ciência e Tecnologia </w:t>
      </w:r>
      <w:r w:rsidR="00B822DB" w:rsidRPr="000247E1">
        <w:rPr>
          <w:bCs/>
          <w:sz w:val="22"/>
          <w:szCs w:val="22"/>
          <w:lang w:val="pt-BR"/>
        </w:rPr>
        <w:t xml:space="preserve">(SENACYT) </w:t>
      </w:r>
      <w:r w:rsidRPr="000247E1">
        <w:rPr>
          <w:bCs/>
          <w:sz w:val="22"/>
          <w:szCs w:val="22"/>
          <w:lang w:val="pt-BR"/>
        </w:rPr>
        <w:t>da</w:t>
      </w:r>
      <w:r w:rsidR="00B822DB" w:rsidRPr="000247E1">
        <w:rPr>
          <w:bCs/>
          <w:sz w:val="22"/>
          <w:szCs w:val="22"/>
          <w:lang w:val="pt-BR"/>
        </w:rPr>
        <w:t xml:space="preserve"> Guatemala</w:t>
      </w:r>
      <w:r w:rsidR="00CF5DDC" w:rsidRPr="000247E1">
        <w:rPr>
          <w:bCs/>
          <w:sz w:val="22"/>
          <w:szCs w:val="22"/>
          <w:lang w:val="pt-BR"/>
        </w:rPr>
        <w:t>,</w:t>
      </w:r>
      <w:r w:rsidR="00ED30C5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Ana Chan, falou sobre as linhas estratégicas da </w:t>
      </w:r>
      <w:r w:rsidR="00ED30C5" w:rsidRPr="000247E1">
        <w:rPr>
          <w:bCs/>
          <w:sz w:val="22"/>
          <w:szCs w:val="22"/>
          <w:lang w:val="pt-BR"/>
        </w:rPr>
        <w:t>“Declara</w:t>
      </w:r>
      <w:r w:rsidRPr="000247E1">
        <w:rPr>
          <w:bCs/>
          <w:sz w:val="22"/>
          <w:szCs w:val="22"/>
          <w:lang w:val="pt-BR"/>
        </w:rPr>
        <w:t xml:space="preserve">ção da Aliança pelo Desenvolvimento da Ciência, da Tecnologia e da Inovação na </w:t>
      </w:r>
      <w:r w:rsidR="00ED30C5" w:rsidRPr="000247E1">
        <w:rPr>
          <w:bCs/>
          <w:sz w:val="22"/>
          <w:szCs w:val="22"/>
          <w:lang w:val="pt-BR"/>
        </w:rPr>
        <w:t>Guatemala”</w:t>
      </w:r>
      <w:r w:rsidRPr="000247E1">
        <w:rPr>
          <w:bCs/>
          <w:sz w:val="22"/>
          <w:szCs w:val="22"/>
          <w:lang w:val="pt-BR"/>
        </w:rPr>
        <w:t xml:space="preserve">, assinada em 26 de fevereiro de </w:t>
      </w:r>
      <w:r w:rsidR="00ED30C5" w:rsidRPr="000247E1">
        <w:rPr>
          <w:bCs/>
          <w:sz w:val="22"/>
          <w:szCs w:val="22"/>
          <w:lang w:val="pt-BR"/>
        </w:rPr>
        <w:t>2021</w:t>
      </w:r>
      <w:r w:rsidR="00954DB1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por </w:t>
      </w:r>
      <w:r w:rsidR="00ED30C5" w:rsidRPr="000247E1">
        <w:rPr>
          <w:bCs/>
          <w:sz w:val="22"/>
          <w:szCs w:val="22"/>
          <w:lang w:val="pt-BR"/>
        </w:rPr>
        <w:t xml:space="preserve">102 </w:t>
      </w:r>
      <w:r w:rsidRPr="000247E1">
        <w:rPr>
          <w:bCs/>
          <w:sz w:val="22"/>
          <w:szCs w:val="22"/>
          <w:lang w:val="pt-BR"/>
        </w:rPr>
        <w:t xml:space="preserve">instituições nacionais e internacionais dos setores público e privado, bem como do setor acadêmico e da sociedade </w:t>
      </w:r>
      <w:r w:rsidR="00ED30C5" w:rsidRPr="000247E1">
        <w:rPr>
          <w:bCs/>
          <w:sz w:val="22"/>
          <w:szCs w:val="22"/>
          <w:lang w:val="pt-BR"/>
        </w:rPr>
        <w:t>civil</w:t>
      </w:r>
      <w:r w:rsidR="00954DB1" w:rsidRPr="000247E1">
        <w:rPr>
          <w:bCs/>
          <w:sz w:val="22"/>
          <w:szCs w:val="22"/>
          <w:lang w:val="pt-BR"/>
        </w:rPr>
        <w:t xml:space="preserve">. </w:t>
      </w:r>
      <w:r w:rsidRPr="000247E1">
        <w:rPr>
          <w:bCs/>
          <w:sz w:val="22"/>
          <w:szCs w:val="22"/>
          <w:lang w:val="pt-BR"/>
        </w:rPr>
        <w:t xml:space="preserve">A Declaração busca aumentar a articulação intersetorial de todos os setores, para apoiar o desenvolvimento de capital humano em </w:t>
      </w:r>
      <w:r w:rsidR="00954DB1" w:rsidRPr="000247E1">
        <w:rPr>
          <w:bCs/>
          <w:sz w:val="22"/>
          <w:szCs w:val="22"/>
          <w:lang w:val="pt-BR"/>
        </w:rPr>
        <w:t>STEM</w:t>
      </w:r>
      <w:r w:rsidR="00014B62" w:rsidRPr="000247E1">
        <w:rPr>
          <w:bCs/>
          <w:sz w:val="22"/>
          <w:szCs w:val="22"/>
          <w:lang w:val="pt-BR"/>
        </w:rPr>
        <w:t>;</w:t>
      </w:r>
      <w:r w:rsidR="00954DB1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coordenar esforços de pesquisa e aumentar a contribuição científica da </w:t>
      </w:r>
      <w:r w:rsidR="00954DB1" w:rsidRPr="000247E1">
        <w:rPr>
          <w:bCs/>
          <w:sz w:val="22"/>
          <w:szCs w:val="22"/>
          <w:lang w:val="pt-BR"/>
        </w:rPr>
        <w:t>Guatemala</w:t>
      </w:r>
      <w:r w:rsidRPr="000247E1">
        <w:rPr>
          <w:bCs/>
          <w:sz w:val="22"/>
          <w:szCs w:val="22"/>
          <w:lang w:val="pt-BR"/>
        </w:rPr>
        <w:t xml:space="preserve"> </w:t>
      </w:r>
      <w:r w:rsidR="00234487" w:rsidRPr="000247E1">
        <w:rPr>
          <w:bCs/>
          <w:sz w:val="22"/>
          <w:szCs w:val="22"/>
          <w:lang w:val="pt-BR"/>
        </w:rPr>
        <w:t>a</w:t>
      </w:r>
      <w:r w:rsidR="00DC3559" w:rsidRPr="000247E1">
        <w:rPr>
          <w:bCs/>
          <w:sz w:val="22"/>
          <w:szCs w:val="22"/>
          <w:lang w:val="pt-BR"/>
        </w:rPr>
        <w:t>o</w:t>
      </w:r>
      <w:r w:rsidR="00234487" w:rsidRPr="000247E1">
        <w:rPr>
          <w:bCs/>
          <w:sz w:val="22"/>
          <w:szCs w:val="22"/>
          <w:lang w:val="pt-BR"/>
        </w:rPr>
        <w:t xml:space="preserve"> mundo</w:t>
      </w:r>
      <w:r w:rsidR="00014B62" w:rsidRPr="000247E1">
        <w:rPr>
          <w:bCs/>
          <w:sz w:val="22"/>
          <w:szCs w:val="22"/>
          <w:lang w:val="pt-BR"/>
        </w:rPr>
        <w:t>;</w:t>
      </w:r>
      <w:r w:rsidR="00954DB1" w:rsidRPr="000247E1">
        <w:rPr>
          <w:bCs/>
          <w:sz w:val="22"/>
          <w:szCs w:val="22"/>
          <w:lang w:val="pt-BR"/>
        </w:rPr>
        <w:t xml:space="preserve"> </w:t>
      </w:r>
      <w:r w:rsidR="00234487" w:rsidRPr="000247E1">
        <w:rPr>
          <w:bCs/>
          <w:sz w:val="22"/>
          <w:szCs w:val="22"/>
          <w:lang w:val="pt-BR"/>
        </w:rPr>
        <w:t>apoiar as empresas por meio de transferência de tecnologia e regulamentaç</w:t>
      </w:r>
      <w:r w:rsidR="00DC3559" w:rsidRPr="000247E1">
        <w:rPr>
          <w:bCs/>
          <w:sz w:val="22"/>
          <w:szCs w:val="22"/>
          <w:lang w:val="pt-BR"/>
        </w:rPr>
        <w:t xml:space="preserve">ão </w:t>
      </w:r>
      <w:r w:rsidR="00234487" w:rsidRPr="000247E1">
        <w:rPr>
          <w:bCs/>
          <w:sz w:val="22"/>
          <w:szCs w:val="22"/>
          <w:lang w:val="pt-BR"/>
        </w:rPr>
        <w:t>d</w:t>
      </w:r>
      <w:r w:rsidR="00D80169" w:rsidRPr="000247E1">
        <w:rPr>
          <w:bCs/>
          <w:sz w:val="22"/>
          <w:szCs w:val="22"/>
          <w:lang w:val="pt-BR"/>
        </w:rPr>
        <w:t>a</w:t>
      </w:r>
      <w:r w:rsidR="00234487" w:rsidRPr="000247E1">
        <w:rPr>
          <w:bCs/>
          <w:sz w:val="22"/>
          <w:szCs w:val="22"/>
          <w:lang w:val="pt-BR"/>
        </w:rPr>
        <w:t xml:space="preserve"> propriedade </w:t>
      </w:r>
      <w:r w:rsidR="0002722C" w:rsidRPr="000247E1">
        <w:rPr>
          <w:bCs/>
          <w:sz w:val="22"/>
          <w:szCs w:val="22"/>
          <w:lang w:val="pt-BR"/>
        </w:rPr>
        <w:t>i</w:t>
      </w:r>
      <w:r w:rsidR="00954DB1" w:rsidRPr="000247E1">
        <w:rPr>
          <w:bCs/>
          <w:sz w:val="22"/>
          <w:szCs w:val="22"/>
          <w:lang w:val="pt-BR"/>
        </w:rPr>
        <w:t xml:space="preserve">ntelectual </w:t>
      </w:r>
      <w:r w:rsidR="00234487" w:rsidRPr="000247E1">
        <w:rPr>
          <w:bCs/>
          <w:sz w:val="22"/>
          <w:szCs w:val="22"/>
          <w:lang w:val="pt-BR"/>
        </w:rPr>
        <w:t>e oportunidades de treinamento</w:t>
      </w:r>
      <w:r w:rsidR="00014B62" w:rsidRPr="000247E1">
        <w:rPr>
          <w:bCs/>
          <w:sz w:val="22"/>
          <w:szCs w:val="22"/>
          <w:lang w:val="pt-BR"/>
        </w:rPr>
        <w:t>;</w:t>
      </w:r>
      <w:r w:rsidR="00954DB1" w:rsidRPr="000247E1">
        <w:rPr>
          <w:bCs/>
          <w:sz w:val="22"/>
          <w:szCs w:val="22"/>
          <w:lang w:val="pt-BR"/>
        </w:rPr>
        <w:t xml:space="preserve"> </w:t>
      </w:r>
      <w:r w:rsidR="00234487" w:rsidRPr="000247E1">
        <w:rPr>
          <w:bCs/>
          <w:sz w:val="22"/>
          <w:szCs w:val="22"/>
          <w:lang w:val="pt-BR"/>
        </w:rPr>
        <w:t xml:space="preserve">e promover o acesso </w:t>
      </w:r>
      <w:r w:rsidR="00954DB1" w:rsidRPr="000247E1">
        <w:rPr>
          <w:bCs/>
          <w:sz w:val="22"/>
          <w:szCs w:val="22"/>
          <w:lang w:val="pt-BR"/>
        </w:rPr>
        <w:t xml:space="preserve">social </w:t>
      </w:r>
      <w:r w:rsidR="00371511" w:rsidRPr="000247E1">
        <w:rPr>
          <w:bCs/>
          <w:sz w:val="22"/>
          <w:szCs w:val="22"/>
          <w:lang w:val="pt-BR"/>
        </w:rPr>
        <w:t xml:space="preserve">de todos os guatemaltecos </w:t>
      </w:r>
      <w:r w:rsidR="00234487" w:rsidRPr="000247E1">
        <w:rPr>
          <w:bCs/>
          <w:sz w:val="22"/>
          <w:szCs w:val="22"/>
          <w:lang w:val="pt-BR"/>
        </w:rPr>
        <w:t>ao conhecimento e ao uso de produtos e descobertas da ciência e da tecnologia</w:t>
      </w:r>
      <w:r w:rsidR="00014B62" w:rsidRPr="000247E1">
        <w:rPr>
          <w:bCs/>
          <w:sz w:val="22"/>
          <w:szCs w:val="22"/>
          <w:lang w:val="pt-BR"/>
        </w:rPr>
        <w:t xml:space="preserve">. </w:t>
      </w:r>
    </w:p>
    <w:p w14:paraId="11FE4756" w14:textId="77777777" w:rsidR="00014B62" w:rsidRPr="000247E1" w:rsidRDefault="00014B62" w:rsidP="00202239">
      <w:pPr>
        <w:pStyle w:val="ListParagraph"/>
        <w:ind w:left="0" w:right="50"/>
        <w:jc w:val="both"/>
        <w:rPr>
          <w:bCs/>
          <w:sz w:val="22"/>
          <w:szCs w:val="22"/>
          <w:lang w:val="pt-BR"/>
        </w:rPr>
      </w:pPr>
    </w:p>
    <w:p w14:paraId="6303647D" w14:textId="1F934A06" w:rsidR="00014B62" w:rsidRPr="000247E1" w:rsidRDefault="00234487" w:rsidP="00202239">
      <w:pPr>
        <w:pStyle w:val="ListParagraph"/>
        <w:ind w:left="0" w:right="50" w:firstLine="720"/>
        <w:jc w:val="both"/>
        <w:rPr>
          <w:bCs/>
          <w:sz w:val="22"/>
          <w:szCs w:val="22"/>
          <w:lang w:val="pt-BR"/>
        </w:rPr>
      </w:pPr>
      <w:bookmarkStart w:id="6" w:name="_Hlk89452156"/>
      <w:r w:rsidRPr="000247E1">
        <w:rPr>
          <w:bCs/>
          <w:sz w:val="22"/>
          <w:szCs w:val="22"/>
          <w:lang w:val="pt-BR"/>
        </w:rPr>
        <w:t xml:space="preserve">O Diretor de Inovação Empresarial da Secretaria Nacional de Ciência, Tecnologia e Inovação </w:t>
      </w:r>
      <w:r w:rsidR="00014B62" w:rsidRPr="000247E1">
        <w:rPr>
          <w:bCs/>
          <w:sz w:val="22"/>
          <w:szCs w:val="22"/>
          <w:lang w:val="pt-BR"/>
        </w:rPr>
        <w:t xml:space="preserve">(SENACYT) </w:t>
      </w:r>
      <w:r w:rsidRPr="000247E1">
        <w:rPr>
          <w:bCs/>
          <w:sz w:val="22"/>
          <w:szCs w:val="22"/>
          <w:lang w:val="pt-BR"/>
        </w:rPr>
        <w:t xml:space="preserve">do </w:t>
      </w:r>
      <w:r w:rsidR="00014B62" w:rsidRPr="000247E1">
        <w:rPr>
          <w:bCs/>
          <w:sz w:val="22"/>
          <w:szCs w:val="22"/>
          <w:lang w:val="pt-BR"/>
        </w:rPr>
        <w:t>Panam</w:t>
      </w:r>
      <w:r w:rsidRPr="000247E1">
        <w:rPr>
          <w:bCs/>
          <w:sz w:val="22"/>
          <w:szCs w:val="22"/>
          <w:lang w:val="pt-BR"/>
        </w:rPr>
        <w:t xml:space="preserve">á, Alberto De Ycaza, discutiu a mais recente edição do Fórum Nacional de Competitividade do Panamá, dedicado ao tema </w:t>
      </w:r>
      <w:r w:rsidR="00EB1D2B" w:rsidRPr="000247E1">
        <w:rPr>
          <w:bCs/>
          <w:sz w:val="22"/>
          <w:szCs w:val="22"/>
          <w:lang w:val="pt-BR"/>
        </w:rPr>
        <w:t>“</w:t>
      </w:r>
      <w:r w:rsidRPr="000247E1">
        <w:rPr>
          <w:bCs/>
          <w:sz w:val="22"/>
          <w:szCs w:val="22"/>
          <w:lang w:val="pt-BR"/>
        </w:rPr>
        <w:t xml:space="preserve">Infraestrutura </w:t>
      </w:r>
      <w:r w:rsidR="00014B62" w:rsidRPr="000247E1">
        <w:rPr>
          <w:bCs/>
          <w:sz w:val="22"/>
          <w:szCs w:val="22"/>
          <w:lang w:val="pt-BR"/>
        </w:rPr>
        <w:t>Digital</w:t>
      </w:r>
      <w:r w:rsidR="00EB1D2B" w:rsidRPr="000247E1">
        <w:rPr>
          <w:bCs/>
          <w:sz w:val="22"/>
          <w:szCs w:val="22"/>
          <w:lang w:val="pt-BR"/>
        </w:rPr>
        <w:t>”</w:t>
      </w:r>
      <w:r w:rsidRPr="000247E1">
        <w:rPr>
          <w:bCs/>
          <w:sz w:val="22"/>
          <w:szCs w:val="22"/>
          <w:lang w:val="pt-BR"/>
        </w:rPr>
        <w:t>.</w:t>
      </w:r>
      <w:r w:rsidR="00014B62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Salientou o compromisso do </w:t>
      </w:r>
      <w:r w:rsidR="00C311C8" w:rsidRPr="000247E1">
        <w:rPr>
          <w:bCs/>
          <w:sz w:val="22"/>
          <w:szCs w:val="22"/>
          <w:lang w:val="pt-BR"/>
        </w:rPr>
        <w:t>Panam</w:t>
      </w:r>
      <w:r w:rsidRPr="000247E1">
        <w:rPr>
          <w:bCs/>
          <w:sz w:val="22"/>
          <w:szCs w:val="22"/>
          <w:lang w:val="pt-BR"/>
        </w:rPr>
        <w:t>á com o desenvolvimento e a implementação de uma estrutura tecnológica e digital de vanguarda</w:t>
      </w:r>
      <w:r w:rsidR="00371511" w:rsidRPr="000247E1">
        <w:rPr>
          <w:bCs/>
          <w:sz w:val="22"/>
          <w:szCs w:val="22"/>
          <w:lang w:val="pt-BR"/>
        </w:rPr>
        <w:t>,</w:t>
      </w:r>
      <w:r w:rsidRPr="000247E1">
        <w:rPr>
          <w:bCs/>
          <w:sz w:val="22"/>
          <w:szCs w:val="22"/>
          <w:lang w:val="pt-BR"/>
        </w:rPr>
        <w:t xml:space="preserve"> mediante parcerias público-privadas-setor acadêmico</w:t>
      </w:r>
      <w:r w:rsidR="00C311C8" w:rsidRPr="000247E1">
        <w:rPr>
          <w:bCs/>
          <w:sz w:val="22"/>
          <w:szCs w:val="22"/>
          <w:lang w:val="pt-BR"/>
        </w:rPr>
        <w:t xml:space="preserve">, </w:t>
      </w:r>
      <w:r w:rsidRPr="000247E1">
        <w:rPr>
          <w:bCs/>
          <w:sz w:val="22"/>
          <w:szCs w:val="22"/>
          <w:lang w:val="pt-BR"/>
        </w:rPr>
        <w:t xml:space="preserve">na medida em que se mostrou uma peça essencial do plano de redução de efeitos do país durante a pandemia de </w:t>
      </w:r>
      <w:r w:rsidR="004B08CE" w:rsidRPr="000247E1">
        <w:rPr>
          <w:bCs/>
          <w:sz w:val="22"/>
          <w:szCs w:val="22"/>
          <w:lang w:val="pt-BR"/>
        </w:rPr>
        <w:t>covid</w:t>
      </w:r>
      <w:r w:rsidR="00C311C8" w:rsidRPr="000247E1">
        <w:rPr>
          <w:bCs/>
          <w:sz w:val="22"/>
          <w:szCs w:val="22"/>
          <w:lang w:val="pt-BR"/>
        </w:rPr>
        <w:t xml:space="preserve">-19, </w:t>
      </w:r>
      <w:r w:rsidRPr="000247E1">
        <w:rPr>
          <w:bCs/>
          <w:sz w:val="22"/>
          <w:szCs w:val="22"/>
          <w:lang w:val="pt-BR"/>
        </w:rPr>
        <w:t xml:space="preserve">bem como um </w:t>
      </w:r>
      <w:r w:rsidRPr="000247E1">
        <w:rPr>
          <w:bCs/>
          <w:sz w:val="22"/>
          <w:szCs w:val="22"/>
          <w:lang w:val="pt-BR"/>
        </w:rPr>
        <w:lastRenderedPageBreak/>
        <w:t>fator fundamental para seu contínuo crescimento econômico por m</w:t>
      </w:r>
      <w:r w:rsidR="00371511" w:rsidRPr="000247E1">
        <w:rPr>
          <w:bCs/>
          <w:sz w:val="22"/>
          <w:szCs w:val="22"/>
          <w:lang w:val="pt-BR"/>
        </w:rPr>
        <w:t>e</w:t>
      </w:r>
      <w:r w:rsidRPr="000247E1">
        <w:rPr>
          <w:bCs/>
          <w:sz w:val="22"/>
          <w:szCs w:val="22"/>
          <w:lang w:val="pt-BR"/>
        </w:rPr>
        <w:t xml:space="preserve">io do comércio </w:t>
      </w:r>
      <w:r w:rsidR="00EB1D2B" w:rsidRPr="000247E1">
        <w:rPr>
          <w:bCs/>
          <w:i/>
          <w:iCs/>
          <w:sz w:val="22"/>
          <w:szCs w:val="22"/>
          <w:lang w:val="pt-BR"/>
        </w:rPr>
        <w:t>online</w:t>
      </w:r>
      <w:r w:rsidR="00EB1D2B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e da criação de empregos </w:t>
      </w:r>
      <w:r w:rsidR="00EB1D2B" w:rsidRPr="000247E1">
        <w:rPr>
          <w:bCs/>
          <w:i/>
          <w:iCs/>
          <w:sz w:val="22"/>
          <w:szCs w:val="22"/>
          <w:lang w:val="pt-BR"/>
        </w:rPr>
        <w:t>online</w:t>
      </w:r>
      <w:r w:rsidR="00EB1D2B" w:rsidRPr="000247E1">
        <w:rPr>
          <w:bCs/>
          <w:sz w:val="22"/>
          <w:szCs w:val="22"/>
          <w:lang w:val="pt-BR"/>
        </w:rPr>
        <w:t xml:space="preserve">. </w:t>
      </w:r>
      <w:r w:rsidR="0045707D" w:rsidRPr="000247E1">
        <w:rPr>
          <w:bCs/>
          <w:sz w:val="22"/>
          <w:szCs w:val="22"/>
          <w:lang w:val="pt-BR"/>
        </w:rPr>
        <w:t xml:space="preserve">O Diretor também ressaltou a importância do treinamento de recursos humanos em tecnologias da informação, para apoiar essa </w:t>
      </w:r>
      <w:r w:rsidR="00EB1D2B" w:rsidRPr="000247E1">
        <w:rPr>
          <w:bCs/>
          <w:sz w:val="22"/>
          <w:szCs w:val="22"/>
          <w:lang w:val="pt-BR"/>
        </w:rPr>
        <w:t>infra</w:t>
      </w:r>
      <w:r w:rsidR="0045707D" w:rsidRPr="000247E1">
        <w:rPr>
          <w:bCs/>
          <w:sz w:val="22"/>
          <w:szCs w:val="22"/>
          <w:lang w:val="pt-BR"/>
        </w:rPr>
        <w:t>e</w:t>
      </w:r>
      <w:r w:rsidR="00EB1D2B" w:rsidRPr="000247E1">
        <w:rPr>
          <w:bCs/>
          <w:sz w:val="22"/>
          <w:szCs w:val="22"/>
          <w:lang w:val="pt-BR"/>
        </w:rPr>
        <w:t>strutur</w:t>
      </w:r>
      <w:r w:rsidR="0045707D" w:rsidRPr="000247E1">
        <w:rPr>
          <w:bCs/>
          <w:sz w:val="22"/>
          <w:szCs w:val="22"/>
          <w:lang w:val="pt-BR"/>
        </w:rPr>
        <w:t>a</w:t>
      </w:r>
      <w:r w:rsidR="00EB1D2B" w:rsidRPr="000247E1">
        <w:rPr>
          <w:bCs/>
          <w:sz w:val="22"/>
          <w:szCs w:val="22"/>
          <w:lang w:val="pt-BR"/>
        </w:rPr>
        <w:t xml:space="preserve">. </w:t>
      </w:r>
    </w:p>
    <w:bookmarkEnd w:id="6"/>
    <w:p w14:paraId="1432FCBC" w14:textId="77777777" w:rsidR="00014B62" w:rsidRPr="000247E1" w:rsidRDefault="00014B62" w:rsidP="00202239">
      <w:pPr>
        <w:pStyle w:val="ListParagraph"/>
        <w:ind w:left="0" w:right="50"/>
        <w:jc w:val="both"/>
        <w:rPr>
          <w:bCs/>
          <w:sz w:val="22"/>
          <w:szCs w:val="22"/>
          <w:lang w:val="pt-BR"/>
        </w:rPr>
      </w:pPr>
    </w:p>
    <w:p w14:paraId="03166C4D" w14:textId="56325661" w:rsidR="006543EE" w:rsidRPr="000247E1" w:rsidRDefault="0045707D" w:rsidP="00202239">
      <w:pPr>
        <w:pStyle w:val="ListParagraph"/>
        <w:ind w:left="0" w:right="50" w:firstLine="720"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 xml:space="preserve">A segunda parte da sessão plenária envolveu a participação de quatro parceiros estratégicos da </w:t>
      </w:r>
      <w:r w:rsidR="007F0F8D" w:rsidRPr="000247E1">
        <w:rPr>
          <w:bCs/>
          <w:sz w:val="22"/>
          <w:szCs w:val="22"/>
          <w:lang w:val="pt-BR"/>
        </w:rPr>
        <w:t>COMCYT,</w:t>
      </w:r>
      <w:r w:rsidR="00763E6B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>dos setores privado e acadêmico</w:t>
      </w:r>
      <w:r w:rsidR="00371511" w:rsidRPr="000247E1">
        <w:rPr>
          <w:bCs/>
          <w:sz w:val="22"/>
          <w:szCs w:val="22"/>
          <w:lang w:val="pt-BR"/>
        </w:rPr>
        <w:t xml:space="preserve">, que </w:t>
      </w:r>
      <w:r w:rsidRPr="000247E1">
        <w:rPr>
          <w:bCs/>
          <w:sz w:val="22"/>
          <w:szCs w:val="22"/>
          <w:lang w:val="pt-BR"/>
        </w:rPr>
        <w:t>foram convidados a partilhar sua experiência e ofertas de colaboração com os Estados membros</w:t>
      </w:r>
      <w:r w:rsidR="00763E6B" w:rsidRPr="000247E1">
        <w:rPr>
          <w:bCs/>
          <w:sz w:val="22"/>
          <w:szCs w:val="22"/>
          <w:lang w:val="pt-BR"/>
        </w:rPr>
        <w:t>.</w:t>
      </w:r>
      <w:r w:rsidRPr="000247E1">
        <w:rPr>
          <w:bCs/>
          <w:sz w:val="22"/>
          <w:szCs w:val="22"/>
          <w:lang w:val="pt-BR"/>
        </w:rPr>
        <w:t xml:space="preserve"> O</w:t>
      </w:r>
      <w:r w:rsidR="00763E6B" w:rsidRPr="000247E1">
        <w:rPr>
          <w:bCs/>
          <w:sz w:val="22"/>
          <w:szCs w:val="22"/>
          <w:lang w:val="pt-BR"/>
        </w:rPr>
        <w:t xml:space="preserve"> CEO </w:t>
      </w:r>
      <w:r w:rsidRPr="000247E1">
        <w:rPr>
          <w:bCs/>
          <w:sz w:val="22"/>
          <w:szCs w:val="22"/>
          <w:lang w:val="pt-BR"/>
        </w:rPr>
        <w:t xml:space="preserve">do </w:t>
      </w:r>
      <w:r w:rsidR="00763E6B" w:rsidRPr="000247E1">
        <w:rPr>
          <w:bCs/>
          <w:sz w:val="22"/>
          <w:szCs w:val="22"/>
          <w:lang w:val="pt-BR"/>
        </w:rPr>
        <w:t xml:space="preserve">IPP Block </w:t>
      </w:r>
      <w:r w:rsidRPr="000247E1">
        <w:rPr>
          <w:bCs/>
          <w:sz w:val="22"/>
          <w:szCs w:val="22"/>
          <w:lang w:val="pt-BR"/>
        </w:rPr>
        <w:t>e</w:t>
      </w:r>
      <w:r w:rsidR="00763E6B" w:rsidRPr="000247E1">
        <w:rPr>
          <w:bCs/>
          <w:sz w:val="22"/>
          <w:szCs w:val="22"/>
          <w:lang w:val="pt-BR"/>
        </w:rPr>
        <w:t xml:space="preserve"> President</w:t>
      </w:r>
      <w:r w:rsidRPr="000247E1">
        <w:rPr>
          <w:bCs/>
          <w:sz w:val="22"/>
          <w:szCs w:val="22"/>
          <w:lang w:val="pt-BR"/>
        </w:rPr>
        <w:t>e</w:t>
      </w:r>
      <w:r w:rsidR="00763E6B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do Centro Nacional de Direito </w:t>
      </w:r>
      <w:r w:rsidR="00763E6B" w:rsidRPr="000247E1">
        <w:rPr>
          <w:bCs/>
          <w:sz w:val="22"/>
          <w:szCs w:val="22"/>
          <w:lang w:val="pt-BR"/>
        </w:rPr>
        <w:t>Kozolchyk</w:t>
      </w:r>
      <w:r w:rsidRPr="000247E1">
        <w:rPr>
          <w:bCs/>
          <w:sz w:val="22"/>
          <w:szCs w:val="22"/>
          <w:lang w:val="pt-BR"/>
        </w:rPr>
        <w:t xml:space="preserve">, na Universidade do </w:t>
      </w:r>
      <w:r w:rsidR="00763E6B" w:rsidRPr="000247E1">
        <w:rPr>
          <w:bCs/>
          <w:sz w:val="22"/>
          <w:szCs w:val="22"/>
          <w:lang w:val="pt-BR"/>
        </w:rPr>
        <w:t xml:space="preserve">Arizona, </w:t>
      </w:r>
      <w:r w:rsidRPr="000247E1">
        <w:rPr>
          <w:bCs/>
          <w:sz w:val="22"/>
          <w:szCs w:val="22"/>
          <w:lang w:val="pt-BR"/>
        </w:rPr>
        <w:t xml:space="preserve">Doutor Ignacio De Leon, discorreu sobre o potencial e as oportunidades oferecidas pela </w:t>
      </w:r>
      <w:r w:rsidR="00763E6B" w:rsidRPr="000247E1">
        <w:rPr>
          <w:bCs/>
          <w:i/>
          <w:iCs/>
          <w:sz w:val="22"/>
          <w:szCs w:val="22"/>
          <w:lang w:val="pt-BR"/>
        </w:rPr>
        <w:t>Blockchain</w:t>
      </w:r>
      <w:r w:rsidR="00763E6B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>na região</w:t>
      </w:r>
      <w:r w:rsidR="00763E6B" w:rsidRPr="000247E1">
        <w:rPr>
          <w:bCs/>
          <w:sz w:val="22"/>
          <w:szCs w:val="22"/>
          <w:lang w:val="pt-BR"/>
        </w:rPr>
        <w:t xml:space="preserve">, </w:t>
      </w:r>
      <w:r w:rsidRPr="000247E1">
        <w:rPr>
          <w:bCs/>
          <w:sz w:val="22"/>
          <w:szCs w:val="22"/>
          <w:lang w:val="pt-BR"/>
        </w:rPr>
        <w:t xml:space="preserve">proporcionando amplos exemplos de suas aplicações e usos na América </w:t>
      </w:r>
      <w:r w:rsidR="00EA603E" w:rsidRPr="000247E1">
        <w:rPr>
          <w:bCs/>
          <w:sz w:val="22"/>
          <w:szCs w:val="22"/>
          <w:lang w:val="pt-BR"/>
        </w:rPr>
        <w:t xml:space="preserve">Central </w:t>
      </w:r>
      <w:r w:rsidRPr="000247E1">
        <w:rPr>
          <w:bCs/>
          <w:sz w:val="22"/>
          <w:szCs w:val="22"/>
          <w:lang w:val="pt-BR"/>
        </w:rPr>
        <w:t xml:space="preserve">e no </w:t>
      </w:r>
      <w:r w:rsidR="00EA603E" w:rsidRPr="000247E1">
        <w:rPr>
          <w:bCs/>
          <w:sz w:val="22"/>
          <w:szCs w:val="22"/>
          <w:lang w:val="pt-BR"/>
        </w:rPr>
        <w:t>Caribe</w:t>
      </w:r>
      <w:r w:rsidR="00763E6B" w:rsidRPr="000247E1">
        <w:rPr>
          <w:bCs/>
          <w:sz w:val="22"/>
          <w:szCs w:val="22"/>
          <w:lang w:val="pt-BR"/>
        </w:rPr>
        <w:t xml:space="preserve">, </w:t>
      </w:r>
      <w:r w:rsidRPr="000247E1">
        <w:rPr>
          <w:bCs/>
          <w:sz w:val="22"/>
          <w:szCs w:val="22"/>
          <w:lang w:val="pt-BR"/>
        </w:rPr>
        <w:t xml:space="preserve">e reiterou seu interesse em colaborar com o </w:t>
      </w:r>
      <w:r w:rsidR="00763E6B" w:rsidRPr="000247E1">
        <w:rPr>
          <w:bCs/>
          <w:sz w:val="22"/>
          <w:szCs w:val="22"/>
          <w:lang w:val="pt-BR"/>
        </w:rPr>
        <w:t>Centr</w:t>
      </w:r>
      <w:r w:rsidRPr="000247E1">
        <w:rPr>
          <w:bCs/>
          <w:sz w:val="22"/>
          <w:szCs w:val="22"/>
          <w:lang w:val="pt-BR"/>
        </w:rPr>
        <w:t>o de Ex</w:t>
      </w:r>
      <w:r w:rsidR="00371511" w:rsidRPr="000247E1">
        <w:rPr>
          <w:bCs/>
          <w:sz w:val="22"/>
          <w:szCs w:val="22"/>
          <w:lang w:val="pt-BR"/>
        </w:rPr>
        <w:t>c</w:t>
      </w:r>
      <w:r w:rsidRPr="000247E1">
        <w:rPr>
          <w:bCs/>
          <w:sz w:val="22"/>
          <w:szCs w:val="22"/>
          <w:lang w:val="pt-BR"/>
        </w:rPr>
        <w:t xml:space="preserve">elência da </w:t>
      </w:r>
      <w:r w:rsidR="00763E6B" w:rsidRPr="000247E1">
        <w:rPr>
          <w:bCs/>
          <w:sz w:val="22"/>
          <w:szCs w:val="22"/>
          <w:lang w:val="pt-BR"/>
        </w:rPr>
        <w:t xml:space="preserve">Prospecta </w:t>
      </w:r>
      <w:r w:rsidR="00B91421" w:rsidRPr="000247E1">
        <w:rPr>
          <w:bCs/>
          <w:sz w:val="22"/>
          <w:szCs w:val="22"/>
          <w:lang w:val="pt-BR"/>
        </w:rPr>
        <w:t xml:space="preserve">Américas </w:t>
      </w:r>
      <w:r w:rsidRPr="000247E1">
        <w:rPr>
          <w:bCs/>
          <w:sz w:val="22"/>
          <w:szCs w:val="22"/>
          <w:lang w:val="pt-BR"/>
        </w:rPr>
        <w:t xml:space="preserve">sobre </w:t>
      </w:r>
      <w:r w:rsidR="00763E6B" w:rsidRPr="000247E1">
        <w:rPr>
          <w:bCs/>
          <w:i/>
          <w:iCs/>
          <w:sz w:val="22"/>
          <w:szCs w:val="22"/>
          <w:lang w:val="pt-BR"/>
        </w:rPr>
        <w:t>Blockchain</w:t>
      </w:r>
      <w:r w:rsidR="00763E6B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em </w:t>
      </w:r>
      <w:r w:rsidR="00763E6B" w:rsidRPr="000247E1">
        <w:rPr>
          <w:bCs/>
          <w:sz w:val="22"/>
          <w:szCs w:val="22"/>
          <w:lang w:val="pt-BR"/>
        </w:rPr>
        <w:t xml:space="preserve">Hidalgo, </w:t>
      </w:r>
      <w:r w:rsidR="00A52244" w:rsidRPr="000247E1">
        <w:rPr>
          <w:bCs/>
          <w:sz w:val="22"/>
          <w:szCs w:val="22"/>
          <w:lang w:val="pt-BR"/>
        </w:rPr>
        <w:t>México</w:t>
      </w:r>
      <w:r w:rsidR="00763E6B" w:rsidRPr="000247E1">
        <w:rPr>
          <w:bCs/>
          <w:sz w:val="22"/>
          <w:szCs w:val="22"/>
          <w:lang w:val="pt-BR"/>
        </w:rPr>
        <w:t xml:space="preserve">. </w:t>
      </w:r>
    </w:p>
    <w:p w14:paraId="0E457BB3" w14:textId="77777777" w:rsidR="006543EE" w:rsidRPr="000247E1" w:rsidRDefault="006543EE" w:rsidP="00202239">
      <w:pPr>
        <w:pStyle w:val="ListParagraph"/>
        <w:ind w:left="0" w:right="50"/>
        <w:jc w:val="both"/>
        <w:rPr>
          <w:bCs/>
          <w:sz w:val="22"/>
          <w:szCs w:val="22"/>
          <w:lang w:val="pt-BR"/>
        </w:rPr>
      </w:pPr>
    </w:p>
    <w:p w14:paraId="1AA73E93" w14:textId="2016F6F9" w:rsidR="00320017" w:rsidRPr="000247E1" w:rsidRDefault="00940A8D" w:rsidP="00884730">
      <w:pPr>
        <w:pStyle w:val="ListParagraph"/>
        <w:ind w:left="0" w:right="50" w:firstLine="720"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 xml:space="preserve">O </w:t>
      </w:r>
      <w:r w:rsidR="00763E6B" w:rsidRPr="000247E1">
        <w:rPr>
          <w:bCs/>
          <w:sz w:val="22"/>
          <w:szCs w:val="22"/>
          <w:lang w:val="pt-BR"/>
        </w:rPr>
        <w:t xml:space="preserve">Diretor </w:t>
      </w:r>
      <w:r w:rsidRPr="000247E1">
        <w:rPr>
          <w:bCs/>
          <w:sz w:val="22"/>
          <w:szCs w:val="22"/>
          <w:lang w:val="pt-BR"/>
        </w:rPr>
        <w:t>de</w:t>
      </w:r>
      <w:r w:rsidR="00763E6B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Inovação no Instituto </w:t>
      </w:r>
      <w:bookmarkStart w:id="7" w:name="_Hlk89455017"/>
      <w:r w:rsidRPr="000247E1">
        <w:rPr>
          <w:bCs/>
          <w:sz w:val="22"/>
          <w:szCs w:val="22"/>
          <w:lang w:val="pt-BR"/>
        </w:rPr>
        <w:t xml:space="preserve">de Biomimética </w:t>
      </w:r>
      <w:bookmarkEnd w:id="7"/>
      <w:r w:rsidR="00763E6B" w:rsidRPr="000247E1">
        <w:rPr>
          <w:bCs/>
          <w:sz w:val="22"/>
          <w:szCs w:val="22"/>
          <w:lang w:val="pt-BR"/>
        </w:rPr>
        <w:t>(</w:t>
      </w:r>
      <w:r w:rsidRPr="000247E1">
        <w:rPr>
          <w:bCs/>
          <w:sz w:val="22"/>
          <w:szCs w:val="22"/>
          <w:lang w:val="pt-BR"/>
        </w:rPr>
        <w:t>Estados Unidos</w:t>
      </w:r>
      <w:r w:rsidR="00763E6B" w:rsidRPr="000247E1">
        <w:rPr>
          <w:bCs/>
          <w:sz w:val="22"/>
          <w:szCs w:val="22"/>
          <w:lang w:val="pt-BR"/>
        </w:rPr>
        <w:t xml:space="preserve">), </w:t>
      </w:r>
      <w:r w:rsidRPr="000247E1">
        <w:rPr>
          <w:bCs/>
          <w:sz w:val="22"/>
          <w:szCs w:val="22"/>
          <w:lang w:val="pt-BR"/>
        </w:rPr>
        <w:t xml:space="preserve">Jared Yarnall-Schane, falou sobre a prática de </w:t>
      </w:r>
      <w:r w:rsidR="00320017" w:rsidRPr="000247E1">
        <w:rPr>
          <w:bCs/>
          <w:sz w:val="22"/>
          <w:szCs w:val="22"/>
          <w:lang w:val="pt-BR"/>
        </w:rPr>
        <w:t>“biomim</w:t>
      </w:r>
      <w:r w:rsidRPr="000247E1">
        <w:rPr>
          <w:bCs/>
          <w:sz w:val="22"/>
          <w:szCs w:val="22"/>
          <w:lang w:val="pt-BR"/>
        </w:rPr>
        <w:t>ética</w:t>
      </w:r>
      <w:r w:rsidR="00320017" w:rsidRPr="000247E1">
        <w:rPr>
          <w:bCs/>
          <w:sz w:val="22"/>
          <w:szCs w:val="22"/>
          <w:lang w:val="pt-BR"/>
        </w:rPr>
        <w:t>”</w:t>
      </w:r>
      <w:r w:rsidRPr="000247E1">
        <w:rPr>
          <w:bCs/>
          <w:sz w:val="22"/>
          <w:szCs w:val="22"/>
          <w:lang w:val="pt-BR"/>
        </w:rPr>
        <w:t>,</w:t>
      </w:r>
      <w:r w:rsidR="00320017" w:rsidRPr="000247E1">
        <w:rPr>
          <w:bCs/>
          <w:sz w:val="22"/>
          <w:szCs w:val="22"/>
          <w:lang w:val="pt-BR"/>
        </w:rPr>
        <w:t xml:space="preserve"> </w:t>
      </w:r>
      <w:r w:rsidR="006D00D1" w:rsidRPr="000247E1">
        <w:rPr>
          <w:bCs/>
          <w:sz w:val="22"/>
          <w:szCs w:val="22"/>
          <w:lang w:val="pt-BR"/>
        </w:rPr>
        <w:t xml:space="preserve">que </w:t>
      </w:r>
      <w:r w:rsidR="00226BE9" w:rsidRPr="000247E1">
        <w:rPr>
          <w:bCs/>
          <w:sz w:val="22"/>
          <w:szCs w:val="22"/>
          <w:lang w:val="pt-BR"/>
        </w:rPr>
        <w:t>extrai</w:t>
      </w:r>
      <w:r w:rsidR="006D00D1" w:rsidRPr="000247E1">
        <w:rPr>
          <w:bCs/>
          <w:sz w:val="22"/>
          <w:szCs w:val="22"/>
          <w:lang w:val="pt-BR"/>
        </w:rPr>
        <w:t xml:space="preserve"> lições das estratégias encontradas na natureza para resolver os desafios do desenho humano e as mimetiza</w:t>
      </w:r>
      <w:r w:rsidR="00320017" w:rsidRPr="000247E1">
        <w:rPr>
          <w:bCs/>
          <w:sz w:val="22"/>
          <w:szCs w:val="22"/>
          <w:lang w:val="pt-BR"/>
        </w:rPr>
        <w:t xml:space="preserve">. </w:t>
      </w:r>
      <w:r w:rsidR="006D00D1" w:rsidRPr="000247E1">
        <w:rPr>
          <w:bCs/>
          <w:sz w:val="22"/>
          <w:szCs w:val="22"/>
          <w:lang w:val="pt-BR"/>
        </w:rPr>
        <w:t xml:space="preserve">Ressaltou que a biomimética está configurada para gerar dez trilhões de dólares em oportunidades de negócios e mais de </w:t>
      </w:r>
      <w:r w:rsidR="000651C7" w:rsidRPr="000247E1">
        <w:rPr>
          <w:bCs/>
          <w:sz w:val="22"/>
          <w:szCs w:val="22"/>
          <w:lang w:val="pt-BR"/>
        </w:rPr>
        <w:t xml:space="preserve">395 </w:t>
      </w:r>
      <w:r w:rsidR="006D00D1" w:rsidRPr="000247E1">
        <w:rPr>
          <w:bCs/>
          <w:sz w:val="22"/>
          <w:szCs w:val="22"/>
          <w:lang w:val="pt-BR"/>
        </w:rPr>
        <w:t xml:space="preserve">milhões de empregos nos próximos </w:t>
      </w:r>
      <w:r w:rsidR="000651C7" w:rsidRPr="000247E1">
        <w:rPr>
          <w:bCs/>
          <w:sz w:val="22"/>
          <w:szCs w:val="22"/>
          <w:lang w:val="pt-BR"/>
        </w:rPr>
        <w:t xml:space="preserve">30 </w:t>
      </w:r>
      <w:r w:rsidR="006D00D1" w:rsidRPr="000247E1">
        <w:rPr>
          <w:bCs/>
          <w:sz w:val="22"/>
          <w:szCs w:val="22"/>
          <w:lang w:val="pt-BR"/>
        </w:rPr>
        <w:t>anos</w:t>
      </w:r>
      <w:r w:rsidR="00AC342A" w:rsidRPr="000247E1">
        <w:rPr>
          <w:bCs/>
          <w:sz w:val="22"/>
          <w:szCs w:val="22"/>
          <w:lang w:val="pt-BR"/>
        </w:rPr>
        <w:t xml:space="preserve">. </w:t>
      </w:r>
      <w:r w:rsidR="006D00D1" w:rsidRPr="000247E1">
        <w:rPr>
          <w:bCs/>
          <w:sz w:val="22"/>
          <w:szCs w:val="22"/>
          <w:lang w:val="pt-BR"/>
        </w:rPr>
        <w:t>Destacou que,</w:t>
      </w:r>
      <w:r w:rsidR="007535BB" w:rsidRPr="000247E1">
        <w:rPr>
          <w:bCs/>
          <w:sz w:val="22"/>
          <w:szCs w:val="22"/>
          <w:lang w:val="pt-BR"/>
        </w:rPr>
        <w:t xml:space="preserve"> considerando a rica biodiversidade da América Latina e do </w:t>
      </w:r>
      <w:r w:rsidR="00320017" w:rsidRPr="000247E1">
        <w:rPr>
          <w:bCs/>
          <w:sz w:val="22"/>
          <w:szCs w:val="22"/>
          <w:lang w:val="pt-BR"/>
        </w:rPr>
        <w:t xml:space="preserve">Caribe, </w:t>
      </w:r>
      <w:r w:rsidR="007535BB" w:rsidRPr="000247E1">
        <w:rPr>
          <w:bCs/>
          <w:sz w:val="22"/>
          <w:szCs w:val="22"/>
          <w:lang w:val="pt-BR"/>
        </w:rPr>
        <w:t>a região poderia considerar a adoção dessa prática como parte de seu plano de desenvolvimento econômico</w:t>
      </w:r>
      <w:r w:rsidR="000651C7" w:rsidRPr="000247E1">
        <w:rPr>
          <w:bCs/>
          <w:sz w:val="22"/>
          <w:szCs w:val="22"/>
          <w:lang w:val="pt-BR"/>
        </w:rPr>
        <w:t xml:space="preserve">. </w:t>
      </w:r>
    </w:p>
    <w:p w14:paraId="1D184EE4" w14:textId="4B150609" w:rsidR="00763E6B" w:rsidRPr="000247E1" w:rsidRDefault="00763E6B" w:rsidP="00A24939">
      <w:pPr>
        <w:pStyle w:val="ListParagraph"/>
        <w:ind w:left="0" w:right="50"/>
        <w:jc w:val="both"/>
        <w:rPr>
          <w:bCs/>
          <w:sz w:val="22"/>
          <w:szCs w:val="22"/>
          <w:lang w:val="pt-BR"/>
        </w:rPr>
      </w:pPr>
    </w:p>
    <w:p w14:paraId="4897513A" w14:textId="07D60B89" w:rsidR="00E943DD" w:rsidRPr="000247E1" w:rsidRDefault="007535BB" w:rsidP="00884730">
      <w:pPr>
        <w:pStyle w:val="ListParagraph"/>
        <w:ind w:left="0" w:right="50" w:firstLine="720"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 xml:space="preserve">A Líder de Governança e Assuntos de Regulamentação da </w:t>
      </w:r>
      <w:r w:rsidR="000651C7" w:rsidRPr="000247E1">
        <w:rPr>
          <w:bCs/>
          <w:sz w:val="22"/>
          <w:szCs w:val="22"/>
          <w:lang w:val="pt-BR"/>
        </w:rPr>
        <w:t xml:space="preserve">IBM </w:t>
      </w:r>
      <w:r w:rsidR="00A52244" w:rsidRPr="000247E1">
        <w:rPr>
          <w:bCs/>
          <w:sz w:val="22"/>
          <w:szCs w:val="22"/>
          <w:lang w:val="pt-BR"/>
        </w:rPr>
        <w:t>México</w:t>
      </w:r>
      <w:r w:rsidR="000651C7" w:rsidRPr="000247E1">
        <w:rPr>
          <w:bCs/>
          <w:sz w:val="22"/>
          <w:szCs w:val="22"/>
          <w:lang w:val="pt-BR"/>
        </w:rPr>
        <w:t xml:space="preserve">, </w:t>
      </w:r>
      <w:r w:rsidRPr="000247E1">
        <w:rPr>
          <w:bCs/>
          <w:sz w:val="22"/>
          <w:szCs w:val="22"/>
          <w:lang w:val="pt-BR"/>
        </w:rPr>
        <w:t xml:space="preserve">Andrea Escobedo, abordou a capacidade da </w:t>
      </w:r>
      <w:r w:rsidR="006B3A4B" w:rsidRPr="000247E1">
        <w:rPr>
          <w:bCs/>
          <w:sz w:val="22"/>
          <w:szCs w:val="22"/>
          <w:lang w:val="pt-BR"/>
        </w:rPr>
        <w:t>IBM</w:t>
      </w:r>
      <w:r w:rsidRPr="000247E1">
        <w:rPr>
          <w:bCs/>
          <w:sz w:val="22"/>
          <w:szCs w:val="22"/>
          <w:lang w:val="pt-BR"/>
        </w:rPr>
        <w:t xml:space="preserve"> de responder aos desafios globais, graças a </w:t>
      </w:r>
      <w:r w:rsidR="00DE1BC1" w:rsidRPr="000247E1">
        <w:rPr>
          <w:bCs/>
          <w:sz w:val="22"/>
          <w:szCs w:val="22"/>
          <w:lang w:val="pt-BR"/>
        </w:rPr>
        <w:t>sólidas</w:t>
      </w:r>
      <w:r w:rsidRPr="000247E1">
        <w:rPr>
          <w:bCs/>
          <w:sz w:val="22"/>
          <w:szCs w:val="22"/>
          <w:lang w:val="pt-BR"/>
        </w:rPr>
        <w:t xml:space="preserve"> parcerias públi</w:t>
      </w:r>
      <w:r w:rsidR="00405B26" w:rsidRPr="000247E1">
        <w:rPr>
          <w:bCs/>
          <w:sz w:val="22"/>
          <w:szCs w:val="22"/>
          <w:lang w:val="pt-BR"/>
        </w:rPr>
        <w:t>co-privadas-setor acadêmico em todo o mundo</w:t>
      </w:r>
      <w:r w:rsidR="006B3A4B" w:rsidRPr="000247E1">
        <w:rPr>
          <w:bCs/>
          <w:sz w:val="22"/>
          <w:szCs w:val="22"/>
          <w:lang w:val="pt-BR"/>
        </w:rPr>
        <w:t xml:space="preserve">. </w:t>
      </w:r>
      <w:r w:rsidR="00405B26" w:rsidRPr="000247E1">
        <w:rPr>
          <w:bCs/>
          <w:sz w:val="22"/>
          <w:szCs w:val="22"/>
          <w:lang w:val="pt-BR"/>
        </w:rPr>
        <w:t xml:space="preserve">Ofereceu, como um dos melhores exemplos, o fato de a </w:t>
      </w:r>
      <w:r w:rsidR="006B3A4B" w:rsidRPr="000247E1">
        <w:rPr>
          <w:bCs/>
          <w:sz w:val="22"/>
          <w:szCs w:val="22"/>
          <w:lang w:val="pt-BR"/>
        </w:rPr>
        <w:t xml:space="preserve">IBM </w:t>
      </w:r>
      <w:r w:rsidR="00405B26" w:rsidRPr="000247E1">
        <w:rPr>
          <w:bCs/>
          <w:sz w:val="22"/>
          <w:szCs w:val="22"/>
          <w:lang w:val="pt-BR"/>
        </w:rPr>
        <w:t xml:space="preserve">ter sido capaz de rapidamente mobilizar sua equipe e recursos de pesquisa para reduzir os efeitos da pandemia de </w:t>
      </w:r>
      <w:r w:rsidR="004B08CE" w:rsidRPr="000247E1">
        <w:rPr>
          <w:bCs/>
          <w:sz w:val="22"/>
          <w:szCs w:val="22"/>
          <w:lang w:val="pt-BR"/>
        </w:rPr>
        <w:t>covid</w:t>
      </w:r>
      <w:r w:rsidR="006B3A4B" w:rsidRPr="000247E1">
        <w:rPr>
          <w:bCs/>
          <w:sz w:val="22"/>
          <w:szCs w:val="22"/>
          <w:lang w:val="pt-BR"/>
        </w:rPr>
        <w:t xml:space="preserve">-19, </w:t>
      </w:r>
      <w:r w:rsidR="00405B26" w:rsidRPr="000247E1">
        <w:rPr>
          <w:bCs/>
          <w:sz w:val="22"/>
          <w:szCs w:val="22"/>
          <w:lang w:val="pt-BR"/>
        </w:rPr>
        <w:t>proporcionando análises da taxa de propagação</w:t>
      </w:r>
      <w:r w:rsidR="00DE1BC1" w:rsidRPr="000247E1">
        <w:rPr>
          <w:bCs/>
          <w:sz w:val="22"/>
          <w:szCs w:val="22"/>
          <w:lang w:val="pt-BR"/>
        </w:rPr>
        <w:t>,</w:t>
      </w:r>
      <w:r w:rsidR="00405B26" w:rsidRPr="000247E1">
        <w:rPr>
          <w:bCs/>
          <w:sz w:val="22"/>
          <w:szCs w:val="22"/>
          <w:lang w:val="pt-BR"/>
        </w:rPr>
        <w:t xml:space="preserve"> feitas por supercomputadores, por exemplo, bem como </w:t>
      </w:r>
      <w:r w:rsidR="00DE1BC1" w:rsidRPr="000247E1">
        <w:rPr>
          <w:bCs/>
          <w:sz w:val="22"/>
          <w:szCs w:val="22"/>
          <w:lang w:val="pt-BR"/>
        </w:rPr>
        <w:t xml:space="preserve">o </w:t>
      </w:r>
      <w:r w:rsidR="00405B26" w:rsidRPr="000247E1">
        <w:rPr>
          <w:bCs/>
          <w:sz w:val="22"/>
          <w:szCs w:val="22"/>
          <w:lang w:val="pt-BR"/>
        </w:rPr>
        <w:t>rastreamento do vírus</w:t>
      </w:r>
      <w:r w:rsidR="00B0443D" w:rsidRPr="000247E1">
        <w:rPr>
          <w:bCs/>
          <w:sz w:val="22"/>
          <w:szCs w:val="22"/>
          <w:lang w:val="pt-BR"/>
        </w:rPr>
        <w:t>,</w:t>
      </w:r>
      <w:r w:rsidR="00E943DD" w:rsidRPr="000247E1">
        <w:rPr>
          <w:bCs/>
          <w:sz w:val="22"/>
          <w:szCs w:val="22"/>
          <w:lang w:val="pt-BR"/>
        </w:rPr>
        <w:t xml:space="preserve"> </w:t>
      </w:r>
      <w:r w:rsidR="00405B26" w:rsidRPr="000247E1">
        <w:rPr>
          <w:bCs/>
          <w:sz w:val="22"/>
          <w:szCs w:val="22"/>
          <w:lang w:val="pt-BR"/>
        </w:rPr>
        <w:t xml:space="preserve">e assistência ao cidadão, </w:t>
      </w:r>
      <w:r w:rsidR="00226BE9" w:rsidRPr="000247E1">
        <w:rPr>
          <w:bCs/>
          <w:sz w:val="22"/>
          <w:szCs w:val="22"/>
          <w:lang w:val="pt-BR"/>
        </w:rPr>
        <w:t>para responder</w:t>
      </w:r>
      <w:r w:rsidR="00405B26" w:rsidRPr="000247E1">
        <w:rPr>
          <w:bCs/>
          <w:sz w:val="22"/>
          <w:szCs w:val="22"/>
          <w:lang w:val="pt-BR"/>
        </w:rPr>
        <w:t xml:space="preserve"> a </w:t>
      </w:r>
      <w:r w:rsidR="00226BE9" w:rsidRPr="000247E1">
        <w:rPr>
          <w:bCs/>
          <w:sz w:val="22"/>
          <w:szCs w:val="22"/>
          <w:lang w:val="pt-BR"/>
        </w:rPr>
        <w:t xml:space="preserve">questões </w:t>
      </w:r>
      <w:r w:rsidR="00405B26" w:rsidRPr="000247E1">
        <w:rPr>
          <w:bCs/>
          <w:sz w:val="22"/>
          <w:szCs w:val="22"/>
          <w:lang w:val="pt-BR"/>
        </w:rPr>
        <w:t xml:space="preserve">em tempo real durante a pandemia </w:t>
      </w:r>
      <w:r w:rsidR="006A0251" w:rsidRPr="000247E1">
        <w:rPr>
          <w:bCs/>
          <w:sz w:val="22"/>
          <w:szCs w:val="22"/>
          <w:lang w:val="pt-BR"/>
        </w:rPr>
        <w:t>e evita</w:t>
      </w:r>
      <w:r w:rsidR="00226BE9" w:rsidRPr="000247E1">
        <w:rPr>
          <w:bCs/>
          <w:sz w:val="22"/>
          <w:szCs w:val="22"/>
          <w:lang w:val="pt-BR"/>
        </w:rPr>
        <w:t>r</w:t>
      </w:r>
      <w:r w:rsidR="006A0251" w:rsidRPr="000247E1">
        <w:rPr>
          <w:bCs/>
          <w:sz w:val="22"/>
          <w:szCs w:val="22"/>
          <w:lang w:val="pt-BR"/>
        </w:rPr>
        <w:t xml:space="preserve"> a propagação de informações errôneas</w:t>
      </w:r>
      <w:r w:rsidR="00E943DD" w:rsidRPr="000247E1">
        <w:rPr>
          <w:bCs/>
          <w:sz w:val="22"/>
          <w:szCs w:val="22"/>
          <w:lang w:val="pt-BR"/>
        </w:rPr>
        <w:t xml:space="preserve">. </w:t>
      </w:r>
    </w:p>
    <w:p w14:paraId="7013F416" w14:textId="77777777" w:rsidR="00E943DD" w:rsidRPr="000247E1" w:rsidRDefault="00E943DD" w:rsidP="00F0111D">
      <w:pPr>
        <w:pStyle w:val="ListParagraph"/>
        <w:ind w:left="0" w:right="50"/>
        <w:jc w:val="both"/>
        <w:rPr>
          <w:bCs/>
          <w:sz w:val="22"/>
          <w:szCs w:val="22"/>
          <w:lang w:val="pt-BR"/>
        </w:rPr>
      </w:pPr>
    </w:p>
    <w:p w14:paraId="4887DDE9" w14:textId="2F653DAB" w:rsidR="00E943DD" w:rsidRPr="000247E1" w:rsidRDefault="006A0251" w:rsidP="00884730">
      <w:pPr>
        <w:pStyle w:val="ListParagraph"/>
        <w:ind w:left="0" w:right="50" w:firstLine="720"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 xml:space="preserve">O Cientista Pesquisador </w:t>
      </w:r>
      <w:r w:rsidR="00E943DD" w:rsidRPr="000247E1">
        <w:rPr>
          <w:bCs/>
          <w:sz w:val="22"/>
          <w:szCs w:val="22"/>
          <w:lang w:val="pt-BR"/>
        </w:rPr>
        <w:t>S</w:t>
      </w:r>
      <w:r w:rsidRPr="000247E1">
        <w:rPr>
          <w:bCs/>
          <w:sz w:val="22"/>
          <w:szCs w:val="22"/>
          <w:lang w:val="pt-BR"/>
        </w:rPr>
        <w:t>ê</w:t>
      </w:r>
      <w:r w:rsidR="00E943DD" w:rsidRPr="000247E1">
        <w:rPr>
          <w:bCs/>
          <w:sz w:val="22"/>
          <w:szCs w:val="22"/>
          <w:lang w:val="pt-BR"/>
        </w:rPr>
        <w:t xml:space="preserve">nior </w:t>
      </w:r>
      <w:r w:rsidRPr="000247E1">
        <w:rPr>
          <w:bCs/>
          <w:sz w:val="22"/>
          <w:szCs w:val="22"/>
          <w:lang w:val="pt-BR"/>
        </w:rPr>
        <w:t xml:space="preserve">do Laboratório de Ciência da Computação e Inteligência </w:t>
      </w:r>
      <w:r w:rsidR="00E943DD" w:rsidRPr="000247E1">
        <w:rPr>
          <w:bCs/>
          <w:sz w:val="22"/>
          <w:szCs w:val="22"/>
          <w:lang w:val="pt-BR"/>
        </w:rPr>
        <w:t xml:space="preserve">Artificial (CSAIL) </w:t>
      </w:r>
      <w:r w:rsidRPr="000247E1">
        <w:rPr>
          <w:bCs/>
          <w:sz w:val="22"/>
          <w:szCs w:val="22"/>
          <w:lang w:val="pt-BR"/>
        </w:rPr>
        <w:t xml:space="preserve">do Instituto de Tecnologia de </w:t>
      </w:r>
      <w:r w:rsidR="00E943DD" w:rsidRPr="000247E1">
        <w:rPr>
          <w:bCs/>
          <w:sz w:val="22"/>
          <w:szCs w:val="22"/>
          <w:lang w:val="pt-BR"/>
        </w:rPr>
        <w:t xml:space="preserve">Massachusetts (MIT), </w:t>
      </w:r>
      <w:r w:rsidRPr="000247E1">
        <w:rPr>
          <w:bCs/>
          <w:sz w:val="22"/>
          <w:szCs w:val="22"/>
          <w:lang w:val="pt-BR"/>
        </w:rPr>
        <w:t xml:space="preserve">Doutor Omar Costilla-Reyes, falou sobre a pesquisa conduzida por sua instituição, sobre Inteligência </w:t>
      </w:r>
      <w:r w:rsidR="00E943DD" w:rsidRPr="000247E1">
        <w:rPr>
          <w:bCs/>
          <w:sz w:val="22"/>
          <w:szCs w:val="22"/>
          <w:lang w:val="pt-BR"/>
        </w:rPr>
        <w:t xml:space="preserve">Artificial, </w:t>
      </w:r>
      <w:r w:rsidRPr="000247E1">
        <w:rPr>
          <w:bCs/>
          <w:sz w:val="22"/>
          <w:szCs w:val="22"/>
          <w:lang w:val="pt-BR"/>
        </w:rPr>
        <w:t xml:space="preserve">bem como sobre oportunidades de colaboração com o </w:t>
      </w:r>
      <w:r w:rsidR="00E943DD" w:rsidRPr="000247E1">
        <w:rPr>
          <w:bCs/>
          <w:sz w:val="22"/>
          <w:szCs w:val="22"/>
          <w:lang w:val="pt-BR"/>
        </w:rPr>
        <w:t xml:space="preserve">MIT. </w:t>
      </w:r>
      <w:r w:rsidRPr="000247E1">
        <w:rPr>
          <w:bCs/>
          <w:sz w:val="22"/>
          <w:szCs w:val="22"/>
          <w:lang w:val="pt-BR"/>
        </w:rPr>
        <w:t xml:space="preserve">Convidou todos os países da América </w:t>
      </w:r>
      <w:r w:rsidR="00E943DD" w:rsidRPr="000247E1">
        <w:rPr>
          <w:bCs/>
          <w:sz w:val="22"/>
          <w:szCs w:val="22"/>
          <w:lang w:val="pt-BR"/>
        </w:rPr>
        <w:t>Latin</w:t>
      </w:r>
      <w:r w:rsidRPr="000247E1">
        <w:rPr>
          <w:bCs/>
          <w:sz w:val="22"/>
          <w:szCs w:val="22"/>
          <w:lang w:val="pt-BR"/>
        </w:rPr>
        <w:t>a</w:t>
      </w:r>
      <w:r w:rsidR="00E943DD" w:rsidRPr="000247E1">
        <w:rPr>
          <w:bCs/>
          <w:sz w:val="22"/>
          <w:szCs w:val="22"/>
          <w:lang w:val="pt-BR"/>
        </w:rPr>
        <w:t xml:space="preserve"> </w:t>
      </w:r>
      <w:r w:rsidRPr="000247E1">
        <w:rPr>
          <w:bCs/>
          <w:sz w:val="22"/>
          <w:szCs w:val="22"/>
          <w:lang w:val="pt-BR"/>
        </w:rPr>
        <w:t xml:space="preserve">e do </w:t>
      </w:r>
      <w:r w:rsidR="00E943DD" w:rsidRPr="000247E1">
        <w:rPr>
          <w:bCs/>
          <w:sz w:val="22"/>
          <w:szCs w:val="22"/>
          <w:lang w:val="pt-BR"/>
        </w:rPr>
        <w:t xml:space="preserve">Caribe </w:t>
      </w:r>
      <w:r w:rsidRPr="000247E1">
        <w:rPr>
          <w:bCs/>
          <w:sz w:val="22"/>
          <w:szCs w:val="22"/>
          <w:lang w:val="pt-BR"/>
        </w:rPr>
        <w:t xml:space="preserve">a participar ativamente da </w:t>
      </w:r>
      <w:r w:rsidR="003D032D" w:rsidRPr="000247E1">
        <w:rPr>
          <w:bCs/>
          <w:sz w:val="22"/>
          <w:szCs w:val="22"/>
          <w:lang w:val="pt-BR"/>
        </w:rPr>
        <w:t xml:space="preserve">Cúpula Latino-Americana de IA </w:t>
      </w:r>
      <w:r w:rsidR="00E943DD" w:rsidRPr="000247E1">
        <w:rPr>
          <w:bCs/>
          <w:sz w:val="22"/>
          <w:szCs w:val="22"/>
          <w:lang w:val="pt-BR"/>
        </w:rPr>
        <w:t>2022</w:t>
      </w:r>
      <w:r w:rsidR="00CE049F" w:rsidRPr="000247E1">
        <w:rPr>
          <w:bCs/>
          <w:sz w:val="22"/>
          <w:szCs w:val="22"/>
          <w:lang w:val="pt-BR"/>
        </w:rPr>
        <w:t xml:space="preserve">, </w:t>
      </w:r>
      <w:r w:rsidR="003D032D" w:rsidRPr="000247E1">
        <w:rPr>
          <w:bCs/>
          <w:sz w:val="22"/>
          <w:szCs w:val="22"/>
          <w:lang w:val="pt-BR"/>
        </w:rPr>
        <w:t xml:space="preserve">que reunirá pesquisadores, cientistas e especialistas para discutir os próximos avanços tecnológicos e aplicações </w:t>
      </w:r>
      <w:r w:rsidR="001F7D6C" w:rsidRPr="000247E1">
        <w:rPr>
          <w:bCs/>
          <w:sz w:val="22"/>
          <w:szCs w:val="22"/>
          <w:lang w:val="pt-BR"/>
        </w:rPr>
        <w:t>da</w:t>
      </w:r>
      <w:r w:rsidR="003D032D" w:rsidRPr="000247E1">
        <w:rPr>
          <w:bCs/>
          <w:sz w:val="22"/>
          <w:szCs w:val="22"/>
          <w:lang w:val="pt-BR"/>
        </w:rPr>
        <w:t xml:space="preserve"> </w:t>
      </w:r>
      <w:r w:rsidR="00CE049F" w:rsidRPr="000247E1">
        <w:rPr>
          <w:bCs/>
          <w:sz w:val="22"/>
          <w:szCs w:val="22"/>
          <w:lang w:val="pt-BR"/>
        </w:rPr>
        <w:t xml:space="preserve">AI, </w:t>
      </w:r>
      <w:r w:rsidR="003D032D" w:rsidRPr="000247E1">
        <w:rPr>
          <w:bCs/>
          <w:sz w:val="22"/>
          <w:szCs w:val="22"/>
          <w:lang w:val="pt-BR"/>
        </w:rPr>
        <w:t xml:space="preserve">bem como </w:t>
      </w:r>
      <w:r w:rsidR="001F7D6C" w:rsidRPr="000247E1">
        <w:rPr>
          <w:bCs/>
          <w:sz w:val="22"/>
          <w:szCs w:val="22"/>
          <w:lang w:val="pt-BR"/>
        </w:rPr>
        <w:t>su</w:t>
      </w:r>
      <w:r w:rsidR="00B0443D" w:rsidRPr="000247E1">
        <w:rPr>
          <w:bCs/>
          <w:sz w:val="22"/>
          <w:szCs w:val="22"/>
          <w:lang w:val="pt-BR"/>
        </w:rPr>
        <w:t xml:space="preserve">as </w:t>
      </w:r>
      <w:r w:rsidR="003D032D" w:rsidRPr="000247E1">
        <w:rPr>
          <w:bCs/>
          <w:sz w:val="22"/>
          <w:szCs w:val="22"/>
          <w:lang w:val="pt-BR"/>
        </w:rPr>
        <w:t>implicações sociais e econômicas para o futuro da região</w:t>
      </w:r>
      <w:r w:rsidR="00CE049F" w:rsidRPr="000247E1">
        <w:rPr>
          <w:bCs/>
          <w:sz w:val="22"/>
          <w:szCs w:val="22"/>
          <w:lang w:val="pt-BR"/>
        </w:rPr>
        <w:t xml:space="preserve">. </w:t>
      </w:r>
      <w:r w:rsidR="003D032D" w:rsidRPr="000247E1">
        <w:rPr>
          <w:bCs/>
          <w:sz w:val="22"/>
          <w:szCs w:val="22"/>
          <w:lang w:val="pt-BR"/>
        </w:rPr>
        <w:t xml:space="preserve">Merece destaque a participação da </w:t>
      </w:r>
      <w:r w:rsidR="00182F11" w:rsidRPr="000247E1">
        <w:rPr>
          <w:bCs/>
          <w:sz w:val="22"/>
          <w:szCs w:val="22"/>
          <w:lang w:val="pt-BR"/>
        </w:rPr>
        <w:t>IBM-</w:t>
      </w:r>
      <w:r w:rsidR="00CE049F" w:rsidRPr="000247E1">
        <w:rPr>
          <w:bCs/>
          <w:sz w:val="22"/>
          <w:szCs w:val="22"/>
          <w:lang w:val="pt-BR"/>
        </w:rPr>
        <w:t xml:space="preserve">Watson, Meta, Nvidia </w:t>
      </w:r>
      <w:r w:rsidR="003D032D" w:rsidRPr="000247E1">
        <w:rPr>
          <w:bCs/>
          <w:sz w:val="22"/>
          <w:szCs w:val="22"/>
          <w:lang w:val="pt-BR"/>
        </w:rPr>
        <w:t>e</w:t>
      </w:r>
      <w:r w:rsidR="00CE049F" w:rsidRPr="000247E1">
        <w:rPr>
          <w:bCs/>
          <w:sz w:val="22"/>
          <w:szCs w:val="22"/>
          <w:lang w:val="pt-BR"/>
        </w:rPr>
        <w:t xml:space="preserve"> Oracle</w:t>
      </w:r>
      <w:r w:rsidR="00182F11" w:rsidRPr="000247E1">
        <w:rPr>
          <w:bCs/>
          <w:sz w:val="22"/>
          <w:szCs w:val="22"/>
          <w:lang w:val="pt-BR"/>
        </w:rPr>
        <w:t xml:space="preserve"> </w:t>
      </w:r>
      <w:r w:rsidR="003D032D" w:rsidRPr="000247E1">
        <w:rPr>
          <w:bCs/>
          <w:sz w:val="22"/>
          <w:szCs w:val="22"/>
          <w:lang w:val="pt-BR"/>
        </w:rPr>
        <w:t>no evento</w:t>
      </w:r>
      <w:r w:rsidR="00CE049F" w:rsidRPr="000247E1">
        <w:rPr>
          <w:bCs/>
          <w:sz w:val="22"/>
          <w:szCs w:val="22"/>
          <w:lang w:val="pt-BR"/>
        </w:rPr>
        <w:t xml:space="preserve">, </w:t>
      </w:r>
      <w:r w:rsidR="003D032D" w:rsidRPr="000247E1">
        <w:rPr>
          <w:bCs/>
          <w:sz w:val="22"/>
          <w:szCs w:val="22"/>
          <w:lang w:val="pt-BR"/>
        </w:rPr>
        <w:t xml:space="preserve">bem como a publicação anual do </w:t>
      </w:r>
      <w:r w:rsidR="000724D8" w:rsidRPr="000247E1">
        <w:rPr>
          <w:bCs/>
          <w:sz w:val="22"/>
          <w:szCs w:val="22"/>
          <w:lang w:val="pt-BR"/>
        </w:rPr>
        <w:t>“</w:t>
      </w:r>
      <w:r w:rsidR="000724D8" w:rsidRPr="000247E1">
        <w:rPr>
          <w:bCs/>
          <w:i/>
          <w:iCs/>
          <w:sz w:val="22"/>
          <w:szCs w:val="22"/>
          <w:lang w:val="pt-BR"/>
        </w:rPr>
        <w:t>AI</w:t>
      </w:r>
      <w:r w:rsidR="00B0443D" w:rsidRPr="000247E1">
        <w:rPr>
          <w:bCs/>
          <w:i/>
          <w:iCs/>
          <w:sz w:val="22"/>
          <w:szCs w:val="22"/>
          <w:lang w:val="pt-BR"/>
        </w:rPr>
        <w:t xml:space="preserve"> </w:t>
      </w:r>
      <w:r w:rsidR="000724D8" w:rsidRPr="000247E1">
        <w:rPr>
          <w:bCs/>
          <w:i/>
          <w:iCs/>
          <w:sz w:val="22"/>
          <w:szCs w:val="22"/>
          <w:lang w:val="pt-BR"/>
        </w:rPr>
        <w:t>LATAM Book</w:t>
      </w:r>
      <w:r w:rsidR="000724D8" w:rsidRPr="000247E1">
        <w:rPr>
          <w:bCs/>
          <w:sz w:val="22"/>
          <w:szCs w:val="22"/>
          <w:lang w:val="pt-BR"/>
        </w:rPr>
        <w:t>”,</w:t>
      </w:r>
      <w:r w:rsidR="00CE049F" w:rsidRPr="000247E1">
        <w:rPr>
          <w:bCs/>
          <w:sz w:val="22"/>
          <w:szCs w:val="22"/>
          <w:lang w:val="pt-BR"/>
        </w:rPr>
        <w:t xml:space="preserve"> </w:t>
      </w:r>
      <w:r w:rsidR="003D032D" w:rsidRPr="000247E1">
        <w:rPr>
          <w:bCs/>
          <w:sz w:val="22"/>
          <w:szCs w:val="22"/>
          <w:lang w:val="pt-BR"/>
        </w:rPr>
        <w:t>um portfólio de artigos científicos sobre IA</w:t>
      </w:r>
      <w:r w:rsidR="000724D8" w:rsidRPr="000247E1">
        <w:rPr>
          <w:bCs/>
          <w:sz w:val="22"/>
          <w:szCs w:val="22"/>
          <w:lang w:val="pt-BR"/>
        </w:rPr>
        <w:t>,</w:t>
      </w:r>
      <w:r w:rsidR="00CE049F" w:rsidRPr="000247E1">
        <w:rPr>
          <w:bCs/>
          <w:sz w:val="22"/>
          <w:szCs w:val="22"/>
          <w:lang w:val="pt-BR"/>
        </w:rPr>
        <w:t xml:space="preserve"> </w:t>
      </w:r>
      <w:r w:rsidR="003D032D" w:rsidRPr="000247E1">
        <w:rPr>
          <w:bCs/>
          <w:sz w:val="22"/>
          <w:szCs w:val="22"/>
          <w:lang w:val="pt-BR"/>
        </w:rPr>
        <w:t>como resultado da Cúpula anterior</w:t>
      </w:r>
      <w:r w:rsidR="00CE049F" w:rsidRPr="000247E1">
        <w:rPr>
          <w:bCs/>
          <w:sz w:val="22"/>
          <w:szCs w:val="22"/>
          <w:lang w:val="pt-BR"/>
        </w:rPr>
        <w:t xml:space="preserve">. </w:t>
      </w:r>
    </w:p>
    <w:p w14:paraId="1F591F78" w14:textId="77777777" w:rsidR="00CE049F" w:rsidRPr="000247E1" w:rsidRDefault="00CE049F" w:rsidP="00884730">
      <w:pPr>
        <w:pStyle w:val="ListParagraph"/>
        <w:ind w:left="0" w:right="50"/>
        <w:jc w:val="both"/>
        <w:rPr>
          <w:bCs/>
          <w:sz w:val="22"/>
          <w:szCs w:val="22"/>
          <w:lang w:val="pt-BR"/>
        </w:rPr>
      </w:pPr>
    </w:p>
    <w:p w14:paraId="391900AE" w14:textId="66FD31D5" w:rsidR="000724D8" w:rsidRPr="000247E1" w:rsidRDefault="000724D8" w:rsidP="00884730">
      <w:pPr>
        <w:pStyle w:val="ListParagraph"/>
        <w:ind w:left="0" w:right="50" w:firstLine="720"/>
        <w:jc w:val="both"/>
        <w:rPr>
          <w:bCs/>
          <w:sz w:val="22"/>
          <w:szCs w:val="22"/>
          <w:lang w:val="pt-BR"/>
        </w:rPr>
      </w:pPr>
      <w:r w:rsidRPr="000247E1">
        <w:rPr>
          <w:bCs/>
          <w:sz w:val="22"/>
          <w:szCs w:val="22"/>
          <w:lang w:val="pt-BR"/>
        </w:rPr>
        <w:t>Dur</w:t>
      </w:r>
      <w:r w:rsidR="00182F11" w:rsidRPr="000247E1">
        <w:rPr>
          <w:bCs/>
          <w:sz w:val="22"/>
          <w:szCs w:val="22"/>
          <w:lang w:val="pt-BR"/>
        </w:rPr>
        <w:t xml:space="preserve">ante o Diálogo </w:t>
      </w:r>
      <w:r w:rsidRPr="000247E1">
        <w:rPr>
          <w:bCs/>
          <w:sz w:val="22"/>
          <w:szCs w:val="22"/>
          <w:lang w:val="pt-BR"/>
        </w:rPr>
        <w:t xml:space="preserve">Ministerial, </w:t>
      </w:r>
      <w:r w:rsidR="00182F11" w:rsidRPr="000247E1">
        <w:rPr>
          <w:bCs/>
          <w:sz w:val="22"/>
          <w:szCs w:val="22"/>
          <w:lang w:val="pt-BR"/>
        </w:rPr>
        <w:t xml:space="preserve">a </w:t>
      </w:r>
      <w:r w:rsidRPr="000247E1">
        <w:rPr>
          <w:bCs/>
          <w:sz w:val="22"/>
          <w:szCs w:val="22"/>
          <w:lang w:val="pt-BR"/>
        </w:rPr>
        <w:t xml:space="preserve">Venezuela, </w:t>
      </w:r>
      <w:r w:rsidR="00182F11" w:rsidRPr="000247E1">
        <w:rPr>
          <w:bCs/>
          <w:sz w:val="22"/>
          <w:szCs w:val="22"/>
          <w:lang w:val="pt-BR"/>
        </w:rPr>
        <w:t xml:space="preserve">a </w:t>
      </w:r>
      <w:r w:rsidRPr="000247E1">
        <w:rPr>
          <w:bCs/>
          <w:sz w:val="22"/>
          <w:szCs w:val="22"/>
          <w:lang w:val="pt-BR"/>
        </w:rPr>
        <w:t>Nicar</w:t>
      </w:r>
      <w:r w:rsidR="00182F11" w:rsidRPr="000247E1">
        <w:rPr>
          <w:bCs/>
          <w:sz w:val="22"/>
          <w:szCs w:val="22"/>
          <w:lang w:val="pt-BR"/>
        </w:rPr>
        <w:t xml:space="preserve">água e a </w:t>
      </w:r>
      <w:r w:rsidRPr="000247E1">
        <w:rPr>
          <w:bCs/>
          <w:sz w:val="22"/>
          <w:szCs w:val="22"/>
          <w:lang w:val="pt-BR"/>
        </w:rPr>
        <w:t xml:space="preserve">Costa Rica </w:t>
      </w:r>
      <w:r w:rsidR="00182F11" w:rsidRPr="000247E1">
        <w:rPr>
          <w:bCs/>
          <w:sz w:val="22"/>
          <w:szCs w:val="22"/>
          <w:lang w:val="pt-BR"/>
        </w:rPr>
        <w:t xml:space="preserve">declararam o compromisso dos respectivos países de aumentar a efetiva contribuição </w:t>
      </w:r>
      <w:r w:rsidRPr="000247E1">
        <w:rPr>
          <w:bCs/>
          <w:sz w:val="22"/>
          <w:szCs w:val="22"/>
          <w:lang w:val="pt-BR"/>
        </w:rPr>
        <w:t>p</w:t>
      </w:r>
      <w:r w:rsidR="00182F11" w:rsidRPr="000247E1">
        <w:rPr>
          <w:bCs/>
          <w:sz w:val="22"/>
          <w:szCs w:val="22"/>
          <w:lang w:val="pt-BR"/>
        </w:rPr>
        <w:t>úblico-privada-setor acadêmico para a competitividade e melhorar a qualidade de vida de seus habitantes</w:t>
      </w:r>
      <w:r w:rsidRPr="000247E1">
        <w:rPr>
          <w:bCs/>
          <w:sz w:val="22"/>
          <w:szCs w:val="22"/>
          <w:lang w:val="pt-BR"/>
        </w:rPr>
        <w:t xml:space="preserve">. </w:t>
      </w:r>
      <w:r w:rsidR="00182F11" w:rsidRPr="000247E1">
        <w:rPr>
          <w:bCs/>
          <w:sz w:val="22"/>
          <w:szCs w:val="22"/>
          <w:lang w:val="pt-BR"/>
        </w:rPr>
        <w:t xml:space="preserve">A </w:t>
      </w:r>
      <w:r w:rsidRPr="000247E1">
        <w:rPr>
          <w:bCs/>
          <w:sz w:val="22"/>
          <w:szCs w:val="22"/>
          <w:lang w:val="pt-BR"/>
        </w:rPr>
        <w:t xml:space="preserve">Costa Rica </w:t>
      </w:r>
      <w:r w:rsidR="00182F11" w:rsidRPr="000247E1">
        <w:rPr>
          <w:bCs/>
          <w:sz w:val="22"/>
          <w:szCs w:val="22"/>
          <w:lang w:val="pt-BR"/>
        </w:rPr>
        <w:t xml:space="preserve">destacou que gostaria de </w:t>
      </w:r>
      <w:r w:rsidR="000E710E" w:rsidRPr="000247E1">
        <w:rPr>
          <w:bCs/>
          <w:sz w:val="22"/>
          <w:szCs w:val="22"/>
          <w:lang w:val="pt-BR"/>
        </w:rPr>
        <w:t xml:space="preserve">acompanhar o Instituto de </w:t>
      </w:r>
      <w:r w:rsidRPr="000247E1">
        <w:rPr>
          <w:bCs/>
          <w:sz w:val="22"/>
          <w:szCs w:val="22"/>
          <w:lang w:val="pt-BR"/>
        </w:rPr>
        <w:t>Biomim</w:t>
      </w:r>
      <w:r w:rsidR="000E710E" w:rsidRPr="000247E1">
        <w:rPr>
          <w:bCs/>
          <w:sz w:val="22"/>
          <w:szCs w:val="22"/>
          <w:lang w:val="pt-BR"/>
        </w:rPr>
        <w:t>ética e identificar oportunidades de colaboração</w:t>
      </w:r>
      <w:r w:rsidRPr="000247E1">
        <w:rPr>
          <w:bCs/>
          <w:sz w:val="22"/>
          <w:szCs w:val="22"/>
          <w:lang w:val="pt-BR"/>
        </w:rPr>
        <w:t xml:space="preserve">. </w:t>
      </w:r>
    </w:p>
    <w:p w14:paraId="0F3BF4FF" w14:textId="77777777" w:rsidR="004868BB" w:rsidRPr="000247E1" w:rsidRDefault="004868BB" w:rsidP="00A24939">
      <w:pPr>
        <w:contextualSpacing/>
        <w:jc w:val="both"/>
        <w:rPr>
          <w:sz w:val="22"/>
          <w:szCs w:val="22"/>
          <w:lang w:val="pt-BR"/>
        </w:rPr>
      </w:pPr>
    </w:p>
    <w:p w14:paraId="0A328FB1" w14:textId="5C47F4DA" w:rsidR="00907370" w:rsidRPr="000247E1" w:rsidRDefault="000E710E" w:rsidP="00884730">
      <w:pPr>
        <w:pStyle w:val="Heading2"/>
        <w:numPr>
          <w:ilvl w:val="0"/>
          <w:numId w:val="8"/>
        </w:numPr>
        <w:ind w:left="1440" w:hanging="720"/>
        <w:rPr>
          <w:szCs w:val="22"/>
          <w:lang w:val="pt-BR"/>
        </w:rPr>
      </w:pPr>
      <w:r w:rsidRPr="000247E1">
        <w:rPr>
          <w:szCs w:val="22"/>
          <w:lang w:val="pt-BR"/>
        </w:rPr>
        <w:lastRenderedPageBreak/>
        <w:t>Sexta sessão plenária</w:t>
      </w:r>
    </w:p>
    <w:p w14:paraId="50BF1D7E" w14:textId="77777777" w:rsidR="00053C17" w:rsidRPr="000247E1" w:rsidRDefault="00053C17" w:rsidP="00884730">
      <w:pPr>
        <w:keepNext/>
        <w:jc w:val="both"/>
        <w:rPr>
          <w:sz w:val="22"/>
          <w:szCs w:val="22"/>
          <w:lang w:val="pt-BR"/>
        </w:rPr>
      </w:pPr>
    </w:p>
    <w:p w14:paraId="4EDB3A59" w14:textId="2C470CF0" w:rsidR="000724D8" w:rsidRPr="000247E1" w:rsidRDefault="000E710E" w:rsidP="00A24939">
      <w:pPr>
        <w:ind w:firstLine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O Presidente submeteu à consideração de todas as delegações o Projeto de Declaração da Jamaica</w:t>
      </w:r>
      <w:r w:rsidR="008728D2" w:rsidRPr="000247E1">
        <w:rPr>
          <w:sz w:val="22"/>
          <w:szCs w:val="22"/>
          <w:lang w:val="pt-BR"/>
        </w:rPr>
        <w:t>,</w:t>
      </w:r>
      <w:r w:rsidRPr="000247E1">
        <w:rPr>
          <w:sz w:val="22"/>
          <w:szCs w:val="22"/>
          <w:lang w:val="pt-BR"/>
        </w:rPr>
        <w:t xml:space="preserve"> </w:t>
      </w:r>
      <w:r w:rsidR="0001592C" w:rsidRPr="000247E1">
        <w:rPr>
          <w:sz w:val="22"/>
          <w:szCs w:val="22"/>
          <w:lang w:val="pt-BR"/>
        </w:rPr>
        <w:t>“</w:t>
      </w:r>
      <w:r w:rsidR="00A32D72" w:rsidRPr="000247E1">
        <w:rPr>
          <w:i/>
          <w:iCs/>
          <w:sz w:val="22"/>
          <w:szCs w:val="22"/>
          <w:lang w:val="pt-BR"/>
        </w:rPr>
        <w:t>Canalizando o poder da ciência e das tecnologias transformadoras para impulsionar nossas comunidades</w:t>
      </w:r>
      <w:r w:rsidR="0001592C" w:rsidRPr="000247E1">
        <w:rPr>
          <w:i/>
          <w:iCs/>
          <w:sz w:val="22"/>
          <w:szCs w:val="22"/>
          <w:lang w:val="pt-BR"/>
        </w:rPr>
        <w:t>”</w:t>
      </w:r>
      <w:r w:rsidR="00A32D72" w:rsidRPr="000247E1">
        <w:rPr>
          <w:sz w:val="22"/>
          <w:szCs w:val="22"/>
          <w:lang w:val="pt-BR"/>
        </w:rPr>
        <w:t>.</w:t>
      </w:r>
    </w:p>
    <w:p w14:paraId="4B5A3E6D" w14:textId="77777777" w:rsidR="005754DE" w:rsidRPr="000247E1" w:rsidRDefault="005754DE" w:rsidP="00884730">
      <w:pPr>
        <w:jc w:val="both"/>
        <w:rPr>
          <w:sz w:val="22"/>
          <w:szCs w:val="22"/>
          <w:lang w:val="pt-BR"/>
        </w:rPr>
      </w:pPr>
    </w:p>
    <w:p w14:paraId="6019AA1F" w14:textId="56A1BD19" w:rsidR="00B0443D" w:rsidRPr="000247E1" w:rsidRDefault="00A32D72" w:rsidP="00A24939">
      <w:pPr>
        <w:ind w:firstLine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O</w:t>
      </w:r>
      <w:r w:rsidR="0001592C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Ministro da Educação, Esportes e Cultura de Saint </w:t>
      </w:r>
      <w:r w:rsidR="0001592C" w:rsidRPr="000247E1">
        <w:rPr>
          <w:sz w:val="22"/>
          <w:szCs w:val="22"/>
          <w:lang w:val="pt-BR"/>
        </w:rPr>
        <w:t xml:space="preserve">Kitts </w:t>
      </w:r>
      <w:r w:rsidRPr="000247E1">
        <w:rPr>
          <w:sz w:val="22"/>
          <w:szCs w:val="22"/>
          <w:lang w:val="pt-BR"/>
        </w:rPr>
        <w:t>e</w:t>
      </w:r>
      <w:r w:rsidR="0001592C" w:rsidRPr="000247E1">
        <w:rPr>
          <w:sz w:val="22"/>
          <w:szCs w:val="22"/>
          <w:lang w:val="pt-BR"/>
        </w:rPr>
        <w:t xml:space="preserve"> Nevis</w:t>
      </w:r>
      <w:r w:rsidRPr="000247E1">
        <w:rPr>
          <w:sz w:val="22"/>
          <w:szCs w:val="22"/>
          <w:lang w:val="pt-BR"/>
        </w:rPr>
        <w:t>, Jonel Powell,</w:t>
      </w:r>
      <w:r w:rsidR="0001592C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agradeceu ao Presidente e à Delegação da </w:t>
      </w:r>
      <w:r w:rsidR="0001592C" w:rsidRPr="000247E1">
        <w:rPr>
          <w:sz w:val="22"/>
          <w:szCs w:val="22"/>
          <w:lang w:val="pt-BR"/>
        </w:rPr>
        <w:t xml:space="preserve">Jamaica </w:t>
      </w:r>
      <w:r w:rsidRPr="000247E1">
        <w:rPr>
          <w:sz w:val="22"/>
          <w:szCs w:val="22"/>
          <w:lang w:val="pt-BR"/>
        </w:rPr>
        <w:t xml:space="preserve">o </w:t>
      </w:r>
      <w:r w:rsidR="003F7BF4" w:rsidRPr="000247E1">
        <w:rPr>
          <w:sz w:val="22"/>
          <w:szCs w:val="22"/>
          <w:lang w:val="pt-BR"/>
        </w:rPr>
        <w:t xml:space="preserve">minucioso e relevante </w:t>
      </w:r>
      <w:r w:rsidRPr="000247E1">
        <w:rPr>
          <w:sz w:val="22"/>
          <w:szCs w:val="22"/>
          <w:lang w:val="pt-BR"/>
        </w:rPr>
        <w:t>documento</w:t>
      </w:r>
      <w:r w:rsidR="0001592C" w:rsidRPr="000247E1">
        <w:rPr>
          <w:sz w:val="22"/>
          <w:szCs w:val="22"/>
          <w:lang w:val="pt-BR"/>
        </w:rPr>
        <w:t xml:space="preserve">, </w:t>
      </w:r>
      <w:r w:rsidRPr="000247E1">
        <w:rPr>
          <w:sz w:val="22"/>
          <w:szCs w:val="22"/>
          <w:lang w:val="pt-BR"/>
        </w:rPr>
        <w:t>especialmente nesses tempos em que a ciência, a tecnologia e a inovação desempenham papel crucial no futuro da região</w:t>
      </w:r>
      <w:r w:rsidR="0001592C" w:rsidRPr="000247E1">
        <w:rPr>
          <w:sz w:val="22"/>
          <w:szCs w:val="22"/>
          <w:lang w:val="pt-BR"/>
        </w:rPr>
        <w:t xml:space="preserve">. </w:t>
      </w:r>
      <w:r w:rsidRPr="000247E1">
        <w:rPr>
          <w:sz w:val="22"/>
          <w:szCs w:val="22"/>
          <w:lang w:val="pt-BR"/>
        </w:rPr>
        <w:t xml:space="preserve">Salientou o papel fundamental da </w:t>
      </w:r>
      <w:r w:rsidR="008756A7" w:rsidRPr="000247E1">
        <w:rPr>
          <w:sz w:val="22"/>
          <w:szCs w:val="22"/>
          <w:lang w:val="pt-BR"/>
        </w:rPr>
        <w:t>Academia em Tecnologias Transformadoras para Jovens, da OEA, e propôs que a Declaração da Jamaica fosse aprovada por aclamação</w:t>
      </w:r>
      <w:r w:rsidR="0001592C" w:rsidRPr="000247E1">
        <w:rPr>
          <w:sz w:val="22"/>
          <w:szCs w:val="22"/>
          <w:lang w:val="pt-BR"/>
        </w:rPr>
        <w:t xml:space="preserve">. </w:t>
      </w:r>
    </w:p>
    <w:p w14:paraId="53A04EE3" w14:textId="77777777" w:rsidR="00B0443D" w:rsidRPr="000247E1" w:rsidRDefault="00B0443D" w:rsidP="00884730">
      <w:pPr>
        <w:jc w:val="both"/>
        <w:rPr>
          <w:sz w:val="22"/>
          <w:szCs w:val="22"/>
          <w:lang w:val="pt-BR"/>
        </w:rPr>
      </w:pPr>
    </w:p>
    <w:p w14:paraId="47FF3C52" w14:textId="58434C58" w:rsidR="005754DE" w:rsidRPr="000247E1" w:rsidRDefault="008756A7" w:rsidP="00A24939">
      <w:pPr>
        <w:ind w:firstLine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O Representante da </w:t>
      </w:r>
      <w:r w:rsidR="0001592C" w:rsidRPr="000247E1">
        <w:rPr>
          <w:sz w:val="22"/>
          <w:szCs w:val="22"/>
          <w:lang w:val="pt-BR"/>
        </w:rPr>
        <w:t xml:space="preserve">Costa Rica, </w:t>
      </w:r>
      <w:r w:rsidR="005754DE" w:rsidRPr="000247E1">
        <w:rPr>
          <w:sz w:val="22"/>
          <w:szCs w:val="22"/>
          <w:lang w:val="pt-BR"/>
        </w:rPr>
        <w:t xml:space="preserve">Carlos Redondo Gomez, Diretor </w:t>
      </w:r>
      <w:r w:rsidRPr="000247E1">
        <w:rPr>
          <w:sz w:val="22"/>
          <w:szCs w:val="22"/>
          <w:lang w:val="pt-BR"/>
        </w:rPr>
        <w:t xml:space="preserve">de Pesquisa e Desenvolvimento Tecnológico do Ministério da Ciência, Tecnologia e Telecomunicações </w:t>
      </w:r>
      <w:r w:rsidR="005754DE" w:rsidRPr="000247E1">
        <w:rPr>
          <w:sz w:val="22"/>
          <w:szCs w:val="22"/>
          <w:lang w:val="pt-BR"/>
        </w:rPr>
        <w:t xml:space="preserve">(MICITT), </w:t>
      </w:r>
      <w:r w:rsidRPr="000247E1">
        <w:rPr>
          <w:sz w:val="22"/>
          <w:szCs w:val="22"/>
          <w:lang w:val="pt-BR"/>
        </w:rPr>
        <w:t xml:space="preserve">pediu a palavra e ressaltou a natureza inclusiva da Declaração bem como sua ênfase no treinamento e </w:t>
      </w:r>
      <w:r w:rsidR="003F7BF4" w:rsidRPr="000247E1">
        <w:rPr>
          <w:sz w:val="22"/>
          <w:szCs w:val="22"/>
          <w:lang w:val="pt-BR"/>
        </w:rPr>
        <w:t>na</w:t>
      </w:r>
      <w:r w:rsidR="00BF0F22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capacitação do jovem das </w:t>
      </w:r>
      <w:r w:rsidR="00B91421" w:rsidRPr="000247E1">
        <w:rPr>
          <w:sz w:val="22"/>
          <w:szCs w:val="22"/>
          <w:lang w:val="pt-BR"/>
        </w:rPr>
        <w:t>Américas</w:t>
      </w:r>
      <w:r w:rsidR="00BF0F22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em tecnologias transformadoras, levando a </w:t>
      </w:r>
      <w:r w:rsidR="005754DE" w:rsidRPr="000247E1">
        <w:rPr>
          <w:sz w:val="22"/>
          <w:szCs w:val="22"/>
          <w:lang w:val="pt-BR"/>
        </w:rPr>
        <w:t xml:space="preserve">Costa Rica </w:t>
      </w:r>
      <w:r w:rsidRPr="000247E1">
        <w:rPr>
          <w:sz w:val="22"/>
          <w:szCs w:val="22"/>
          <w:lang w:val="pt-BR"/>
        </w:rPr>
        <w:t xml:space="preserve">a apoiar a proposta apresentada por Saint </w:t>
      </w:r>
      <w:r w:rsidR="005754DE" w:rsidRPr="000247E1">
        <w:rPr>
          <w:sz w:val="22"/>
          <w:szCs w:val="22"/>
          <w:lang w:val="pt-BR"/>
        </w:rPr>
        <w:t xml:space="preserve">Kitts </w:t>
      </w:r>
      <w:r w:rsidRPr="000247E1">
        <w:rPr>
          <w:sz w:val="22"/>
          <w:szCs w:val="22"/>
          <w:lang w:val="pt-BR"/>
        </w:rPr>
        <w:t>e</w:t>
      </w:r>
      <w:r w:rsidR="005754DE" w:rsidRPr="000247E1">
        <w:rPr>
          <w:sz w:val="22"/>
          <w:szCs w:val="22"/>
          <w:lang w:val="pt-BR"/>
        </w:rPr>
        <w:t xml:space="preserve"> Nevis </w:t>
      </w:r>
      <w:r w:rsidRPr="000247E1">
        <w:rPr>
          <w:sz w:val="22"/>
          <w:szCs w:val="22"/>
          <w:lang w:val="pt-BR"/>
        </w:rPr>
        <w:t xml:space="preserve">de aprovar a </w:t>
      </w:r>
      <w:r w:rsidR="005754DE" w:rsidRPr="000247E1">
        <w:rPr>
          <w:sz w:val="22"/>
          <w:szCs w:val="22"/>
          <w:lang w:val="pt-BR"/>
        </w:rPr>
        <w:t>Declara</w:t>
      </w:r>
      <w:r w:rsidRPr="000247E1">
        <w:rPr>
          <w:sz w:val="22"/>
          <w:szCs w:val="22"/>
          <w:lang w:val="pt-BR"/>
        </w:rPr>
        <w:t>ção por aclamação</w:t>
      </w:r>
      <w:r w:rsidR="005754DE" w:rsidRPr="000247E1">
        <w:rPr>
          <w:sz w:val="22"/>
          <w:szCs w:val="22"/>
          <w:lang w:val="pt-BR"/>
        </w:rPr>
        <w:t xml:space="preserve">. </w:t>
      </w:r>
    </w:p>
    <w:p w14:paraId="25B9F82C" w14:textId="77777777" w:rsidR="00A403D6" w:rsidRPr="000247E1" w:rsidRDefault="00A403D6" w:rsidP="00884730">
      <w:pPr>
        <w:jc w:val="both"/>
        <w:rPr>
          <w:sz w:val="22"/>
          <w:szCs w:val="22"/>
          <w:lang w:val="pt-BR"/>
        </w:rPr>
      </w:pPr>
    </w:p>
    <w:p w14:paraId="6A72766A" w14:textId="4B3E40A9" w:rsidR="006543EE" w:rsidRPr="000247E1" w:rsidRDefault="008756A7" w:rsidP="00A24939">
      <w:pPr>
        <w:ind w:firstLine="720"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A</w:t>
      </w:r>
      <w:r w:rsidR="005754DE" w:rsidRPr="000247E1">
        <w:rPr>
          <w:sz w:val="22"/>
          <w:szCs w:val="22"/>
          <w:lang w:val="pt-BR"/>
        </w:rPr>
        <w:t xml:space="preserve"> Declara</w:t>
      </w:r>
      <w:r w:rsidRPr="000247E1">
        <w:rPr>
          <w:sz w:val="22"/>
          <w:szCs w:val="22"/>
          <w:lang w:val="pt-BR"/>
        </w:rPr>
        <w:t xml:space="preserve">ção da </w:t>
      </w:r>
      <w:r w:rsidR="005754DE" w:rsidRPr="000247E1">
        <w:rPr>
          <w:sz w:val="22"/>
          <w:szCs w:val="22"/>
          <w:lang w:val="pt-BR"/>
        </w:rPr>
        <w:t xml:space="preserve">Jamaica </w:t>
      </w:r>
      <w:r w:rsidRPr="000247E1">
        <w:rPr>
          <w:sz w:val="22"/>
          <w:szCs w:val="22"/>
          <w:lang w:val="pt-BR"/>
        </w:rPr>
        <w:t>foi, então, aprovada por aclamação por todas as delegações, sem modificação</w:t>
      </w:r>
      <w:r w:rsidR="005754DE" w:rsidRPr="000247E1">
        <w:rPr>
          <w:sz w:val="22"/>
          <w:szCs w:val="22"/>
          <w:lang w:val="pt-BR"/>
        </w:rPr>
        <w:t>.</w:t>
      </w:r>
    </w:p>
    <w:p w14:paraId="4435B6D2" w14:textId="77777777" w:rsidR="006543EE" w:rsidRPr="000247E1" w:rsidRDefault="006543EE" w:rsidP="00884730">
      <w:pPr>
        <w:jc w:val="both"/>
        <w:rPr>
          <w:sz w:val="22"/>
          <w:szCs w:val="22"/>
          <w:lang w:val="pt-BR"/>
        </w:rPr>
      </w:pPr>
    </w:p>
    <w:p w14:paraId="5BB368DC" w14:textId="41AFCCAC" w:rsidR="00DB1866" w:rsidRPr="000247E1" w:rsidRDefault="008756A7" w:rsidP="00884730">
      <w:pPr>
        <w:numPr>
          <w:ilvl w:val="0"/>
          <w:numId w:val="8"/>
        </w:numPr>
        <w:ind w:left="1440" w:hanging="720"/>
        <w:jc w:val="both"/>
        <w:rPr>
          <w:sz w:val="22"/>
          <w:szCs w:val="22"/>
          <w:lang w:val="pt-BR"/>
        </w:rPr>
      </w:pPr>
      <w:bookmarkStart w:id="8" w:name="_Toc503965344"/>
      <w:r w:rsidRPr="000247E1">
        <w:rPr>
          <w:sz w:val="22"/>
          <w:szCs w:val="22"/>
          <w:lang w:val="pt-BR"/>
        </w:rPr>
        <w:t>Sessão de encerramento</w:t>
      </w:r>
      <w:r w:rsidR="00DB1866" w:rsidRPr="000247E1">
        <w:rPr>
          <w:sz w:val="22"/>
          <w:szCs w:val="22"/>
          <w:lang w:val="pt-BR"/>
        </w:rPr>
        <w:t xml:space="preserve"> </w:t>
      </w:r>
      <w:bookmarkEnd w:id="8"/>
    </w:p>
    <w:p w14:paraId="0CCAA035" w14:textId="77777777" w:rsidR="009A539C" w:rsidRPr="000247E1" w:rsidRDefault="009A539C" w:rsidP="00A24939">
      <w:pPr>
        <w:jc w:val="both"/>
        <w:rPr>
          <w:sz w:val="22"/>
          <w:szCs w:val="22"/>
          <w:lang w:val="pt-BR"/>
        </w:rPr>
      </w:pPr>
    </w:p>
    <w:p w14:paraId="5470D464" w14:textId="137B2E67" w:rsidR="00783B42" w:rsidRPr="000247E1" w:rsidRDefault="008756A7" w:rsidP="00A24939">
      <w:pPr>
        <w:ind w:firstLine="720"/>
        <w:contextualSpacing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A Secretária Executiva de Desenvolvimento </w:t>
      </w:r>
      <w:r w:rsidR="00756861" w:rsidRPr="000247E1">
        <w:rPr>
          <w:sz w:val="22"/>
          <w:szCs w:val="22"/>
          <w:lang w:val="pt-BR"/>
        </w:rPr>
        <w:t xml:space="preserve">Integral </w:t>
      </w:r>
      <w:r w:rsidRPr="000247E1">
        <w:rPr>
          <w:sz w:val="22"/>
          <w:szCs w:val="22"/>
          <w:lang w:val="pt-BR"/>
        </w:rPr>
        <w:t>da OEA</w:t>
      </w:r>
      <w:r w:rsidR="00756861" w:rsidRPr="000247E1">
        <w:rPr>
          <w:sz w:val="22"/>
          <w:szCs w:val="22"/>
          <w:lang w:val="pt-BR"/>
        </w:rPr>
        <w:t xml:space="preserve">, </w:t>
      </w:r>
      <w:r w:rsidRPr="000247E1">
        <w:rPr>
          <w:sz w:val="22"/>
          <w:szCs w:val="22"/>
          <w:lang w:val="pt-BR"/>
        </w:rPr>
        <w:t xml:space="preserve">Kim Osborne, agradeceu ao Governo da </w:t>
      </w:r>
      <w:r w:rsidR="00783B42" w:rsidRPr="000247E1">
        <w:rPr>
          <w:sz w:val="22"/>
          <w:szCs w:val="22"/>
          <w:lang w:val="pt-BR"/>
        </w:rPr>
        <w:t>Jamaica</w:t>
      </w:r>
      <w:r w:rsidR="003F7BF4" w:rsidRPr="000247E1">
        <w:rPr>
          <w:sz w:val="22"/>
          <w:szCs w:val="22"/>
          <w:lang w:val="pt-BR"/>
        </w:rPr>
        <w:t xml:space="preserve"> e</w:t>
      </w:r>
      <w:r w:rsidR="00756861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ao Ministro </w:t>
      </w:r>
      <w:r w:rsidR="00DE72BC" w:rsidRPr="000247E1">
        <w:rPr>
          <w:sz w:val="22"/>
          <w:szCs w:val="22"/>
          <w:lang w:val="pt-BR"/>
        </w:rPr>
        <w:t xml:space="preserve">Daryl </w:t>
      </w:r>
      <w:r w:rsidR="00783B42" w:rsidRPr="000247E1">
        <w:rPr>
          <w:sz w:val="22"/>
          <w:szCs w:val="22"/>
          <w:lang w:val="pt-BR"/>
        </w:rPr>
        <w:t>Vaz</w:t>
      </w:r>
      <w:r w:rsidR="00756861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e sua equipe o excelente trabalho, a liderança e a dedicação na organização da Sexta </w:t>
      </w:r>
      <w:r w:rsidR="00756861" w:rsidRPr="000247E1">
        <w:rPr>
          <w:sz w:val="22"/>
          <w:szCs w:val="22"/>
          <w:lang w:val="pt-BR"/>
        </w:rPr>
        <w:t xml:space="preserve">REMCYT, </w:t>
      </w:r>
      <w:r w:rsidRPr="000247E1">
        <w:rPr>
          <w:sz w:val="22"/>
          <w:szCs w:val="22"/>
          <w:lang w:val="pt-BR"/>
        </w:rPr>
        <w:t>bem como a todas as delegações</w:t>
      </w:r>
      <w:r w:rsidR="007A5395" w:rsidRPr="000247E1">
        <w:rPr>
          <w:sz w:val="22"/>
          <w:szCs w:val="22"/>
          <w:lang w:val="pt-BR"/>
        </w:rPr>
        <w:t xml:space="preserve"> participantes </w:t>
      </w:r>
      <w:r w:rsidR="000B7795" w:rsidRPr="000247E1">
        <w:rPr>
          <w:sz w:val="22"/>
          <w:szCs w:val="22"/>
          <w:lang w:val="pt-BR"/>
        </w:rPr>
        <w:t xml:space="preserve">a contribuição </w:t>
      </w:r>
      <w:r w:rsidR="007A5395" w:rsidRPr="000247E1">
        <w:rPr>
          <w:sz w:val="22"/>
          <w:szCs w:val="22"/>
          <w:lang w:val="pt-BR"/>
        </w:rPr>
        <w:t>para seu êxito</w:t>
      </w:r>
      <w:r w:rsidR="00756861" w:rsidRPr="000247E1">
        <w:rPr>
          <w:sz w:val="22"/>
          <w:szCs w:val="22"/>
          <w:lang w:val="pt-BR"/>
        </w:rPr>
        <w:t>.</w:t>
      </w:r>
      <w:r w:rsidR="009A539C" w:rsidRPr="000247E1">
        <w:rPr>
          <w:sz w:val="22"/>
          <w:szCs w:val="22"/>
          <w:lang w:val="pt-BR"/>
        </w:rPr>
        <w:t xml:space="preserve"> </w:t>
      </w:r>
    </w:p>
    <w:p w14:paraId="0790D095" w14:textId="77777777" w:rsidR="00783B42" w:rsidRPr="000247E1" w:rsidRDefault="00783B42" w:rsidP="00884730">
      <w:pPr>
        <w:jc w:val="both"/>
        <w:rPr>
          <w:sz w:val="22"/>
          <w:szCs w:val="22"/>
          <w:lang w:val="pt-BR"/>
        </w:rPr>
      </w:pPr>
    </w:p>
    <w:p w14:paraId="599E85D8" w14:textId="029334BC" w:rsidR="009A539C" w:rsidRPr="000247E1" w:rsidRDefault="007A5395" w:rsidP="00A24939">
      <w:pPr>
        <w:ind w:firstLine="720"/>
        <w:contextualSpacing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Declarou que os objetivos da Reunião tinham sido alcançados e salientou que a juventude das </w:t>
      </w:r>
      <w:r w:rsidR="00B91421" w:rsidRPr="000247E1">
        <w:rPr>
          <w:sz w:val="22"/>
          <w:szCs w:val="22"/>
          <w:lang w:val="pt-BR"/>
        </w:rPr>
        <w:t>Américas</w:t>
      </w:r>
      <w:r w:rsidR="003F7BF4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>agora conta com um mecanismo exclusiv</w:t>
      </w:r>
      <w:r w:rsidR="003F7BF4" w:rsidRPr="000247E1">
        <w:rPr>
          <w:sz w:val="22"/>
          <w:szCs w:val="22"/>
          <w:lang w:val="pt-BR"/>
        </w:rPr>
        <w:t>o</w:t>
      </w:r>
      <w:r w:rsidRPr="000247E1">
        <w:rPr>
          <w:sz w:val="22"/>
          <w:szCs w:val="22"/>
          <w:lang w:val="pt-BR"/>
        </w:rPr>
        <w:t xml:space="preserve"> para apoiá-la no desenvolvimento de competências e </w:t>
      </w:r>
      <w:r w:rsidR="003F7BF4" w:rsidRPr="000247E1">
        <w:rPr>
          <w:sz w:val="22"/>
          <w:szCs w:val="22"/>
          <w:lang w:val="pt-BR"/>
        </w:rPr>
        <w:t xml:space="preserve">em sua </w:t>
      </w:r>
      <w:r w:rsidRPr="000247E1">
        <w:rPr>
          <w:sz w:val="22"/>
          <w:szCs w:val="22"/>
          <w:lang w:val="pt-BR"/>
        </w:rPr>
        <w:t xml:space="preserve">integração à economia </w:t>
      </w:r>
      <w:r w:rsidR="001115CF" w:rsidRPr="000247E1">
        <w:rPr>
          <w:sz w:val="22"/>
          <w:szCs w:val="22"/>
          <w:lang w:val="pt-BR"/>
        </w:rPr>
        <w:t xml:space="preserve">digital, </w:t>
      </w:r>
      <w:r w:rsidRPr="000247E1">
        <w:rPr>
          <w:sz w:val="22"/>
          <w:szCs w:val="22"/>
          <w:lang w:val="pt-BR"/>
        </w:rPr>
        <w:t>graças a</w:t>
      </w:r>
      <w:r w:rsidR="003F7BF4" w:rsidRPr="000247E1">
        <w:rPr>
          <w:sz w:val="22"/>
          <w:szCs w:val="22"/>
          <w:lang w:val="pt-BR"/>
        </w:rPr>
        <w:t>o</w:t>
      </w:r>
      <w:r w:rsidRPr="000247E1">
        <w:rPr>
          <w:sz w:val="22"/>
          <w:szCs w:val="22"/>
          <w:lang w:val="pt-BR"/>
        </w:rPr>
        <w:t xml:space="preserve"> lançamento da Academia em Tecnologias Transformadoras para Jovens, da </w:t>
      </w:r>
      <w:r w:rsidR="004B08CE" w:rsidRPr="000247E1">
        <w:rPr>
          <w:sz w:val="22"/>
          <w:szCs w:val="22"/>
          <w:lang w:val="pt-BR"/>
        </w:rPr>
        <w:t>OEA</w:t>
      </w:r>
      <w:r w:rsidR="00BF0F22" w:rsidRPr="000247E1">
        <w:rPr>
          <w:sz w:val="22"/>
          <w:szCs w:val="22"/>
          <w:lang w:val="pt-BR"/>
        </w:rPr>
        <w:t xml:space="preserve"> </w:t>
      </w:r>
      <w:r w:rsidR="00A403D6" w:rsidRPr="000247E1">
        <w:rPr>
          <w:sz w:val="22"/>
          <w:szCs w:val="22"/>
          <w:lang w:val="pt-BR"/>
        </w:rPr>
        <w:t xml:space="preserve">– </w:t>
      </w:r>
      <w:r w:rsidRPr="000247E1">
        <w:rPr>
          <w:sz w:val="22"/>
          <w:szCs w:val="22"/>
          <w:lang w:val="pt-BR"/>
        </w:rPr>
        <w:t>um grande esforço por eliminar a lacuna tecnológica com outras regiões do mundo</w:t>
      </w:r>
      <w:r w:rsidR="001115CF" w:rsidRPr="000247E1">
        <w:rPr>
          <w:sz w:val="22"/>
          <w:szCs w:val="22"/>
          <w:lang w:val="pt-BR"/>
        </w:rPr>
        <w:t xml:space="preserve">. </w:t>
      </w:r>
      <w:r w:rsidRPr="000247E1">
        <w:rPr>
          <w:sz w:val="22"/>
          <w:szCs w:val="22"/>
          <w:lang w:val="pt-BR"/>
        </w:rPr>
        <w:t xml:space="preserve">Convidou todas as delegações, parceiros estratégicos e convidados especiais da Reunião a presenciar o lançamento da primeira atividade de certificação de treinamento em Realidade Aumentada da Academia para Jovens da </w:t>
      </w:r>
      <w:r w:rsidR="004B08CE" w:rsidRPr="000247E1">
        <w:rPr>
          <w:sz w:val="22"/>
          <w:szCs w:val="22"/>
          <w:lang w:val="pt-BR"/>
        </w:rPr>
        <w:t>OEA</w:t>
      </w:r>
      <w:r w:rsidRPr="000247E1">
        <w:rPr>
          <w:sz w:val="22"/>
          <w:szCs w:val="22"/>
          <w:lang w:val="pt-BR"/>
        </w:rPr>
        <w:t xml:space="preserve">, em </w:t>
      </w:r>
      <w:r w:rsidR="001115CF" w:rsidRPr="000247E1">
        <w:rPr>
          <w:sz w:val="22"/>
          <w:szCs w:val="22"/>
          <w:lang w:val="pt-BR"/>
        </w:rPr>
        <w:t>15</w:t>
      </w:r>
      <w:r w:rsidRPr="000247E1">
        <w:rPr>
          <w:sz w:val="22"/>
          <w:szCs w:val="22"/>
          <w:lang w:val="pt-BR"/>
        </w:rPr>
        <w:t xml:space="preserve"> de dezembro de</w:t>
      </w:r>
      <w:r w:rsidR="001115CF" w:rsidRPr="000247E1">
        <w:rPr>
          <w:sz w:val="22"/>
          <w:szCs w:val="22"/>
          <w:lang w:val="pt-BR"/>
        </w:rPr>
        <w:t xml:space="preserve"> 2021, </w:t>
      </w:r>
      <w:r w:rsidRPr="000247E1">
        <w:rPr>
          <w:sz w:val="22"/>
          <w:szCs w:val="22"/>
          <w:lang w:val="pt-BR"/>
        </w:rPr>
        <w:t xml:space="preserve">em colaboração com a </w:t>
      </w:r>
      <w:r w:rsidR="001115CF" w:rsidRPr="000247E1">
        <w:rPr>
          <w:sz w:val="22"/>
          <w:szCs w:val="22"/>
          <w:lang w:val="pt-BR"/>
        </w:rPr>
        <w:t xml:space="preserve">Meta. </w:t>
      </w:r>
      <w:r w:rsidRPr="000247E1">
        <w:rPr>
          <w:sz w:val="22"/>
          <w:szCs w:val="22"/>
          <w:lang w:val="pt-BR"/>
        </w:rPr>
        <w:t>Ao encerrar</w:t>
      </w:r>
      <w:r w:rsidR="001115CF" w:rsidRPr="000247E1">
        <w:rPr>
          <w:sz w:val="22"/>
          <w:szCs w:val="22"/>
          <w:lang w:val="pt-BR"/>
        </w:rPr>
        <w:t xml:space="preserve">, </w:t>
      </w:r>
      <w:r w:rsidRPr="000247E1">
        <w:rPr>
          <w:sz w:val="22"/>
          <w:szCs w:val="22"/>
          <w:lang w:val="pt-BR"/>
        </w:rPr>
        <w:t xml:space="preserve">pediu o apoio dos Estados membros no encaminhamento das recomendações constantes da </w:t>
      </w:r>
      <w:r w:rsidR="00FE4CA8" w:rsidRPr="000247E1">
        <w:rPr>
          <w:i/>
          <w:iCs/>
          <w:sz w:val="22"/>
          <w:szCs w:val="22"/>
          <w:lang w:val="pt-BR"/>
        </w:rPr>
        <w:t>Declara</w:t>
      </w:r>
      <w:r w:rsidRPr="000247E1">
        <w:rPr>
          <w:i/>
          <w:iCs/>
          <w:sz w:val="22"/>
          <w:szCs w:val="22"/>
          <w:lang w:val="pt-BR"/>
        </w:rPr>
        <w:t xml:space="preserve">ção da </w:t>
      </w:r>
      <w:r w:rsidR="00FE4CA8" w:rsidRPr="000247E1">
        <w:rPr>
          <w:i/>
          <w:iCs/>
          <w:sz w:val="22"/>
          <w:szCs w:val="22"/>
          <w:lang w:val="pt-BR"/>
        </w:rPr>
        <w:t>Jamaica</w:t>
      </w:r>
      <w:r w:rsidR="00FE4CA8" w:rsidRPr="000247E1">
        <w:rPr>
          <w:sz w:val="22"/>
          <w:szCs w:val="22"/>
          <w:lang w:val="pt-BR"/>
        </w:rPr>
        <w:t xml:space="preserve"> – </w:t>
      </w:r>
      <w:r w:rsidRPr="000247E1">
        <w:rPr>
          <w:sz w:val="22"/>
          <w:szCs w:val="22"/>
          <w:lang w:val="pt-BR"/>
        </w:rPr>
        <w:t>especialmente as relativas a garantir a conectividade para todos</w:t>
      </w:r>
      <w:r w:rsidR="00FE4CA8" w:rsidRPr="000247E1">
        <w:rPr>
          <w:sz w:val="22"/>
          <w:szCs w:val="22"/>
          <w:lang w:val="pt-BR"/>
        </w:rPr>
        <w:t xml:space="preserve">– </w:t>
      </w:r>
      <w:r w:rsidRPr="000247E1">
        <w:rPr>
          <w:sz w:val="22"/>
          <w:szCs w:val="22"/>
          <w:lang w:val="pt-BR"/>
        </w:rPr>
        <w:t xml:space="preserve">à Nona Cúpula das Américas, </w:t>
      </w:r>
      <w:r w:rsidR="008A62B3" w:rsidRPr="000247E1">
        <w:rPr>
          <w:sz w:val="22"/>
          <w:szCs w:val="22"/>
          <w:lang w:val="pt-BR"/>
        </w:rPr>
        <w:t xml:space="preserve">com sede nos Estados Unidos em </w:t>
      </w:r>
      <w:r w:rsidR="00FE4CA8" w:rsidRPr="000247E1">
        <w:rPr>
          <w:sz w:val="22"/>
          <w:szCs w:val="22"/>
          <w:lang w:val="pt-BR"/>
        </w:rPr>
        <w:t>2022.</w:t>
      </w:r>
    </w:p>
    <w:p w14:paraId="3181A5A2" w14:textId="77777777" w:rsidR="009A539C" w:rsidRPr="000247E1" w:rsidRDefault="009A539C" w:rsidP="00A24939">
      <w:pPr>
        <w:contextualSpacing/>
        <w:jc w:val="both"/>
        <w:rPr>
          <w:sz w:val="22"/>
          <w:szCs w:val="22"/>
          <w:highlight w:val="yellow"/>
          <w:lang w:val="pt-BR"/>
        </w:rPr>
      </w:pPr>
    </w:p>
    <w:p w14:paraId="55BBFC7C" w14:textId="6629127E" w:rsidR="00A403D6" w:rsidRPr="000247E1" w:rsidRDefault="008A62B3" w:rsidP="00A24939">
      <w:pPr>
        <w:ind w:firstLine="720"/>
        <w:contextualSpacing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O Presidente tomou a palavra para encerrar a Reunião</w:t>
      </w:r>
      <w:r w:rsidR="0007659E" w:rsidRPr="000247E1">
        <w:rPr>
          <w:sz w:val="22"/>
          <w:szCs w:val="22"/>
          <w:lang w:val="pt-BR"/>
        </w:rPr>
        <w:t>.</w:t>
      </w:r>
      <w:r w:rsidR="000844AB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O Ministro </w:t>
      </w:r>
      <w:r w:rsidR="00A403D6" w:rsidRPr="000247E1">
        <w:rPr>
          <w:sz w:val="22"/>
          <w:szCs w:val="22"/>
          <w:lang w:val="pt-BR"/>
        </w:rPr>
        <w:t>Vaz</w:t>
      </w:r>
      <w:r w:rsidR="00CD24C1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expressou seu profundo apreço a sua equipe pelos esforços e pelo trabalho para transformar essa Reunião </w:t>
      </w:r>
      <w:r w:rsidR="00CD24C1" w:rsidRPr="000247E1">
        <w:rPr>
          <w:sz w:val="22"/>
          <w:szCs w:val="22"/>
          <w:lang w:val="pt-BR"/>
        </w:rPr>
        <w:t xml:space="preserve">Ministerial </w:t>
      </w:r>
      <w:r w:rsidRPr="000247E1">
        <w:rPr>
          <w:sz w:val="22"/>
          <w:szCs w:val="22"/>
          <w:lang w:val="pt-BR"/>
        </w:rPr>
        <w:t xml:space="preserve">em </w:t>
      </w:r>
      <w:r w:rsidR="000B7795" w:rsidRPr="000247E1">
        <w:rPr>
          <w:sz w:val="22"/>
          <w:szCs w:val="22"/>
          <w:lang w:val="pt-BR"/>
        </w:rPr>
        <w:t>êxito</w:t>
      </w:r>
      <w:r w:rsidR="00CD24C1" w:rsidRPr="000247E1">
        <w:rPr>
          <w:sz w:val="22"/>
          <w:szCs w:val="22"/>
          <w:lang w:val="pt-BR"/>
        </w:rPr>
        <w:t>.</w:t>
      </w:r>
      <w:r w:rsidR="00675BF2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Agradeceu também à Embaixadora </w:t>
      </w:r>
      <w:r w:rsidR="003B17CE" w:rsidRPr="000247E1">
        <w:rPr>
          <w:sz w:val="22"/>
          <w:szCs w:val="22"/>
          <w:lang w:val="pt-BR"/>
        </w:rPr>
        <w:t xml:space="preserve">Audrey Marks, </w:t>
      </w:r>
      <w:r w:rsidRPr="000247E1">
        <w:rPr>
          <w:sz w:val="22"/>
          <w:szCs w:val="22"/>
          <w:lang w:val="pt-BR"/>
        </w:rPr>
        <w:t xml:space="preserve">Presidente do </w:t>
      </w:r>
      <w:r w:rsidR="003B17CE" w:rsidRPr="000247E1">
        <w:rPr>
          <w:sz w:val="22"/>
          <w:szCs w:val="22"/>
          <w:lang w:val="pt-BR"/>
        </w:rPr>
        <w:t xml:space="preserve">CIDI </w:t>
      </w:r>
      <w:r w:rsidRPr="000247E1">
        <w:rPr>
          <w:sz w:val="22"/>
          <w:szCs w:val="22"/>
          <w:lang w:val="pt-BR"/>
        </w:rPr>
        <w:t>e</w:t>
      </w:r>
      <w:r w:rsidR="003B17CE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Representante </w:t>
      </w:r>
      <w:r w:rsidR="003B17CE" w:rsidRPr="000247E1">
        <w:rPr>
          <w:sz w:val="22"/>
          <w:szCs w:val="22"/>
          <w:lang w:val="pt-BR"/>
        </w:rPr>
        <w:t>Permanent</w:t>
      </w:r>
      <w:r w:rsidRPr="000247E1">
        <w:rPr>
          <w:sz w:val="22"/>
          <w:szCs w:val="22"/>
          <w:lang w:val="pt-BR"/>
        </w:rPr>
        <w:t>e</w:t>
      </w:r>
      <w:r w:rsidR="003B17CE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da </w:t>
      </w:r>
      <w:r w:rsidR="003B17CE" w:rsidRPr="000247E1">
        <w:rPr>
          <w:sz w:val="22"/>
          <w:szCs w:val="22"/>
          <w:lang w:val="pt-BR"/>
        </w:rPr>
        <w:t xml:space="preserve">Jamaica </w:t>
      </w:r>
      <w:r w:rsidRPr="000247E1">
        <w:rPr>
          <w:sz w:val="22"/>
          <w:szCs w:val="22"/>
          <w:lang w:val="pt-BR"/>
        </w:rPr>
        <w:t xml:space="preserve">junto à </w:t>
      </w:r>
      <w:r w:rsidR="004B08CE" w:rsidRPr="000247E1">
        <w:rPr>
          <w:sz w:val="22"/>
          <w:szCs w:val="22"/>
          <w:lang w:val="pt-BR"/>
        </w:rPr>
        <w:t>OEA</w:t>
      </w:r>
      <w:r w:rsidR="003B17CE" w:rsidRPr="000247E1">
        <w:rPr>
          <w:sz w:val="22"/>
          <w:szCs w:val="22"/>
          <w:lang w:val="pt-BR"/>
        </w:rPr>
        <w:t xml:space="preserve">, </w:t>
      </w:r>
      <w:r w:rsidRPr="000247E1">
        <w:rPr>
          <w:sz w:val="22"/>
          <w:szCs w:val="22"/>
          <w:lang w:val="pt-BR"/>
        </w:rPr>
        <w:t xml:space="preserve">bem como à Secretária Executiva </w:t>
      </w:r>
      <w:r w:rsidR="003B17CE" w:rsidRPr="000247E1">
        <w:rPr>
          <w:sz w:val="22"/>
          <w:szCs w:val="22"/>
          <w:lang w:val="pt-BR"/>
        </w:rPr>
        <w:t xml:space="preserve">Kim Osborne </w:t>
      </w:r>
      <w:r w:rsidRPr="000247E1">
        <w:rPr>
          <w:sz w:val="22"/>
          <w:szCs w:val="22"/>
          <w:lang w:val="pt-BR"/>
        </w:rPr>
        <w:t>e sua equipe</w:t>
      </w:r>
      <w:r w:rsidR="003B17CE" w:rsidRPr="000247E1">
        <w:rPr>
          <w:sz w:val="22"/>
          <w:szCs w:val="22"/>
          <w:lang w:val="pt-BR"/>
        </w:rPr>
        <w:t xml:space="preserve">, </w:t>
      </w:r>
      <w:r w:rsidRPr="000247E1">
        <w:rPr>
          <w:sz w:val="22"/>
          <w:szCs w:val="22"/>
          <w:lang w:val="pt-BR"/>
        </w:rPr>
        <w:t>o contínuo apoio e dedicação da Secretaria Técnica da OEA na organização da Reunião</w:t>
      </w:r>
      <w:r w:rsidR="003B17CE" w:rsidRPr="000247E1">
        <w:rPr>
          <w:sz w:val="22"/>
          <w:szCs w:val="22"/>
          <w:lang w:val="pt-BR"/>
        </w:rPr>
        <w:t xml:space="preserve">. </w:t>
      </w:r>
      <w:r w:rsidRPr="000247E1">
        <w:rPr>
          <w:sz w:val="22"/>
          <w:szCs w:val="22"/>
          <w:lang w:val="pt-BR"/>
        </w:rPr>
        <w:t xml:space="preserve">O Ministro </w:t>
      </w:r>
      <w:r w:rsidR="003B17CE" w:rsidRPr="000247E1">
        <w:rPr>
          <w:sz w:val="22"/>
          <w:szCs w:val="22"/>
          <w:lang w:val="pt-BR"/>
        </w:rPr>
        <w:t>Vaz</w:t>
      </w:r>
      <w:r w:rsidR="00675BF2" w:rsidRPr="000247E1">
        <w:rPr>
          <w:sz w:val="22"/>
          <w:szCs w:val="22"/>
          <w:lang w:val="pt-BR"/>
        </w:rPr>
        <w:t xml:space="preserve"> </w:t>
      </w:r>
      <w:r w:rsidR="00964852" w:rsidRPr="000247E1">
        <w:rPr>
          <w:sz w:val="22"/>
          <w:szCs w:val="22"/>
          <w:lang w:val="pt-BR"/>
        </w:rPr>
        <w:t>apresentou um resumo das realizações da Reunião</w:t>
      </w:r>
      <w:r w:rsidR="003B17CE" w:rsidRPr="000247E1">
        <w:rPr>
          <w:sz w:val="22"/>
          <w:szCs w:val="22"/>
          <w:lang w:val="pt-BR"/>
        </w:rPr>
        <w:t>,</w:t>
      </w:r>
      <w:r w:rsidR="00675BF2" w:rsidRPr="000247E1">
        <w:rPr>
          <w:sz w:val="22"/>
          <w:szCs w:val="22"/>
          <w:lang w:val="pt-BR"/>
        </w:rPr>
        <w:t xml:space="preserve"> </w:t>
      </w:r>
      <w:r w:rsidR="00964852" w:rsidRPr="000247E1">
        <w:rPr>
          <w:sz w:val="22"/>
          <w:szCs w:val="22"/>
          <w:lang w:val="pt-BR"/>
        </w:rPr>
        <w:t xml:space="preserve">inclusive o lançamento da Academia para Jovens, da </w:t>
      </w:r>
      <w:r w:rsidR="004B08CE" w:rsidRPr="000247E1">
        <w:rPr>
          <w:sz w:val="22"/>
          <w:szCs w:val="22"/>
          <w:lang w:val="pt-BR"/>
        </w:rPr>
        <w:t>OEA</w:t>
      </w:r>
      <w:r w:rsidR="00884C1C" w:rsidRPr="000247E1">
        <w:rPr>
          <w:sz w:val="22"/>
          <w:szCs w:val="22"/>
          <w:lang w:val="pt-BR"/>
        </w:rPr>
        <w:t xml:space="preserve">; </w:t>
      </w:r>
      <w:r w:rsidR="00964852" w:rsidRPr="000247E1">
        <w:rPr>
          <w:sz w:val="22"/>
          <w:szCs w:val="22"/>
          <w:lang w:val="pt-BR"/>
        </w:rPr>
        <w:t xml:space="preserve">o anúncio dos dois primeiros </w:t>
      </w:r>
      <w:r w:rsidR="00675BF2" w:rsidRPr="000247E1">
        <w:rPr>
          <w:sz w:val="22"/>
          <w:szCs w:val="22"/>
          <w:lang w:val="pt-BR"/>
        </w:rPr>
        <w:t>Cent</w:t>
      </w:r>
      <w:r w:rsidR="00964852" w:rsidRPr="000247E1">
        <w:rPr>
          <w:sz w:val="22"/>
          <w:szCs w:val="22"/>
          <w:lang w:val="pt-BR"/>
        </w:rPr>
        <w:t xml:space="preserve">ros de Excelência da </w:t>
      </w:r>
      <w:r w:rsidR="00675BF2" w:rsidRPr="000247E1">
        <w:rPr>
          <w:sz w:val="22"/>
          <w:szCs w:val="22"/>
          <w:lang w:val="pt-BR"/>
        </w:rPr>
        <w:t xml:space="preserve">Prospecta </w:t>
      </w:r>
      <w:r w:rsidR="00B91421" w:rsidRPr="000247E1">
        <w:rPr>
          <w:sz w:val="22"/>
          <w:szCs w:val="22"/>
          <w:lang w:val="pt-BR"/>
        </w:rPr>
        <w:t>Américas</w:t>
      </w:r>
      <w:r w:rsidR="00BF0F22" w:rsidRPr="000247E1">
        <w:rPr>
          <w:sz w:val="22"/>
          <w:szCs w:val="22"/>
          <w:lang w:val="pt-BR"/>
        </w:rPr>
        <w:t xml:space="preserve"> </w:t>
      </w:r>
      <w:r w:rsidR="00964852" w:rsidRPr="000247E1">
        <w:rPr>
          <w:sz w:val="22"/>
          <w:szCs w:val="22"/>
          <w:lang w:val="pt-BR"/>
        </w:rPr>
        <w:t xml:space="preserve">sobre </w:t>
      </w:r>
      <w:r w:rsidR="00675BF2" w:rsidRPr="000247E1">
        <w:rPr>
          <w:i/>
          <w:iCs/>
          <w:sz w:val="22"/>
          <w:szCs w:val="22"/>
          <w:lang w:val="pt-BR"/>
        </w:rPr>
        <w:t>Blockchain</w:t>
      </w:r>
      <w:r w:rsidR="00964852" w:rsidRPr="000247E1">
        <w:rPr>
          <w:sz w:val="22"/>
          <w:szCs w:val="22"/>
          <w:lang w:val="pt-BR"/>
        </w:rPr>
        <w:t>,</w:t>
      </w:r>
      <w:r w:rsidR="00675BF2" w:rsidRPr="000247E1">
        <w:rPr>
          <w:sz w:val="22"/>
          <w:szCs w:val="22"/>
          <w:lang w:val="pt-BR"/>
        </w:rPr>
        <w:t xml:space="preserve"> </w:t>
      </w:r>
      <w:r w:rsidR="00964852" w:rsidRPr="000247E1">
        <w:rPr>
          <w:sz w:val="22"/>
          <w:szCs w:val="22"/>
          <w:lang w:val="pt-BR"/>
        </w:rPr>
        <w:t xml:space="preserve">em </w:t>
      </w:r>
      <w:r w:rsidR="00884C1C" w:rsidRPr="000247E1">
        <w:rPr>
          <w:sz w:val="22"/>
          <w:szCs w:val="22"/>
          <w:lang w:val="pt-BR"/>
        </w:rPr>
        <w:t>Hidalgo,</w:t>
      </w:r>
      <w:r w:rsidR="00675BF2" w:rsidRPr="000247E1">
        <w:rPr>
          <w:sz w:val="22"/>
          <w:szCs w:val="22"/>
          <w:lang w:val="pt-BR"/>
        </w:rPr>
        <w:t xml:space="preserve"> </w:t>
      </w:r>
      <w:r w:rsidR="00A52244" w:rsidRPr="000247E1">
        <w:rPr>
          <w:sz w:val="22"/>
          <w:szCs w:val="22"/>
          <w:lang w:val="pt-BR"/>
        </w:rPr>
        <w:t>México</w:t>
      </w:r>
      <w:r w:rsidR="00675BF2" w:rsidRPr="000247E1">
        <w:rPr>
          <w:sz w:val="22"/>
          <w:szCs w:val="22"/>
          <w:lang w:val="pt-BR"/>
        </w:rPr>
        <w:t xml:space="preserve">, </w:t>
      </w:r>
      <w:r w:rsidR="00964852" w:rsidRPr="000247E1">
        <w:rPr>
          <w:sz w:val="22"/>
          <w:szCs w:val="22"/>
          <w:lang w:val="pt-BR"/>
        </w:rPr>
        <w:t xml:space="preserve">e sobre Inteligência </w:t>
      </w:r>
      <w:r w:rsidR="00884C1C" w:rsidRPr="000247E1">
        <w:rPr>
          <w:sz w:val="22"/>
          <w:szCs w:val="22"/>
          <w:lang w:val="pt-BR"/>
        </w:rPr>
        <w:t xml:space="preserve">Artificial </w:t>
      </w:r>
      <w:r w:rsidR="00964852" w:rsidRPr="000247E1">
        <w:rPr>
          <w:sz w:val="22"/>
          <w:szCs w:val="22"/>
          <w:lang w:val="pt-BR"/>
        </w:rPr>
        <w:t xml:space="preserve">e </w:t>
      </w:r>
      <w:r w:rsidR="00884C1C" w:rsidRPr="000247E1">
        <w:rPr>
          <w:sz w:val="22"/>
          <w:szCs w:val="22"/>
          <w:lang w:val="pt-BR"/>
        </w:rPr>
        <w:t>Rob</w:t>
      </w:r>
      <w:r w:rsidR="00964852" w:rsidRPr="000247E1">
        <w:rPr>
          <w:sz w:val="22"/>
          <w:szCs w:val="22"/>
          <w:lang w:val="pt-BR"/>
        </w:rPr>
        <w:t>ótica</w:t>
      </w:r>
      <w:r w:rsidR="00FB02CB" w:rsidRPr="000247E1">
        <w:rPr>
          <w:sz w:val="22"/>
          <w:szCs w:val="22"/>
          <w:lang w:val="pt-BR"/>
        </w:rPr>
        <w:t>,</w:t>
      </w:r>
      <w:r w:rsidR="00964852" w:rsidRPr="000247E1">
        <w:rPr>
          <w:sz w:val="22"/>
          <w:szCs w:val="22"/>
          <w:lang w:val="pt-BR"/>
        </w:rPr>
        <w:t xml:space="preserve"> em </w:t>
      </w:r>
      <w:r w:rsidR="00884C1C" w:rsidRPr="000247E1">
        <w:rPr>
          <w:sz w:val="22"/>
          <w:szCs w:val="22"/>
          <w:lang w:val="pt-BR"/>
        </w:rPr>
        <w:t xml:space="preserve">Barranquilla, </w:t>
      </w:r>
      <w:r w:rsidR="00AC1F0D" w:rsidRPr="000247E1">
        <w:rPr>
          <w:sz w:val="22"/>
          <w:szCs w:val="22"/>
          <w:lang w:val="pt-BR"/>
        </w:rPr>
        <w:t>Colômbia</w:t>
      </w:r>
      <w:r w:rsidR="00884C1C" w:rsidRPr="000247E1">
        <w:rPr>
          <w:sz w:val="22"/>
          <w:szCs w:val="22"/>
          <w:lang w:val="pt-BR"/>
        </w:rPr>
        <w:t xml:space="preserve">. </w:t>
      </w:r>
      <w:r w:rsidR="00964852" w:rsidRPr="000247E1">
        <w:rPr>
          <w:sz w:val="22"/>
          <w:szCs w:val="22"/>
          <w:lang w:val="pt-BR"/>
        </w:rPr>
        <w:t xml:space="preserve">Convidou </w:t>
      </w:r>
      <w:r w:rsidR="00964852" w:rsidRPr="000247E1">
        <w:rPr>
          <w:sz w:val="22"/>
          <w:szCs w:val="22"/>
          <w:lang w:val="pt-BR"/>
        </w:rPr>
        <w:lastRenderedPageBreak/>
        <w:t xml:space="preserve">todos os Estados membros da </w:t>
      </w:r>
      <w:r w:rsidR="004B08CE" w:rsidRPr="000247E1">
        <w:rPr>
          <w:sz w:val="22"/>
          <w:szCs w:val="22"/>
          <w:lang w:val="pt-BR"/>
        </w:rPr>
        <w:t>OEA</w:t>
      </w:r>
      <w:r w:rsidR="00BF0F22" w:rsidRPr="000247E1">
        <w:rPr>
          <w:sz w:val="22"/>
          <w:szCs w:val="22"/>
          <w:lang w:val="pt-BR"/>
        </w:rPr>
        <w:t xml:space="preserve"> </w:t>
      </w:r>
      <w:r w:rsidR="00964852" w:rsidRPr="000247E1">
        <w:rPr>
          <w:sz w:val="22"/>
          <w:szCs w:val="22"/>
          <w:lang w:val="pt-BR"/>
        </w:rPr>
        <w:t xml:space="preserve">a que considerem sediar um Centro de Excelência em uma das </w:t>
      </w:r>
      <w:r w:rsidR="00884C1C" w:rsidRPr="000247E1">
        <w:rPr>
          <w:sz w:val="22"/>
          <w:szCs w:val="22"/>
          <w:lang w:val="pt-BR"/>
        </w:rPr>
        <w:t xml:space="preserve">10 </w:t>
      </w:r>
      <w:r w:rsidR="00964852" w:rsidRPr="000247E1">
        <w:rPr>
          <w:sz w:val="22"/>
          <w:szCs w:val="22"/>
          <w:lang w:val="pt-BR"/>
        </w:rPr>
        <w:t xml:space="preserve">tecnologias transformadoras identificadas pela </w:t>
      </w:r>
      <w:r w:rsidR="00884C1C" w:rsidRPr="000247E1">
        <w:rPr>
          <w:sz w:val="22"/>
          <w:szCs w:val="22"/>
          <w:lang w:val="pt-BR"/>
        </w:rPr>
        <w:t xml:space="preserve">Prospecta </w:t>
      </w:r>
      <w:r w:rsidR="00B91421" w:rsidRPr="000247E1">
        <w:rPr>
          <w:sz w:val="22"/>
          <w:szCs w:val="22"/>
          <w:lang w:val="pt-BR"/>
        </w:rPr>
        <w:t>Américas</w:t>
      </w:r>
      <w:r w:rsidR="00BF0F22" w:rsidRPr="000247E1">
        <w:rPr>
          <w:sz w:val="22"/>
          <w:szCs w:val="22"/>
          <w:lang w:val="pt-BR"/>
        </w:rPr>
        <w:t xml:space="preserve"> </w:t>
      </w:r>
      <w:r w:rsidR="00964852" w:rsidRPr="000247E1">
        <w:rPr>
          <w:sz w:val="22"/>
          <w:szCs w:val="22"/>
          <w:lang w:val="pt-BR"/>
        </w:rPr>
        <w:t>co</w:t>
      </w:r>
      <w:r w:rsidR="00FB02CB" w:rsidRPr="000247E1">
        <w:rPr>
          <w:sz w:val="22"/>
          <w:szCs w:val="22"/>
          <w:lang w:val="pt-BR"/>
        </w:rPr>
        <w:t>m</w:t>
      </w:r>
      <w:r w:rsidR="00964852" w:rsidRPr="000247E1">
        <w:rPr>
          <w:sz w:val="22"/>
          <w:szCs w:val="22"/>
          <w:lang w:val="pt-BR"/>
        </w:rPr>
        <w:t>o promissoras para a região</w:t>
      </w:r>
      <w:r w:rsidR="00884C1C" w:rsidRPr="000247E1">
        <w:rPr>
          <w:sz w:val="22"/>
          <w:szCs w:val="22"/>
          <w:lang w:val="pt-BR"/>
        </w:rPr>
        <w:t xml:space="preserve">. </w:t>
      </w:r>
    </w:p>
    <w:p w14:paraId="27D20993" w14:textId="77777777" w:rsidR="00A403D6" w:rsidRPr="000247E1" w:rsidRDefault="00A403D6" w:rsidP="00884730">
      <w:pPr>
        <w:ind w:firstLine="90"/>
        <w:contextualSpacing/>
        <w:jc w:val="both"/>
        <w:rPr>
          <w:sz w:val="22"/>
          <w:szCs w:val="22"/>
          <w:lang w:val="pt-BR"/>
        </w:rPr>
      </w:pPr>
    </w:p>
    <w:p w14:paraId="3FC60ECA" w14:textId="146DD306" w:rsidR="00675BF2" w:rsidRPr="000247E1" w:rsidRDefault="00964852" w:rsidP="00A24939">
      <w:pPr>
        <w:ind w:firstLine="720"/>
        <w:contextualSpacing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O Ministro </w:t>
      </w:r>
      <w:r w:rsidR="00884C1C" w:rsidRPr="000247E1">
        <w:rPr>
          <w:sz w:val="22"/>
          <w:szCs w:val="22"/>
          <w:lang w:val="pt-BR"/>
        </w:rPr>
        <w:t xml:space="preserve">Vaz </w:t>
      </w:r>
      <w:r w:rsidRPr="000247E1">
        <w:rPr>
          <w:sz w:val="22"/>
          <w:szCs w:val="22"/>
          <w:lang w:val="pt-BR"/>
        </w:rPr>
        <w:t xml:space="preserve">incentivou todos os Estados membros a que continuem se empenhando no desenvolvimento de políticas que promovam a diversidade e a inclusão em </w:t>
      </w:r>
      <w:r w:rsidR="00884C1C" w:rsidRPr="000247E1">
        <w:rPr>
          <w:sz w:val="22"/>
          <w:szCs w:val="22"/>
          <w:lang w:val="pt-BR"/>
        </w:rPr>
        <w:t xml:space="preserve">STEM, </w:t>
      </w:r>
      <w:r w:rsidRPr="000247E1">
        <w:rPr>
          <w:sz w:val="22"/>
          <w:szCs w:val="22"/>
          <w:lang w:val="pt-BR"/>
        </w:rPr>
        <w:t>e que visem a expandir as oportunidades d</w:t>
      </w:r>
      <w:r w:rsidR="00FB02CB" w:rsidRPr="000247E1">
        <w:rPr>
          <w:sz w:val="22"/>
          <w:szCs w:val="22"/>
          <w:lang w:val="pt-BR"/>
        </w:rPr>
        <w:t>as</w:t>
      </w:r>
      <w:r w:rsidRPr="000247E1">
        <w:rPr>
          <w:sz w:val="22"/>
          <w:szCs w:val="22"/>
          <w:lang w:val="pt-BR"/>
        </w:rPr>
        <w:t xml:space="preserve"> mulheres e meninas</w:t>
      </w:r>
      <w:r w:rsidR="00884C1C" w:rsidRPr="000247E1">
        <w:rPr>
          <w:sz w:val="22"/>
          <w:szCs w:val="22"/>
          <w:lang w:val="pt-BR"/>
        </w:rPr>
        <w:t xml:space="preserve">, </w:t>
      </w:r>
      <w:r w:rsidR="00FB02CB" w:rsidRPr="000247E1">
        <w:rPr>
          <w:sz w:val="22"/>
          <w:szCs w:val="22"/>
          <w:lang w:val="pt-BR"/>
        </w:rPr>
        <w:t xml:space="preserve">das </w:t>
      </w:r>
      <w:r w:rsidRPr="000247E1">
        <w:rPr>
          <w:sz w:val="22"/>
          <w:szCs w:val="22"/>
          <w:lang w:val="pt-BR"/>
        </w:rPr>
        <w:t>populações rurais e indígenas e de outras populações</w:t>
      </w:r>
      <w:r w:rsidR="005E150C" w:rsidRPr="000247E1">
        <w:rPr>
          <w:sz w:val="22"/>
          <w:szCs w:val="22"/>
          <w:lang w:val="pt-BR"/>
        </w:rPr>
        <w:t xml:space="preserve"> vulneráveis na economia </w:t>
      </w:r>
      <w:r w:rsidR="00884C1C" w:rsidRPr="000247E1">
        <w:rPr>
          <w:sz w:val="22"/>
          <w:szCs w:val="22"/>
          <w:lang w:val="pt-BR"/>
        </w:rPr>
        <w:t xml:space="preserve">digital. </w:t>
      </w:r>
      <w:r w:rsidR="005E150C" w:rsidRPr="000247E1">
        <w:rPr>
          <w:sz w:val="22"/>
          <w:szCs w:val="22"/>
          <w:lang w:val="pt-BR"/>
        </w:rPr>
        <w:t>Declarou que seu Ministério espera participar</w:t>
      </w:r>
      <w:r w:rsidR="000B7795" w:rsidRPr="000247E1">
        <w:rPr>
          <w:sz w:val="22"/>
          <w:szCs w:val="22"/>
          <w:lang w:val="pt-BR"/>
        </w:rPr>
        <w:t>, com os Estados membros da OEA,</w:t>
      </w:r>
      <w:r w:rsidR="005E150C" w:rsidRPr="000247E1">
        <w:rPr>
          <w:sz w:val="22"/>
          <w:szCs w:val="22"/>
          <w:lang w:val="pt-BR"/>
        </w:rPr>
        <w:t xml:space="preserve"> desse empreendimento</w:t>
      </w:r>
      <w:r w:rsidR="000B7795" w:rsidRPr="000247E1">
        <w:rPr>
          <w:sz w:val="22"/>
          <w:szCs w:val="22"/>
          <w:lang w:val="pt-BR"/>
        </w:rPr>
        <w:t xml:space="preserve"> </w:t>
      </w:r>
      <w:r w:rsidR="005E150C" w:rsidRPr="000247E1">
        <w:rPr>
          <w:sz w:val="22"/>
          <w:szCs w:val="22"/>
          <w:lang w:val="pt-BR"/>
        </w:rPr>
        <w:t>que terá início no</w:t>
      </w:r>
      <w:r w:rsidR="00FB02CB" w:rsidRPr="000247E1">
        <w:rPr>
          <w:sz w:val="22"/>
          <w:szCs w:val="22"/>
          <w:lang w:val="pt-BR"/>
        </w:rPr>
        <w:t xml:space="preserve">s primeiros meses </w:t>
      </w:r>
      <w:r w:rsidR="005E150C" w:rsidRPr="000247E1">
        <w:rPr>
          <w:sz w:val="22"/>
          <w:szCs w:val="22"/>
          <w:lang w:val="pt-BR"/>
        </w:rPr>
        <w:t xml:space="preserve">de </w:t>
      </w:r>
      <w:r w:rsidR="00945CA7" w:rsidRPr="000247E1">
        <w:rPr>
          <w:sz w:val="22"/>
          <w:szCs w:val="22"/>
          <w:lang w:val="pt-BR"/>
        </w:rPr>
        <w:t>2022</w:t>
      </w:r>
      <w:r w:rsidR="005E150C" w:rsidRPr="000247E1">
        <w:rPr>
          <w:sz w:val="22"/>
          <w:szCs w:val="22"/>
          <w:lang w:val="pt-BR"/>
        </w:rPr>
        <w:t>, e desejou Boas Festas a todas as delegações, em segurança e paz</w:t>
      </w:r>
      <w:r w:rsidR="00945CA7" w:rsidRPr="000247E1">
        <w:rPr>
          <w:sz w:val="22"/>
          <w:szCs w:val="22"/>
          <w:lang w:val="pt-BR"/>
        </w:rPr>
        <w:t>.</w:t>
      </w:r>
    </w:p>
    <w:p w14:paraId="2C3232AD" w14:textId="77777777" w:rsidR="00945CA7" w:rsidRPr="000247E1" w:rsidRDefault="00945CA7" w:rsidP="00884730">
      <w:pPr>
        <w:ind w:firstLine="90"/>
        <w:contextualSpacing/>
        <w:jc w:val="both"/>
        <w:rPr>
          <w:sz w:val="22"/>
          <w:szCs w:val="22"/>
          <w:lang w:val="pt-BR"/>
        </w:rPr>
      </w:pPr>
    </w:p>
    <w:p w14:paraId="1CCEE1C7" w14:textId="0A0B5593" w:rsidR="00945CA7" w:rsidRPr="000247E1" w:rsidRDefault="008A62B3" w:rsidP="00A24939">
      <w:pPr>
        <w:ind w:firstLine="720"/>
        <w:contextualSpacing/>
        <w:jc w:val="both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A Reunião foi encerrada em 8 de dezembro de </w:t>
      </w:r>
      <w:r w:rsidR="00945CA7" w:rsidRPr="000247E1">
        <w:rPr>
          <w:sz w:val="22"/>
          <w:szCs w:val="22"/>
          <w:lang w:val="pt-BR"/>
        </w:rPr>
        <w:t>2021</w:t>
      </w:r>
      <w:r w:rsidR="00CB225E" w:rsidRPr="000247E1">
        <w:rPr>
          <w:sz w:val="22"/>
          <w:szCs w:val="22"/>
          <w:lang w:val="pt-BR"/>
        </w:rPr>
        <w:t>,</w:t>
      </w:r>
      <w:r w:rsidR="00945CA7" w:rsidRPr="000247E1">
        <w:rPr>
          <w:sz w:val="22"/>
          <w:szCs w:val="22"/>
          <w:lang w:val="pt-BR"/>
        </w:rPr>
        <w:t xml:space="preserve"> </w:t>
      </w:r>
      <w:r w:rsidRPr="000247E1">
        <w:rPr>
          <w:sz w:val="22"/>
          <w:szCs w:val="22"/>
          <w:lang w:val="pt-BR"/>
        </w:rPr>
        <w:t xml:space="preserve">às </w:t>
      </w:r>
      <w:r w:rsidR="00945CA7" w:rsidRPr="000247E1">
        <w:rPr>
          <w:sz w:val="22"/>
          <w:szCs w:val="22"/>
          <w:lang w:val="pt-BR"/>
        </w:rPr>
        <w:t>12</w:t>
      </w:r>
      <w:r w:rsidRPr="000247E1">
        <w:rPr>
          <w:sz w:val="22"/>
          <w:szCs w:val="22"/>
          <w:lang w:val="pt-BR"/>
        </w:rPr>
        <w:t>h</w:t>
      </w:r>
      <w:r w:rsidR="00945CA7" w:rsidRPr="000247E1">
        <w:rPr>
          <w:sz w:val="22"/>
          <w:szCs w:val="22"/>
          <w:lang w:val="pt-BR"/>
        </w:rPr>
        <w:t xml:space="preserve">21 EST. </w:t>
      </w:r>
    </w:p>
    <w:p w14:paraId="47B85B58" w14:textId="77777777" w:rsidR="00675BF2" w:rsidRPr="000247E1" w:rsidRDefault="00675BF2" w:rsidP="00884730">
      <w:pPr>
        <w:ind w:firstLine="90"/>
        <w:contextualSpacing/>
        <w:jc w:val="both"/>
        <w:rPr>
          <w:sz w:val="22"/>
          <w:szCs w:val="22"/>
          <w:lang w:val="pt-BR"/>
        </w:rPr>
      </w:pPr>
    </w:p>
    <w:p w14:paraId="069526D3" w14:textId="544545C0" w:rsidR="003D220C" w:rsidRPr="000247E1" w:rsidRDefault="008A62B3" w:rsidP="00A24939">
      <w:pPr>
        <w:ind w:firstLine="720"/>
        <w:jc w:val="both"/>
        <w:outlineLvl w:val="1"/>
        <w:rPr>
          <w:rFonts w:eastAsia="MS Mincho"/>
          <w:sz w:val="22"/>
          <w:szCs w:val="22"/>
          <w:lang w:val="pt-BR"/>
        </w:rPr>
      </w:pPr>
      <w:r w:rsidRPr="000247E1">
        <w:rPr>
          <w:rFonts w:eastAsia="MS Mincho"/>
          <w:sz w:val="22"/>
          <w:szCs w:val="22"/>
          <w:lang w:val="pt-BR"/>
        </w:rPr>
        <w:t xml:space="preserve">O registro em áudio da Reunião </w:t>
      </w:r>
      <w:r w:rsidR="003D220C" w:rsidRPr="000247E1">
        <w:rPr>
          <w:rFonts w:eastAsia="MS Mincho"/>
          <w:sz w:val="22"/>
          <w:szCs w:val="22"/>
          <w:lang w:val="pt-BR"/>
        </w:rPr>
        <w:t xml:space="preserve">Ministerial </w:t>
      </w:r>
      <w:r w:rsidRPr="000247E1">
        <w:rPr>
          <w:rFonts w:eastAsia="MS Mincho"/>
          <w:sz w:val="22"/>
          <w:szCs w:val="22"/>
          <w:lang w:val="pt-BR"/>
        </w:rPr>
        <w:t xml:space="preserve">pode ser encontrado nos seguintes </w:t>
      </w:r>
      <w:r w:rsidR="003D220C" w:rsidRPr="000247E1">
        <w:rPr>
          <w:rFonts w:eastAsia="MS Mincho"/>
          <w:i/>
          <w:iCs/>
          <w:sz w:val="22"/>
          <w:szCs w:val="22"/>
          <w:lang w:val="pt-BR"/>
        </w:rPr>
        <w:t>links</w:t>
      </w:r>
      <w:r w:rsidR="003D220C" w:rsidRPr="000247E1">
        <w:rPr>
          <w:rFonts w:eastAsia="MS Mincho"/>
          <w:sz w:val="22"/>
          <w:szCs w:val="22"/>
          <w:lang w:val="pt-BR"/>
        </w:rPr>
        <w:t>:</w:t>
      </w:r>
    </w:p>
    <w:p w14:paraId="22FF16B0" w14:textId="77777777" w:rsidR="003D220C" w:rsidRPr="000247E1" w:rsidRDefault="003D220C" w:rsidP="00884730">
      <w:pPr>
        <w:ind w:firstLine="90"/>
        <w:contextualSpacing/>
        <w:jc w:val="both"/>
        <w:rPr>
          <w:rFonts w:eastAsia="MS Mincho"/>
          <w:sz w:val="22"/>
          <w:szCs w:val="22"/>
          <w:lang w:val="pt-BR"/>
        </w:rPr>
      </w:pPr>
    </w:p>
    <w:p w14:paraId="2F1633F5" w14:textId="22B3FEDA" w:rsidR="003D220C" w:rsidRPr="000247E1" w:rsidRDefault="003D220C" w:rsidP="00884730">
      <w:pPr>
        <w:ind w:firstLine="720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>7</w:t>
      </w:r>
      <w:r w:rsidR="008A62B3" w:rsidRPr="000247E1">
        <w:rPr>
          <w:sz w:val="22"/>
          <w:szCs w:val="22"/>
          <w:lang w:val="pt-BR"/>
        </w:rPr>
        <w:t xml:space="preserve"> de dezembro de </w:t>
      </w:r>
      <w:r w:rsidRPr="000247E1">
        <w:rPr>
          <w:sz w:val="22"/>
          <w:szCs w:val="22"/>
          <w:lang w:val="pt-BR"/>
        </w:rPr>
        <w:t xml:space="preserve">2021 – </w:t>
      </w:r>
      <w:r w:rsidR="008A62B3" w:rsidRPr="000247E1">
        <w:rPr>
          <w:sz w:val="22"/>
          <w:szCs w:val="22"/>
          <w:lang w:val="pt-BR"/>
        </w:rPr>
        <w:t>MANHÃ</w:t>
      </w:r>
    </w:p>
    <w:p w14:paraId="01D40591" w14:textId="77777777" w:rsidR="003D220C" w:rsidRPr="000247E1" w:rsidRDefault="00D5657C" w:rsidP="00A24939">
      <w:pPr>
        <w:pStyle w:val="xmsonormal"/>
        <w:ind w:firstLine="720"/>
        <w:rPr>
          <w:rFonts w:ascii="Times New Roman" w:hAnsi="Times New Roman" w:cs="Times New Roman"/>
          <w:lang w:val="pt-BR"/>
        </w:rPr>
      </w:pPr>
      <w:hyperlink r:id="rId19" w:history="1">
        <w:r w:rsidR="003D220C" w:rsidRPr="000247E1">
          <w:rPr>
            <w:rStyle w:val="Hyperlink"/>
            <w:rFonts w:ascii="Times New Roman" w:hAnsi="Times New Roman" w:cs="Times New Roman"/>
            <w:lang w:val="pt-BR"/>
          </w:rPr>
          <w:t>http://scm.oas.org/audios/2021/DCMM/VI REMCYT-12-07-2021-AM.zip</w:t>
        </w:r>
      </w:hyperlink>
    </w:p>
    <w:p w14:paraId="3DE62AB2" w14:textId="72978BB6" w:rsidR="003D220C" w:rsidRPr="000247E1" w:rsidRDefault="003D220C" w:rsidP="00A24939">
      <w:pPr>
        <w:rPr>
          <w:sz w:val="22"/>
          <w:szCs w:val="22"/>
          <w:lang w:val="pt-BR"/>
        </w:rPr>
      </w:pPr>
    </w:p>
    <w:p w14:paraId="4200D026" w14:textId="3AD7A746" w:rsidR="003D220C" w:rsidRPr="000247E1" w:rsidRDefault="008A62B3" w:rsidP="00884730">
      <w:pPr>
        <w:ind w:firstLine="720"/>
        <w:rPr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7 de dezembro de </w:t>
      </w:r>
      <w:r w:rsidR="003D220C" w:rsidRPr="000247E1">
        <w:rPr>
          <w:sz w:val="22"/>
          <w:szCs w:val="22"/>
          <w:lang w:val="pt-BR"/>
        </w:rPr>
        <w:t xml:space="preserve">2021 – </w:t>
      </w:r>
      <w:r w:rsidRPr="000247E1">
        <w:rPr>
          <w:sz w:val="22"/>
          <w:szCs w:val="22"/>
          <w:lang w:val="pt-BR"/>
        </w:rPr>
        <w:t>TARDE</w:t>
      </w:r>
    </w:p>
    <w:p w14:paraId="343E1859" w14:textId="77777777" w:rsidR="003D220C" w:rsidRPr="000247E1" w:rsidRDefault="00D5657C" w:rsidP="00A24939">
      <w:pPr>
        <w:pStyle w:val="xmsonormal"/>
        <w:ind w:firstLine="720"/>
        <w:rPr>
          <w:rFonts w:ascii="Times New Roman" w:hAnsi="Times New Roman" w:cs="Times New Roman"/>
          <w:lang w:val="pt-BR"/>
        </w:rPr>
      </w:pPr>
      <w:hyperlink r:id="rId20" w:history="1">
        <w:r w:rsidR="003D220C" w:rsidRPr="000247E1">
          <w:rPr>
            <w:rStyle w:val="Hyperlink"/>
            <w:rFonts w:ascii="Times New Roman" w:hAnsi="Times New Roman" w:cs="Times New Roman"/>
            <w:lang w:val="pt-BR"/>
          </w:rPr>
          <w:t>http://scm.oas.org/audios/2021/DCMM/VI REMCYT-12-07-2021-PM.zip</w:t>
        </w:r>
      </w:hyperlink>
    </w:p>
    <w:p w14:paraId="4D38E04E" w14:textId="7E390078" w:rsidR="003D220C" w:rsidRPr="000247E1" w:rsidRDefault="003D220C" w:rsidP="00A24939">
      <w:pPr>
        <w:pStyle w:val="xmsonormal"/>
        <w:rPr>
          <w:rFonts w:ascii="Times New Roman" w:hAnsi="Times New Roman" w:cs="Times New Roman"/>
          <w:lang w:val="pt-BR"/>
        </w:rPr>
      </w:pPr>
    </w:p>
    <w:p w14:paraId="1A01DF3D" w14:textId="6BD3E5D7" w:rsidR="003D220C" w:rsidRPr="000247E1" w:rsidRDefault="008A62B3" w:rsidP="00884730">
      <w:pPr>
        <w:pStyle w:val="xmsonormal"/>
        <w:ind w:firstLine="720"/>
        <w:rPr>
          <w:rFonts w:ascii="Times New Roman" w:hAnsi="Times New Roman" w:cs="Times New Roman"/>
          <w:lang w:val="pt-BR"/>
        </w:rPr>
      </w:pPr>
      <w:r w:rsidRPr="000247E1">
        <w:rPr>
          <w:rFonts w:ascii="Times New Roman" w:hAnsi="Times New Roman" w:cs="Times New Roman"/>
          <w:lang w:val="pt-BR"/>
        </w:rPr>
        <w:t xml:space="preserve">8 de dezembro de </w:t>
      </w:r>
      <w:r w:rsidR="003D220C" w:rsidRPr="000247E1">
        <w:rPr>
          <w:rFonts w:ascii="Times New Roman" w:hAnsi="Times New Roman" w:cs="Times New Roman"/>
          <w:lang w:val="pt-BR"/>
        </w:rPr>
        <w:t xml:space="preserve">2021 – </w:t>
      </w:r>
      <w:r w:rsidRPr="000247E1">
        <w:rPr>
          <w:rFonts w:ascii="Times New Roman" w:hAnsi="Times New Roman" w:cs="Times New Roman"/>
          <w:lang w:val="pt-BR"/>
        </w:rPr>
        <w:t>MANHÃ</w:t>
      </w:r>
    </w:p>
    <w:p w14:paraId="54DDE4E6" w14:textId="77777777" w:rsidR="003D220C" w:rsidRPr="000247E1" w:rsidRDefault="00D5657C" w:rsidP="00A24939">
      <w:pPr>
        <w:ind w:firstLine="720"/>
        <w:rPr>
          <w:color w:val="1F4E79"/>
          <w:sz w:val="22"/>
          <w:szCs w:val="22"/>
          <w:lang w:val="pt-BR"/>
        </w:rPr>
      </w:pPr>
      <w:hyperlink r:id="rId21" w:history="1">
        <w:r w:rsidR="003D220C" w:rsidRPr="000247E1">
          <w:rPr>
            <w:rStyle w:val="Hyperlink"/>
            <w:sz w:val="22"/>
            <w:szCs w:val="22"/>
            <w:lang w:val="pt-BR"/>
          </w:rPr>
          <w:t>https://scm.oas.org/audios/2021/CIDI-RMCYT_12-8-2021.mp3</w:t>
        </w:r>
      </w:hyperlink>
    </w:p>
    <w:p w14:paraId="5FA33F2B" w14:textId="77777777" w:rsidR="003D220C" w:rsidRPr="000247E1" w:rsidRDefault="003D220C" w:rsidP="00A24939">
      <w:pPr>
        <w:rPr>
          <w:sz w:val="22"/>
          <w:szCs w:val="22"/>
          <w:lang w:val="pt-BR"/>
        </w:rPr>
      </w:pPr>
    </w:p>
    <w:p w14:paraId="14BB38E1" w14:textId="7C083C65" w:rsidR="003D220C" w:rsidRPr="000247E1" w:rsidRDefault="008A62B3" w:rsidP="00A24939">
      <w:pPr>
        <w:ind w:firstLine="720"/>
        <w:jc w:val="both"/>
        <w:outlineLvl w:val="1"/>
        <w:rPr>
          <w:rFonts w:eastAsia="MS Mincho"/>
          <w:sz w:val="22"/>
          <w:szCs w:val="22"/>
          <w:lang w:val="pt-BR"/>
        </w:rPr>
      </w:pPr>
      <w:r w:rsidRPr="000247E1">
        <w:rPr>
          <w:sz w:val="22"/>
          <w:szCs w:val="22"/>
          <w:lang w:val="pt-BR"/>
        </w:rPr>
        <w:t xml:space="preserve">A lista de documentos pode ser encontrada em </w:t>
      </w:r>
      <w:hyperlink r:id="rId22" w:history="1">
        <w:r w:rsidR="00AE135D" w:rsidRPr="000247E1">
          <w:rPr>
            <w:rStyle w:val="Hyperlink"/>
            <w:sz w:val="22"/>
            <w:szCs w:val="22"/>
            <w:lang w:val="pt-BR"/>
          </w:rPr>
          <w:t>CIDI/REMCYT-VI/doc.8/21</w:t>
        </w:r>
      </w:hyperlink>
    </w:p>
    <w:p w14:paraId="265EA454" w14:textId="6092F0B6" w:rsidR="004068A2" w:rsidRPr="000247E1" w:rsidRDefault="00BD5CA7" w:rsidP="00884730">
      <w:pPr>
        <w:jc w:val="both"/>
        <w:rPr>
          <w:sz w:val="22"/>
          <w:szCs w:val="22"/>
          <w:lang w:val="pt-BR"/>
        </w:rPr>
      </w:pPr>
      <w:r w:rsidRPr="000247E1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7D668F" wp14:editId="4E6341F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DC2B9B" w14:textId="34F04E92" w:rsidR="00BD5CA7" w:rsidRPr="00BD5CA7" w:rsidRDefault="00BD5CA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CIDCT00115E</w:t>
                            </w:r>
                            <w:r w:rsidR="00884730">
                              <w:rPr>
                                <w:noProof/>
                                <w:sz w:val="18"/>
                              </w:rPr>
                              <w:t>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D66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CDC2B9B" w14:textId="34F04E92" w:rsidR="00BD5CA7" w:rsidRPr="00BD5CA7" w:rsidRDefault="00BD5CA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CIDCT00115E</w:t>
                      </w:r>
                      <w:r w:rsidR="00884730">
                        <w:rPr>
                          <w:noProof/>
                          <w:sz w:val="18"/>
                        </w:rPr>
                        <w:t>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068A2" w:rsidRPr="000247E1" w:rsidSect="00A24939">
      <w:headerReference w:type="default" r:id="rId23"/>
      <w:footerReference w:type="default" r:id="rId24"/>
      <w:headerReference w:type="first" r:id="rId25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673A" w14:textId="77777777" w:rsidR="00264313" w:rsidRDefault="00264313">
      <w:r>
        <w:separator/>
      </w:r>
    </w:p>
  </w:endnote>
  <w:endnote w:type="continuationSeparator" w:id="0">
    <w:p w14:paraId="24634E64" w14:textId="77777777" w:rsidR="00264313" w:rsidRDefault="0026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DEB3" w14:textId="77777777" w:rsidR="009B4A8D" w:rsidRDefault="009B4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B348" w14:textId="77777777" w:rsidR="00264313" w:rsidRDefault="00264313">
      <w:r>
        <w:separator/>
      </w:r>
    </w:p>
  </w:footnote>
  <w:footnote w:type="continuationSeparator" w:id="0">
    <w:p w14:paraId="10DEE22A" w14:textId="77777777" w:rsidR="00264313" w:rsidRDefault="0026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D381" w14:textId="77777777" w:rsidR="00907BFB" w:rsidRDefault="00907BFB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7E704" w14:textId="77777777" w:rsidR="00907BFB" w:rsidRDefault="00907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AAC3" w14:textId="77777777" w:rsidR="00D5657C" w:rsidRDefault="00D5657C" w:rsidP="00D5657C">
    <w:pPr>
      <w:pStyle w:val="Header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6A3DCB2" wp14:editId="17567B0C">
              <wp:simplePos x="0" y="0"/>
              <wp:positionH relativeFrom="column">
                <wp:posOffset>407035</wp:posOffset>
              </wp:positionH>
              <wp:positionV relativeFrom="paragraph">
                <wp:posOffset>-238124</wp:posOffset>
              </wp:positionV>
              <wp:extent cx="4663440" cy="76200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04F4A" w14:textId="77777777" w:rsidR="00D5657C" w:rsidRPr="00D5657C" w:rsidRDefault="00D5657C" w:rsidP="00D5657C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D5657C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ORGANIZAÇÃO DOS ESTADOS AMERICANOS</w:t>
                          </w:r>
                        </w:p>
                        <w:p w14:paraId="590E8F57" w14:textId="77777777" w:rsidR="00D5657C" w:rsidRPr="00D5657C" w:rsidRDefault="00D5657C" w:rsidP="00D5657C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D5657C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Conselho Interamericano de Desenvolvimento Integral</w:t>
                          </w:r>
                        </w:p>
                        <w:p w14:paraId="1E9DE50F" w14:textId="77777777" w:rsidR="00D5657C" w:rsidRPr="00183298" w:rsidRDefault="00D5657C" w:rsidP="00D5657C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  <w:p w14:paraId="2A692BDE" w14:textId="77777777" w:rsidR="00D5657C" w:rsidRDefault="00D5657C" w:rsidP="00D5657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3D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05pt;margin-top:-18.75pt;width:367.2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" o:allowincell="f" stroked="f">
              <v:textbox>
                <w:txbxContent>
                  <w:p w14:paraId="18A04F4A" w14:textId="77777777" w:rsidR="00D5657C" w:rsidRPr="00D5657C" w:rsidRDefault="00D5657C" w:rsidP="00D5657C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D5657C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ORGANIZAÇÃO DOS ESTADOS AMERICANOS</w:t>
                    </w:r>
                  </w:p>
                  <w:p w14:paraId="590E8F57" w14:textId="77777777" w:rsidR="00D5657C" w:rsidRPr="00D5657C" w:rsidRDefault="00D5657C" w:rsidP="00D5657C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 w:rsidRPr="00D5657C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Conselho Interamericano de Desenvolvimento Integral</w:t>
                    </w:r>
                  </w:p>
                  <w:p w14:paraId="1E9DE50F" w14:textId="77777777" w:rsidR="00D5657C" w:rsidRPr="00183298" w:rsidRDefault="00D5657C" w:rsidP="00D5657C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  <w:p w14:paraId="2A692BDE" w14:textId="77777777" w:rsidR="00D5657C" w:rsidRDefault="00D5657C" w:rsidP="00D5657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6BBB41CA" wp14:editId="09D7D8B3">
          <wp:simplePos x="0" y="0"/>
          <wp:positionH relativeFrom="column">
            <wp:posOffset>-561975</wp:posOffset>
          </wp:positionH>
          <wp:positionV relativeFrom="paragraph">
            <wp:posOffset>-243205</wp:posOffset>
          </wp:positionV>
          <wp:extent cx="822960" cy="824865"/>
          <wp:effectExtent l="0" t="0" r="0" b="0"/>
          <wp:wrapNone/>
          <wp:docPr id="42" name="Picture 42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A0F750" wp14:editId="123C78F4">
              <wp:simplePos x="0" y="0"/>
              <wp:positionH relativeFrom="column">
                <wp:posOffset>5181600</wp:posOffset>
              </wp:positionH>
              <wp:positionV relativeFrom="paragraph">
                <wp:posOffset>-279400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2935D" w14:textId="77777777" w:rsidR="00D5657C" w:rsidRDefault="00D5657C" w:rsidP="00D565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582B4C" wp14:editId="6981F77F">
                                <wp:extent cx="1104900" cy="762000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0F750" id="Text Box 3" o:spid="_x0000_s1028" type="#_x0000_t202" style="position:absolute;margin-left:408pt;margin-top:-22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hWKEB3wAAAAsBAAAPAAAAZHJzL2Rv&#10;d25yZXYueG1sTI/LboMwEEX3lfIP1kTqpkoMFSWEYqK2Uqtu8/iAAU8AFdsIO4H8fSerdjejubpz&#10;TrGbTS+uNPrOWQXxOgJBtna6s42C0/FzlYHwAa3G3llScCMPu3LxUGCu3WT3dD2ERnCJ9TkqaEMY&#10;cil93ZJBv3YDWb6d3Wgw8Do2Uo84cbnp5XMUpdJgZ/lDiwN9tFT/HC5Gwfl7enrZTtVXOG32SfqO&#10;3aZyN6Uel/PbK4hAc/gLwx2f0aFkpspdrPaiV5DFKbsEBask4eGeiOKMbSoF2zgDWRbyv0P5Cw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CFYoQHfAAAACwEAAA8AAAAAAAAAAAAAAAAA&#10;UAQAAGRycy9kb3ducmV2LnhtbFBLBQYAAAAABAAEAPMAAABcBQAAAAA=&#10;" stroked="f">
              <v:textbox>
                <w:txbxContent>
                  <w:p w14:paraId="59E2935D" w14:textId="77777777" w:rsidR="00D5657C" w:rsidRDefault="00D5657C" w:rsidP="00D5657C">
                    <w:r>
                      <w:rPr>
                        <w:noProof/>
                      </w:rPr>
                      <w:drawing>
                        <wp:inline distT="0" distB="0" distL="0" distR="0" wp14:anchorId="78582B4C" wp14:editId="6981F77F">
                          <wp:extent cx="1104900" cy="762000"/>
                          <wp:effectExtent l="0" t="0" r="0" b="0"/>
                          <wp:docPr id="43" name="Pictur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E3B976" w14:textId="77777777" w:rsidR="00D5657C" w:rsidRDefault="00D565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87B0" w14:textId="77777777" w:rsidR="002A72AC" w:rsidRPr="00A24939" w:rsidRDefault="002A72AC">
    <w:pPr>
      <w:pStyle w:val="Header"/>
      <w:jc w:val="center"/>
      <w:rPr>
        <w:sz w:val="22"/>
        <w:szCs w:val="22"/>
      </w:rPr>
    </w:pPr>
    <w:r w:rsidRPr="00A24939">
      <w:rPr>
        <w:sz w:val="22"/>
        <w:szCs w:val="22"/>
      </w:rPr>
      <w:fldChar w:fldCharType="begin"/>
    </w:r>
    <w:r w:rsidRPr="00A24939">
      <w:rPr>
        <w:sz w:val="22"/>
        <w:szCs w:val="22"/>
      </w:rPr>
      <w:instrText xml:space="preserve"> PAGE   \* MERGEFORMAT </w:instrText>
    </w:r>
    <w:r w:rsidRPr="00A24939">
      <w:rPr>
        <w:sz w:val="22"/>
        <w:szCs w:val="22"/>
      </w:rPr>
      <w:fldChar w:fldCharType="separate"/>
    </w:r>
    <w:r w:rsidRPr="00A24939">
      <w:rPr>
        <w:noProof/>
        <w:sz w:val="22"/>
        <w:szCs w:val="22"/>
      </w:rPr>
      <w:t>2</w:t>
    </w:r>
    <w:r w:rsidRPr="00A24939">
      <w:rPr>
        <w:noProof/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1E58" w14:textId="77777777" w:rsidR="00A24939" w:rsidRDefault="00A24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98D"/>
    <w:multiLevelType w:val="hybridMultilevel"/>
    <w:tmpl w:val="DCEE2E0C"/>
    <w:lvl w:ilvl="0" w:tplc="538A52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5F10"/>
    <w:multiLevelType w:val="hybridMultilevel"/>
    <w:tmpl w:val="84DC60D2"/>
    <w:lvl w:ilvl="0" w:tplc="31A02F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233F"/>
    <w:multiLevelType w:val="hybridMultilevel"/>
    <w:tmpl w:val="40300376"/>
    <w:lvl w:ilvl="0" w:tplc="768445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63E5"/>
    <w:multiLevelType w:val="hybridMultilevel"/>
    <w:tmpl w:val="90663556"/>
    <w:lvl w:ilvl="0" w:tplc="D60E6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4C46"/>
    <w:multiLevelType w:val="hybridMultilevel"/>
    <w:tmpl w:val="FA54274A"/>
    <w:lvl w:ilvl="0" w:tplc="D02A9336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FE2B9C"/>
    <w:multiLevelType w:val="hybridMultilevel"/>
    <w:tmpl w:val="A1466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F0776"/>
    <w:multiLevelType w:val="hybridMultilevel"/>
    <w:tmpl w:val="4E16FF32"/>
    <w:lvl w:ilvl="0" w:tplc="446A0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709FB"/>
    <w:multiLevelType w:val="hybridMultilevel"/>
    <w:tmpl w:val="E738E7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A078E"/>
    <w:multiLevelType w:val="hybridMultilevel"/>
    <w:tmpl w:val="4BD0D192"/>
    <w:lvl w:ilvl="0" w:tplc="2D149F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364730"/>
    <w:multiLevelType w:val="hybridMultilevel"/>
    <w:tmpl w:val="04FED31A"/>
    <w:lvl w:ilvl="0" w:tplc="F47CD7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F4B6D"/>
    <w:multiLevelType w:val="hybridMultilevel"/>
    <w:tmpl w:val="B91CF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069F"/>
    <w:multiLevelType w:val="hybridMultilevel"/>
    <w:tmpl w:val="D1322AA0"/>
    <w:lvl w:ilvl="0" w:tplc="1F2C2708">
      <w:start w:val="1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8226190"/>
    <w:multiLevelType w:val="hybridMultilevel"/>
    <w:tmpl w:val="B63A73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C35F2"/>
    <w:multiLevelType w:val="hybridMultilevel"/>
    <w:tmpl w:val="A0C060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D363B4B"/>
    <w:multiLevelType w:val="hybridMultilevel"/>
    <w:tmpl w:val="F10AB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3312FF"/>
    <w:multiLevelType w:val="hybridMultilevel"/>
    <w:tmpl w:val="596E35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6765F"/>
    <w:multiLevelType w:val="hybridMultilevel"/>
    <w:tmpl w:val="725C94E4"/>
    <w:lvl w:ilvl="0" w:tplc="7820E30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6786B15"/>
    <w:multiLevelType w:val="hybridMultilevel"/>
    <w:tmpl w:val="9F16C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0431A1"/>
    <w:multiLevelType w:val="hybridMultilevel"/>
    <w:tmpl w:val="D3309290"/>
    <w:lvl w:ilvl="0" w:tplc="13BA170A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541E8"/>
    <w:multiLevelType w:val="hybridMultilevel"/>
    <w:tmpl w:val="8E9C6082"/>
    <w:lvl w:ilvl="0" w:tplc="2CE6D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32795"/>
    <w:multiLevelType w:val="hybridMultilevel"/>
    <w:tmpl w:val="B33238B6"/>
    <w:lvl w:ilvl="0" w:tplc="C8BC5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20BC7"/>
    <w:multiLevelType w:val="hybridMultilevel"/>
    <w:tmpl w:val="EDE4D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52587A"/>
    <w:multiLevelType w:val="hybridMultilevel"/>
    <w:tmpl w:val="20966A02"/>
    <w:lvl w:ilvl="0" w:tplc="79C63B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80738"/>
    <w:multiLevelType w:val="hybridMultilevel"/>
    <w:tmpl w:val="7F905484"/>
    <w:lvl w:ilvl="0" w:tplc="4338074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281C8A"/>
    <w:multiLevelType w:val="hybridMultilevel"/>
    <w:tmpl w:val="26248B0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0C39B8"/>
    <w:multiLevelType w:val="hybridMultilevel"/>
    <w:tmpl w:val="21C03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5774ED"/>
    <w:multiLevelType w:val="hybridMultilevel"/>
    <w:tmpl w:val="E6829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8F5A25"/>
    <w:multiLevelType w:val="hybridMultilevel"/>
    <w:tmpl w:val="B7EC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B7D29"/>
    <w:multiLevelType w:val="hybridMultilevel"/>
    <w:tmpl w:val="89D05ED2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E330E"/>
    <w:multiLevelType w:val="hybridMultilevel"/>
    <w:tmpl w:val="7CA8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26600"/>
    <w:multiLevelType w:val="hybridMultilevel"/>
    <w:tmpl w:val="4880D478"/>
    <w:lvl w:ilvl="0" w:tplc="FD9AAA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60C05"/>
    <w:multiLevelType w:val="hybridMultilevel"/>
    <w:tmpl w:val="797E67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7"/>
  </w:num>
  <w:num w:numId="5">
    <w:abstractNumId w:val="28"/>
  </w:num>
  <w:num w:numId="6">
    <w:abstractNumId w:val="12"/>
  </w:num>
  <w:num w:numId="7">
    <w:abstractNumId w:val="22"/>
  </w:num>
  <w:num w:numId="8">
    <w:abstractNumId w:val="5"/>
  </w:num>
  <w:num w:numId="9">
    <w:abstractNumId w:val="30"/>
  </w:num>
  <w:num w:numId="10">
    <w:abstractNumId w:val="19"/>
  </w:num>
  <w:num w:numId="11">
    <w:abstractNumId w:val="27"/>
  </w:num>
  <w:num w:numId="12">
    <w:abstractNumId w:val="4"/>
  </w:num>
  <w:num w:numId="13">
    <w:abstractNumId w:val="31"/>
  </w:num>
  <w:num w:numId="14">
    <w:abstractNumId w:val="20"/>
  </w:num>
  <w:num w:numId="15">
    <w:abstractNumId w:val="1"/>
  </w:num>
  <w:num w:numId="16">
    <w:abstractNumId w:val="29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3"/>
  </w:num>
  <w:num w:numId="25">
    <w:abstractNumId w:val="23"/>
  </w:num>
  <w:num w:numId="26">
    <w:abstractNumId w:val="9"/>
  </w:num>
  <w:num w:numId="27">
    <w:abstractNumId w:val="11"/>
  </w:num>
  <w:num w:numId="28">
    <w:abstractNumId w:val="25"/>
  </w:num>
  <w:num w:numId="29">
    <w:abstractNumId w:val="8"/>
  </w:num>
  <w:num w:numId="30">
    <w:abstractNumId w:val="14"/>
  </w:num>
  <w:num w:numId="31">
    <w:abstractNumId w:val="32"/>
  </w:num>
  <w:num w:numId="32">
    <w:abstractNumId w:val="13"/>
  </w:num>
  <w:num w:numId="33">
    <w:abstractNumId w:val="21"/>
  </w:num>
  <w:num w:numId="34">
    <w:abstractNumId w:val="26"/>
  </w:num>
  <w:num w:numId="35">
    <w:abstractNumId w:val="16"/>
  </w:num>
  <w:num w:numId="3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0AF9"/>
    <w:rsid w:val="00001035"/>
    <w:rsid w:val="00001668"/>
    <w:rsid w:val="000040D7"/>
    <w:rsid w:val="00004C52"/>
    <w:rsid w:val="00011683"/>
    <w:rsid w:val="000124EA"/>
    <w:rsid w:val="00014B62"/>
    <w:rsid w:val="00015131"/>
    <w:rsid w:val="0001592C"/>
    <w:rsid w:val="00016099"/>
    <w:rsid w:val="000167CB"/>
    <w:rsid w:val="00017CBF"/>
    <w:rsid w:val="00021789"/>
    <w:rsid w:val="00022635"/>
    <w:rsid w:val="00022F65"/>
    <w:rsid w:val="000245D1"/>
    <w:rsid w:val="000247E1"/>
    <w:rsid w:val="00025985"/>
    <w:rsid w:val="0002722C"/>
    <w:rsid w:val="000274E0"/>
    <w:rsid w:val="00030603"/>
    <w:rsid w:val="0003117F"/>
    <w:rsid w:val="000312AC"/>
    <w:rsid w:val="000318E9"/>
    <w:rsid w:val="00032463"/>
    <w:rsid w:val="000337DF"/>
    <w:rsid w:val="0003461C"/>
    <w:rsid w:val="00034FB2"/>
    <w:rsid w:val="0004463E"/>
    <w:rsid w:val="00045896"/>
    <w:rsid w:val="000468CF"/>
    <w:rsid w:val="00050309"/>
    <w:rsid w:val="00051559"/>
    <w:rsid w:val="00053C17"/>
    <w:rsid w:val="00053D5C"/>
    <w:rsid w:val="0005488C"/>
    <w:rsid w:val="0005588A"/>
    <w:rsid w:val="00056AB7"/>
    <w:rsid w:val="00057390"/>
    <w:rsid w:val="00060F1F"/>
    <w:rsid w:val="00061641"/>
    <w:rsid w:val="00061906"/>
    <w:rsid w:val="00061942"/>
    <w:rsid w:val="000620ED"/>
    <w:rsid w:val="00064AEE"/>
    <w:rsid w:val="000651C7"/>
    <w:rsid w:val="00070CC1"/>
    <w:rsid w:val="00070FCE"/>
    <w:rsid w:val="000724D8"/>
    <w:rsid w:val="00072605"/>
    <w:rsid w:val="00074087"/>
    <w:rsid w:val="00075B79"/>
    <w:rsid w:val="00075DCB"/>
    <w:rsid w:val="0007659E"/>
    <w:rsid w:val="00077427"/>
    <w:rsid w:val="00077820"/>
    <w:rsid w:val="000809CE"/>
    <w:rsid w:val="0008182E"/>
    <w:rsid w:val="000827C7"/>
    <w:rsid w:val="00083A97"/>
    <w:rsid w:val="00083CD7"/>
    <w:rsid w:val="0008433E"/>
    <w:rsid w:val="000844AB"/>
    <w:rsid w:val="000851D5"/>
    <w:rsid w:val="00085364"/>
    <w:rsid w:val="00085967"/>
    <w:rsid w:val="00085EFA"/>
    <w:rsid w:val="0008751A"/>
    <w:rsid w:val="00091848"/>
    <w:rsid w:val="00093571"/>
    <w:rsid w:val="0009486D"/>
    <w:rsid w:val="0009528C"/>
    <w:rsid w:val="0009549D"/>
    <w:rsid w:val="0009737C"/>
    <w:rsid w:val="000974CA"/>
    <w:rsid w:val="000A2377"/>
    <w:rsid w:val="000A25D0"/>
    <w:rsid w:val="000A2774"/>
    <w:rsid w:val="000A2D12"/>
    <w:rsid w:val="000A64BD"/>
    <w:rsid w:val="000B3378"/>
    <w:rsid w:val="000B3562"/>
    <w:rsid w:val="000B4AE6"/>
    <w:rsid w:val="000B660F"/>
    <w:rsid w:val="000B7104"/>
    <w:rsid w:val="000B7795"/>
    <w:rsid w:val="000C0FFA"/>
    <w:rsid w:val="000C17CF"/>
    <w:rsid w:val="000C3787"/>
    <w:rsid w:val="000C41E3"/>
    <w:rsid w:val="000C4F67"/>
    <w:rsid w:val="000C7DD6"/>
    <w:rsid w:val="000D11B7"/>
    <w:rsid w:val="000D2A6C"/>
    <w:rsid w:val="000D3D02"/>
    <w:rsid w:val="000D4657"/>
    <w:rsid w:val="000D615A"/>
    <w:rsid w:val="000D62D8"/>
    <w:rsid w:val="000D6FDD"/>
    <w:rsid w:val="000E4372"/>
    <w:rsid w:val="000E4395"/>
    <w:rsid w:val="000E606E"/>
    <w:rsid w:val="000E6DB8"/>
    <w:rsid w:val="000E6E90"/>
    <w:rsid w:val="000E6EC1"/>
    <w:rsid w:val="000E710E"/>
    <w:rsid w:val="000F2989"/>
    <w:rsid w:val="000F2DE4"/>
    <w:rsid w:val="000F2E0B"/>
    <w:rsid w:val="000F2F74"/>
    <w:rsid w:val="000F3B4D"/>
    <w:rsid w:val="000F4642"/>
    <w:rsid w:val="000F5372"/>
    <w:rsid w:val="000F53E7"/>
    <w:rsid w:val="00106475"/>
    <w:rsid w:val="00110F37"/>
    <w:rsid w:val="001112E4"/>
    <w:rsid w:val="001115CF"/>
    <w:rsid w:val="00111B76"/>
    <w:rsid w:val="00112AD1"/>
    <w:rsid w:val="00114AD9"/>
    <w:rsid w:val="00120ED3"/>
    <w:rsid w:val="001218A3"/>
    <w:rsid w:val="00121D70"/>
    <w:rsid w:val="00126625"/>
    <w:rsid w:val="00126EB5"/>
    <w:rsid w:val="00131225"/>
    <w:rsid w:val="00131611"/>
    <w:rsid w:val="00133820"/>
    <w:rsid w:val="00134639"/>
    <w:rsid w:val="001349B3"/>
    <w:rsid w:val="00134D5E"/>
    <w:rsid w:val="001369DE"/>
    <w:rsid w:val="001373E0"/>
    <w:rsid w:val="00142F02"/>
    <w:rsid w:val="00150742"/>
    <w:rsid w:val="00152D2A"/>
    <w:rsid w:val="00153F27"/>
    <w:rsid w:val="0015603D"/>
    <w:rsid w:val="00156237"/>
    <w:rsid w:val="00157A84"/>
    <w:rsid w:val="001602D1"/>
    <w:rsid w:val="00160379"/>
    <w:rsid w:val="00162B6E"/>
    <w:rsid w:val="00164930"/>
    <w:rsid w:val="00166253"/>
    <w:rsid w:val="00171221"/>
    <w:rsid w:val="00171545"/>
    <w:rsid w:val="0017174E"/>
    <w:rsid w:val="001760DA"/>
    <w:rsid w:val="0017652F"/>
    <w:rsid w:val="00176DC9"/>
    <w:rsid w:val="00177077"/>
    <w:rsid w:val="00177787"/>
    <w:rsid w:val="00181433"/>
    <w:rsid w:val="001815C0"/>
    <w:rsid w:val="00181A34"/>
    <w:rsid w:val="00181EA6"/>
    <w:rsid w:val="00181EB3"/>
    <w:rsid w:val="00182F11"/>
    <w:rsid w:val="00185845"/>
    <w:rsid w:val="00185B77"/>
    <w:rsid w:val="00185F7F"/>
    <w:rsid w:val="0019102A"/>
    <w:rsid w:val="0019145F"/>
    <w:rsid w:val="00191B19"/>
    <w:rsid w:val="00192535"/>
    <w:rsid w:val="001936E1"/>
    <w:rsid w:val="00193862"/>
    <w:rsid w:val="00193D26"/>
    <w:rsid w:val="00196EA9"/>
    <w:rsid w:val="001A2740"/>
    <w:rsid w:val="001A2FCD"/>
    <w:rsid w:val="001A354E"/>
    <w:rsid w:val="001A36AC"/>
    <w:rsid w:val="001A5523"/>
    <w:rsid w:val="001B20FD"/>
    <w:rsid w:val="001B2ADC"/>
    <w:rsid w:val="001B2B35"/>
    <w:rsid w:val="001B2C79"/>
    <w:rsid w:val="001B6834"/>
    <w:rsid w:val="001B6C84"/>
    <w:rsid w:val="001C06AA"/>
    <w:rsid w:val="001C184D"/>
    <w:rsid w:val="001C1A5C"/>
    <w:rsid w:val="001C2F6E"/>
    <w:rsid w:val="001C3387"/>
    <w:rsid w:val="001C3787"/>
    <w:rsid w:val="001C4069"/>
    <w:rsid w:val="001C4B84"/>
    <w:rsid w:val="001C5E20"/>
    <w:rsid w:val="001C7602"/>
    <w:rsid w:val="001D009C"/>
    <w:rsid w:val="001D0220"/>
    <w:rsid w:val="001D080A"/>
    <w:rsid w:val="001D0993"/>
    <w:rsid w:val="001D16EA"/>
    <w:rsid w:val="001D1F13"/>
    <w:rsid w:val="001D31B7"/>
    <w:rsid w:val="001D42D0"/>
    <w:rsid w:val="001D458B"/>
    <w:rsid w:val="001D5EDC"/>
    <w:rsid w:val="001D5FE9"/>
    <w:rsid w:val="001D6139"/>
    <w:rsid w:val="001D6EDD"/>
    <w:rsid w:val="001E1F58"/>
    <w:rsid w:val="001E40E7"/>
    <w:rsid w:val="001E5710"/>
    <w:rsid w:val="001E5E56"/>
    <w:rsid w:val="001F2F0F"/>
    <w:rsid w:val="001F4D2D"/>
    <w:rsid w:val="001F67FB"/>
    <w:rsid w:val="001F7D6C"/>
    <w:rsid w:val="001F7E7F"/>
    <w:rsid w:val="002010F7"/>
    <w:rsid w:val="00201988"/>
    <w:rsid w:val="00202239"/>
    <w:rsid w:val="00202B4B"/>
    <w:rsid w:val="00203BC1"/>
    <w:rsid w:val="002044F4"/>
    <w:rsid w:val="0020588E"/>
    <w:rsid w:val="0021128F"/>
    <w:rsid w:val="0021174B"/>
    <w:rsid w:val="00213669"/>
    <w:rsid w:val="00214E3D"/>
    <w:rsid w:val="002150B3"/>
    <w:rsid w:val="00215347"/>
    <w:rsid w:val="00215F64"/>
    <w:rsid w:val="0021649B"/>
    <w:rsid w:val="00217226"/>
    <w:rsid w:val="0021760C"/>
    <w:rsid w:val="00220440"/>
    <w:rsid w:val="00220A97"/>
    <w:rsid w:val="002215FA"/>
    <w:rsid w:val="00222347"/>
    <w:rsid w:val="002252EF"/>
    <w:rsid w:val="002268F9"/>
    <w:rsid w:val="00226BE9"/>
    <w:rsid w:val="002272B3"/>
    <w:rsid w:val="00231C00"/>
    <w:rsid w:val="00231FAB"/>
    <w:rsid w:val="002327C1"/>
    <w:rsid w:val="002327E1"/>
    <w:rsid w:val="00233BB6"/>
    <w:rsid w:val="00234487"/>
    <w:rsid w:val="00234950"/>
    <w:rsid w:val="00234ECD"/>
    <w:rsid w:val="002366B4"/>
    <w:rsid w:val="00237360"/>
    <w:rsid w:val="00237D7E"/>
    <w:rsid w:val="002418C0"/>
    <w:rsid w:val="00241B2D"/>
    <w:rsid w:val="002478C8"/>
    <w:rsid w:val="00250C66"/>
    <w:rsid w:val="00252A8A"/>
    <w:rsid w:val="002535C9"/>
    <w:rsid w:val="0025464E"/>
    <w:rsid w:val="00254D7F"/>
    <w:rsid w:val="00260C27"/>
    <w:rsid w:val="00264313"/>
    <w:rsid w:val="00264DBA"/>
    <w:rsid w:val="00265B79"/>
    <w:rsid w:val="00265BF0"/>
    <w:rsid w:val="00265E60"/>
    <w:rsid w:val="00266AEF"/>
    <w:rsid w:val="0026766E"/>
    <w:rsid w:val="00270901"/>
    <w:rsid w:val="00270B10"/>
    <w:rsid w:val="00271160"/>
    <w:rsid w:val="0027503F"/>
    <w:rsid w:val="00276A3B"/>
    <w:rsid w:val="002776C8"/>
    <w:rsid w:val="00280E65"/>
    <w:rsid w:val="002816E1"/>
    <w:rsid w:val="002841C8"/>
    <w:rsid w:val="00284E19"/>
    <w:rsid w:val="00285A2C"/>
    <w:rsid w:val="0028637D"/>
    <w:rsid w:val="00286C3D"/>
    <w:rsid w:val="00287AA7"/>
    <w:rsid w:val="00291BB9"/>
    <w:rsid w:val="00293CBE"/>
    <w:rsid w:val="00293D1A"/>
    <w:rsid w:val="00295C9B"/>
    <w:rsid w:val="002974B1"/>
    <w:rsid w:val="002A0154"/>
    <w:rsid w:val="002A01BE"/>
    <w:rsid w:val="002A2F7B"/>
    <w:rsid w:val="002A4038"/>
    <w:rsid w:val="002A5465"/>
    <w:rsid w:val="002A72AC"/>
    <w:rsid w:val="002A747F"/>
    <w:rsid w:val="002B0BA1"/>
    <w:rsid w:val="002B1F32"/>
    <w:rsid w:val="002C34B6"/>
    <w:rsid w:val="002C4B99"/>
    <w:rsid w:val="002C5645"/>
    <w:rsid w:val="002C59CD"/>
    <w:rsid w:val="002C6C05"/>
    <w:rsid w:val="002C6FDD"/>
    <w:rsid w:val="002D04B6"/>
    <w:rsid w:val="002D0AB8"/>
    <w:rsid w:val="002D3646"/>
    <w:rsid w:val="002D36DE"/>
    <w:rsid w:val="002D3EDE"/>
    <w:rsid w:val="002D5080"/>
    <w:rsid w:val="002E1E7C"/>
    <w:rsid w:val="002E36C7"/>
    <w:rsid w:val="002E5908"/>
    <w:rsid w:val="002E5DDA"/>
    <w:rsid w:val="002E7039"/>
    <w:rsid w:val="002F11D5"/>
    <w:rsid w:val="002F190D"/>
    <w:rsid w:val="002F1F37"/>
    <w:rsid w:val="002F1FE9"/>
    <w:rsid w:val="002F2207"/>
    <w:rsid w:val="002F3236"/>
    <w:rsid w:val="002F43EE"/>
    <w:rsid w:val="002F49CE"/>
    <w:rsid w:val="003104C1"/>
    <w:rsid w:val="00310527"/>
    <w:rsid w:val="003108DF"/>
    <w:rsid w:val="00314282"/>
    <w:rsid w:val="00314292"/>
    <w:rsid w:val="00314EA1"/>
    <w:rsid w:val="0031542B"/>
    <w:rsid w:val="00315759"/>
    <w:rsid w:val="003167C5"/>
    <w:rsid w:val="003169B0"/>
    <w:rsid w:val="00320017"/>
    <w:rsid w:val="00320171"/>
    <w:rsid w:val="00326F0A"/>
    <w:rsid w:val="003279B4"/>
    <w:rsid w:val="00331D19"/>
    <w:rsid w:val="00332DF3"/>
    <w:rsid w:val="003331CB"/>
    <w:rsid w:val="00333400"/>
    <w:rsid w:val="00333F8F"/>
    <w:rsid w:val="0033720D"/>
    <w:rsid w:val="00343795"/>
    <w:rsid w:val="0034729D"/>
    <w:rsid w:val="003479FD"/>
    <w:rsid w:val="00347DDE"/>
    <w:rsid w:val="00350D52"/>
    <w:rsid w:val="00351580"/>
    <w:rsid w:val="0035316E"/>
    <w:rsid w:val="0035545A"/>
    <w:rsid w:val="00355CE6"/>
    <w:rsid w:val="003573B6"/>
    <w:rsid w:val="00357D00"/>
    <w:rsid w:val="00360335"/>
    <w:rsid w:val="003632DD"/>
    <w:rsid w:val="00364A17"/>
    <w:rsid w:val="00364C68"/>
    <w:rsid w:val="00370594"/>
    <w:rsid w:val="00370818"/>
    <w:rsid w:val="00370C27"/>
    <w:rsid w:val="00370D19"/>
    <w:rsid w:val="0037120D"/>
    <w:rsid w:val="00371511"/>
    <w:rsid w:val="00372690"/>
    <w:rsid w:val="00372F24"/>
    <w:rsid w:val="00373395"/>
    <w:rsid w:val="0037464A"/>
    <w:rsid w:val="00376465"/>
    <w:rsid w:val="00376FBA"/>
    <w:rsid w:val="003777E2"/>
    <w:rsid w:val="003818FF"/>
    <w:rsid w:val="00382DC6"/>
    <w:rsid w:val="0038529A"/>
    <w:rsid w:val="00385ADC"/>
    <w:rsid w:val="003868ED"/>
    <w:rsid w:val="0039081F"/>
    <w:rsid w:val="00390D60"/>
    <w:rsid w:val="00390EA3"/>
    <w:rsid w:val="0039196A"/>
    <w:rsid w:val="00392E4A"/>
    <w:rsid w:val="00394916"/>
    <w:rsid w:val="00394B85"/>
    <w:rsid w:val="0039762F"/>
    <w:rsid w:val="00397905"/>
    <w:rsid w:val="003A0ECD"/>
    <w:rsid w:val="003A37A8"/>
    <w:rsid w:val="003A6628"/>
    <w:rsid w:val="003B0050"/>
    <w:rsid w:val="003B099D"/>
    <w:rsid w:val="003B17CE"/>
    <w:rsid w:val="003B220D"/>
    <w:rsid w:val="003B3CBF"/>
    <w:rsid w:val="003B60C5"/>
    <w:rsid w:val="003B67CB"/>
    <w:rsid w:val="003C0136"/>
    <w:rsid w:val="003C1B35"/>
    <w:rsid w:val="003C33CE"/>
    <w:rsid w:val="003C3A8D"/>
    <w:rsid w:val="003C55BF"/>
    <w:rsid w:val="003C6CCB"/>
    <w:rsid w:val="003D032D"/>
    <w:rsid w:val="003D0723"/>
    <w:rsid w:val="003D0834"/>
    <w:rsid w:val="003D1045"/>
    <w:rsid w:val="003D11DA"/>
    <w:rsid w:val="003D220C"/>
    <w:rsid w:val="003D31DD"/>
    <w:rsid w:val="003D470D"/>
    <w:rsid w:val="003D582E"/>
    <w:rsid w:val="003D5F1C"/>
    <w:rsid w:val="003E12BB"/>
    <w:rsid w:val="003E2871"/>
    <w:rsid w:val="003E2A39"/>
    <w:rsid w:val="003E58BA"/>
    <w:rsid w:val="003E5D24"/>
    <w:rsid w:val="003E6635"/>
    <w:rsid w:val="003E7A47"/>
    <w:rsid w:val="003F019C"/>
    <w:rsid w:val="003F7BF4"/>
    <w:rsid w:val="00400E8F"/>
    <w:rsid w:val="0040284D"/>
    <w:rsid w:val="00404772"/>
    <w:rsid w:val="00404E49"/>
    <w:rsid w:val="00405B26"/>
    <w:rsid w:val="00405C36"/>
    <w:rsid w:val="004068A2"/>
    <w:rsid w:val="00407B3E"/>
    <w:rsid w:val="00414B75"/>
    <w:rsid w:val="00414EE1"/>
    <w:rsid w:val="004156C4"/>
    <w:rsid w:val="00415D67"/>
    <w:rsid w:val="00420417"/>
    <w:rsid w:val="004238B1"/>
    <w:rsid w:val="00423B74"/>
    <w:rsid w:val="004269A3"/>
    <w:rsid w:val="004269C6"/>
    <w:rsid w:val="004269D8"/>
    <w:rsid w:val="004275C7"/>
    <w:rsid w:val="0043329B"/>
    <w:rsid w:val="00433C3B"/>
    <w:rsid w:val="00433D7C"/>
    <w:rsid w:val="00433F85"/>
    <w:rsid w:val="004345D7"/>
    <w:rsid w:val="004421B5"/>
    <w:rsid w:val="00444E36"/>
    <w:rsid w:val="004456EC"/>
    <w:rsid w:val="00445958"/>
    <w:rsid w:val="00445DB2"/>
    <w:rsid w:val="004472CA"/>
    <w:rsid w:val="004473EC"/>
    <w:rsid w:val="00447FB3"/>
    <w:rsid w:val="004503FC"/>
    <w:rsid w:val="004518B0"/>
    <w:rsid w:val="00452AF5"/>
    <w:rsid w:val="00454AA3"/>
    <w:rsid w:val="0045517B"/>
    <w:rsid w:val="0045707D"/>
    <w:rsid w:val="00460D7D"/>
    <w:rsid w:val="0046229F"/>
    <w:rsid w:val="00464256"/>
    <w:rsid w:val="00464AFA"/>
    <w:rsid w:val="00466EE7"/>
    <w:rsid w:val="00470BC0"/>
    <w:rsid w:val="00471464"/>
    <w:rsid w:val="00472745"/>
    <w:rsid w:val="00472BCB"/>
    <w:rsid w:val="00473665"/>
    <w:rsid w:val="0047615C"/>
    <w:rsid w:val="0048093C"/>
    <w:rsid w:val="004822CE"/>
    <w:rsid w:val="00482BBE"/>
    <w:rsid w:val="0048382C"/>
    <w:rsid w:val="0048384F"/>
    <w:rsid w:val="004838AD"/>
    <w:rsid w:val="00483A11"/>
    <w:rsid w:val="004851F6"/>
    <w:rsid w:val="004868BB"/>
    <w:rsid w:val="00486D5F"/>
    <w:rsid w:val="00487544"/>
    <w:rsid w:val="00491396"/>
    <w:rsid w:val="00492D9B"/>
    <w:rsid w:val="00492E2E"/>
    <w:rsid w:val="004939AC"/>
    <w:rsid w:val="00493AA9"/>
    <w:rsid w:val="00497442"/>
    <w:rsid w:val="00497E36"/>
    <w:rsid w:val="004A0645"/>
    <w:rsid w:val="004A0D00"/>
    <w:rsid w:val="004A3C55"/>
    <w:rsid w:val="004B08CE"/>
    <w:rsid w:val="004B1A2C"/>
    <w:rsid w:val="004B3BB6"/>
    <w:rsid w:val="004B4292"/>
    <w:rsid w:val="004B5025"/>
    <w:rsid w:val="004C0E8A"/>
    <w:rsid w:val="004C0E94"/>
    <w:rsid w:val="004C15E8"/>
    <w:rsid w:val="004C24AE"/>
    <w:rsid w:val="004C5794"/>
    <w:rsid w:val="004C680D"/>
    <w:rsid w:val="004C700A"/>
    <w:rsid w:val="004C7235"/>
    <w:rsid w:val="004D0C31"/>
    <w:rsid w:val="004D0E3E"/>
    <w:rsid w:val="004D3B86"/>
    <w:rsid w:val="004D6858"/>
    <w:rsid w:val="004D68F5"/>
    <w:rsid w:val="004E03B1"/>
    <w:rsid w:val="004E0CA8"/>
    <w:rsid w:val="004E0EA7"/>
    <w:rsid w:val="004E29A0"/>
    <w:rsid w:val="004E45B1"/>
    <w:rsid w:val="004E48AF"/>
    <w:rsid w:val="004E5D0E"/>
    <w:rsid w:val="004E68C3"/>
    <w:rsid w:val="004F0CFF"/>
    <w:rsid w:val="004F10DE"/>
    <w:rsid w:val="004F1602"/>
    <w:rsid w:val="004F41DA"/>
    <w:rsid w:val="004F6544"/>
    <w:rsid w:val="004F717A"/>
    <w:rsid w:val="005030A7"/>
    <w:rsid w:val="00504F31"/>
    <w:rsid w:val="005053DF"/>
    <w:rsid w:val="00510FC1"/>
    <w:rsid w:val="00511811"/>
    <w:rsid w:val="00511B7D"/>
    <w:rsid w:val="00515C6F"/>
    <w:rsid w:val="00520629"/>
    <w:rsid w:val="005228AB"/>
    <w:rsid w:val="005233AF"/>
    <w:rsid w:val="00524807"/>
    <w:rsid w:val="00526134"/>
    <w:rsid w:val="00526554"/>
    <w:rsid w:val="0053223C"/>
    <w:rsid w:val="005322C5"/>
    <w:rsid w:val="00533A0C"/>
    <w:rsid w:val="005350CF"/>
    <w:rsid w:val="0053567B"/>
    <w:rsid w:val="00535A52"/>
    <w:rsid w:val="0053651A"/>
    <w:rsid w:val="0053672F"/>
    <w:rsid w:val="00540BF6"/>
    <w:rsid w:val="00540D57"/>
    <w:rsid w:val="00541B5D"/>
    <w:rsid w:val="00542EFA"/>
    <w:rsid w:val="00545145"/>
    <w:rsid w:val="00545A44"/>
    <w:rsid w:val="00545AAC"/>
    <w:rsid w:val="00545C97"/>
    <w:rsid w:val="00546AAF"/>
    <w:rsid w:val="00553DAE"/>
    <w:rsid w:val="005544D3"/>
    <w:rsid w:val="00554D1A"/>
    <w:rsid w:val="005635C6"/>
    <w:rsid w:val="00565063"/>
    <w:rsid w:val="00566976"/>
    <w:rsid w:val="00567756"/>
    <w:rsid w:val="00572386"/>
    <w:rsid w:val="00572439"/>
    <w:rsid w:val="00573BF3"/>
    <w:rsid w:val="00573DFD"/>
    <w:rsid w:val="00573FC3"/>
    <w:rsid w:val="00574614"/>
    <w:rsid w:val="005754DE"/>
    <w:rsid w:val="005759B8"/>
    <w:rsid w:val="00576881"/>
    <w:rsid w:val="005811E5"/>
    <w:rsid w:val="005875F8"/>
    <w:rsid w:val="00587707"/>
    <w:rsid w:val="00587999"/>
    <w:rsid w:val="00594173"/>
    <w:rsid w:val="005952DF"/>
    <w:rsid w:val="005955A2"/>
    <w:rsid w:val="0059632A"/>
    <w:rsid w:val="00596CBC"/>
    <w:rsid w:val="005A1046"/>
    <w:rsid w:val="005A5738"/>
    <w:rsid w:val="005A5A43"/>
    <w:rsid w:val="005A7631"/>
    <w:rsid w:val="005A7852"/>
    <w:rsid w:val="005B025C"/>
    <w:rsid w:val="005B11F3"/>
    <w:rsid w:val="005B2109"/>
    <w:rsid w:val="005B6465"/>
    <w:rsid w:val="005B6DF9"/>
    <w:rsid w:val="005B7E45"/>
    <w:rsid w:val="005C100F"/>
    <w:rsid w:val="005C14AF"/>
    <w:rsid w:val="005C45BF"/>
    <w:rsid w:val="005C504E"/>
    <w:rsid w:val="005C53EC"/>
    <w:rsid w:val="005D0F1F"/>
    <w:rsid w:val="005D1F9F"/>
    <w:rsid w:val="005D244D"/>
    <w:rsid w:val="005D3434"/>
    <w:rsid w:val="005D4A08"/>
    <w:rsid w:val="005D53EE"/>
    <w:rsid w:val="005D6FEF"/>
    <w:rsid w:val="005E150C"/>
    <w:rsid w:val="005E5A3E"/>
    <w:rsid w:val="005E60AB"/>
    <w:rsid w:val="005E63FC"/>
    <w:rsid w:val="005E6BE1"/>
    <w:rsid w:val="005E7D3E"/>
    <w:rsid w:val="005F05EF"/>
    <w:rsid w:val="005F07E8"/>
    <w:rsid w:val="005F3791"/>
    <w:rsid w:val="005F569E"/>
    <w:rsid w:val="005F6DF9"/>
    <w:rsid w:val="005F6F42"/>
    <w:rsid w:val="005F71C4"/>
    <w:rsid w:val="005F777E"/>
    <w:rsid w:val="005F7843"/>
    <w:rsid w:val="006013DC"/>
    <w:rsid w:val="006029F3"/>
    <w:rsid w:val="006047FC"/>
    <w:rsid w:val="00605EA3"/>
    <w:rsid w:val="0061171D"/>
    <w:rsid w:val="00611838"/>
    <w:rsid w:val="00611FFD"/>
    <w:rsid w:val="00615BDC"/>
    <w:rsid w:val="00616244"/>
    <w:rsid w:val="00626056"/>
    <w:rsid w:val="0062797B"/>
    <w:rsid w:val="006304B3"/>
    <w:rsid w:val="00631B11"/>
    <w:rsid w:val="00632869"/>
    <w:rsid w:val="0063305D"/>
    <w:rsid w:val="00634144"/>
    <w:rsid w:val="006343C2"/>
    <w:rsid w:val="00634653"/>
    <w:rsid w:val="0063698B"/>
    <w:rsid w:val="006415E7"/>
    <w:rsid w:val="00641C79"/>
    <w:rsid w:val="006444E5"/>
    <w:rsid w:val="0064482E"/>
    <w:rsid w:val="006474D4"/>
    <w:rsid w:val="00647856"/>
    <w:rsid w:val="00647CB2"/>
    <w:rsid w:val="00652340"/>
    <w:rsid w:val="00653821"/>
    <w:rsid w:val="006543EE"/>
    <w:rsid w:val="00657B97"/>
    <w:rsid w:val="00657D81"/>
    <w:rsid w:val="006627EB"/>
    <w:rsid w:val="0066567F"/>
    <w:rsid w:val="006665E7"/>
    <w:rsid w:val="00666772"/>
    <w:rsid w:val="0067008C"/>
    <w:rsid w:val="00674E16"/>
    <w:rsid w:val="00675185"/>
    <w:rsid w:val="00675BF2"/>
    <w:rsid w:val="00675D8C"/>
    <w:rsid w:val="0067670B"/>
    <w:rsid w:val="0067752A"/>
    <w:rsid w:val="0068076C"/>
    <w:rsid w:val="006841C5"/>
    <w:rsid w:val="00685B38"/>
    <w:rsid w:val="0069029E"/>
    <w:rsid w:val="00692E8D"/>
    <w:rsid w:val="0069363A"/>
    <w:rsid w:val="006951B0"/>
    <w:rsid w:val="00697583"/>
    <w:rsid w:val="00697BAC"/>
    <w:rsid w:val="00697C71"/>
    <w:rsid w:val="006A0251"/>
    <w:rsid w:val="006A0314"/>
    <w:rsid w:val="006A3508"/>
    <w:rsid w:val="006A5E6E"/>
    <w:rsid w:val="006A60E0"/>
    <w:rsid w:val="006A6CE1"/>
    <w:rsid w:val="006A78E1"/>
    <w:rsid w:val="006B07BD"/>
    <w:rsid w:val="006B0BB8"/>
    <w:rsid w:val="006B3A4B"/>
    <w:rsid w:val="006B3D83"/>
    <w:rsid w:val="006C205C"/>
    <w:rsid w:val="006C2572"/>
    <w:rsid w:val="006C2DAD"/>
    <w:rsid w:val="006C3D33"/>
    <w:rsid w:val="006C5A7E"/>
    <w:rsid w:val="006C6676"/>
    <w:rsid w:val="006C6724"/>
    <w:rsid w:val="006C7070"/>
    <w:rsid w:val="006D00D1"/>
    <w:rsid w:val="006D14CC"/>
    <w:rsid w:val="006D230D"/>
    <w:rsid w:val="006D3AF8"/>
    <w:rsid w:val="006D43DF"/>
    <w:rsid w:val="006D6E3D"/>
    <w:rsid w:val="006E0C7B"/>
    <w:rsid w:val="006E177E"/>
    <w:rsid w:val="006E2049"/>
    <w:rsid w:val="006E3020"/>
    <w:rsid w:val="006E37F6"/>
    <w:rsid w:val="006E3DCF"/>
    <w:rsid w:val="006F001D"/>
    <w:rsid w:val="006F00F6"/>
    <w:rsid w:val="006F0137"/>
    <w:rsid w:val="006F2216"/>
    <w:rsid w:val="006F23EB"/>
    <w:rsid w:val="006F2575"/>
    <w:rsid w:val="006F2D22"/>
    <w:rsid w:val="006F33F8"/>
    <w:rsid w:val="006F64B5"/>
    <w:rsid w:val="006F795C"/>
    <w:rsid w:val="007005B5"/>
    <w:rsid w:val="00701A94"/>
    <w:rsid w:val="0070260F"/>
    <w:rsid w:val="00704788"/>
    <w:rsid w:val="00705F9E"/>
    <w:rsid w:val="007067EE"/>
    <w:rsid w:val="007100E8"/>
    <w:rsid w:val="007106DC"/>
    <w:rsid w:val="007107E0"/>
    <w:rsid w:val="00716A75"/>
    <w:rsid w:val="00717A7A"/>
    <w:rsid w:val="00717CEE"/>
    <w:rsid w:val="00722010"/>
    <w:rsid w:val="00722A08"/>
    <w:rsid w:val="00722A28"/>
    <w:rsid w:val="00723DBC"/>
    <w:rsid w:val="0072574C"/>
    <w:rsid w:val="00725FA1"/>
    <w:rsid w:val="00727F1D"/>
    <w:rsid w:val="0073025D"/>
    <w:rsid w:val="00730379"/>
    <w:rsid w:val="007319FE"/>
    <w:rsid w:val="00735A80"/>
    <w:rsid w:val="00735AA7"/>
    <w:rsid w:val="00735B59"/>
    <w:rsid w:val="0073799B"/>
    <w:rsid w:val="00740679"/>
    <w:rsid w:val="00740A5F"/>
    <w:rsid w:val="00740F69"/>
    <w:rsid w:val="00743E0E"/>
    <w:rsid w:val="00743FF9"/>
    <w:rsid w:val="007440EC"/>
    <w:rsid w:val="00746BB0"/>
    <w:rsid w:val="007470D5"/>
    <w:rsid w:val="0074726C"/>
    <w:rsid w:val="007532CE"/>
    <w:rsid w:val="007535BB"/>
    <w:rsid w:val="00754D45"/>
    <w:rsid w:val="00756861"/>
    <w:rsid w:val="00757E68"/>
    <w:rsid w:val="00760228"/>
    <w:rsid w:val="00761A63"/>
    <w:rsid w:val="00763E6B"/>
    <w:rsid w:val="00764298"/>
    <w:rsid w:val="00764E08"/>
    <w:rsid w:val="00766B54"/>
    <w:rsid w:val="007700C6"/>
    <w:rsid w:val="007712AD"/>
    <w:rsid w:val="00771628"/>
    <w:rsid w:val="007719E8"/>
    <w:rsid w:val="00771CC5"/>
    <w:rsid w:val="007724DD"/>
    <w:rsid w:val="007736F2"/>
    <w:rsid w:val="00773B41"/>
    <w:rsid w:val="00774503"/>
    <w:rsid w:val="0077647D"/>
    <w:rsid w:val="00776946"/>
    <w:rsid w:val="00777EEC"/>
    <w:rsid w:val="0078249E"/>
    <w:rsid w:val="00782AC9"/>
    <w:rsid w:val="00783B42"/>
    <w:rsid w:val="00785A62"/>
    <w:rsid w:val="00786A08"/>
    <w:rsid w:val="00787B68"/>
    <w:rsid w:val="00787C72"/>
    <w:rsid w:val="007917D8"/>
    <w:rsid w:val="00791B03"/>
    <w:rsid w:val="00791DD2"/>
    <w:rsid w:val="00791FD4"/>
    <w:rsid w:val="00797F59"/>
    <w:rsid w:val="007A063F"/>
    <w:rsid w:val="007A0E75"/>
    <w:rsid w:val="007A0F1E"/>
    <w:rsid w:val="007A1C91"/>
    <w:rsid w:val="007A4BBE"/>
    <w:rsid w:val="007A5395"/>
    <w:rsid w:val="007A69AB"/>
    <w:rsid w:val="007B30DA"/>
    <w:rsid w:val="007B45A2"/>
    <w:rsid w:val="007B6CA9"/>
    <w:rsid w:val="007B6F15"/>
    <w:rsid w:val="007B7181"/>
    <w:rsid w:val="007C015C"/>
    <w:rsid w:val="007C1A21"/>
    <w:rsid w:val="007C4BF3"/>
    <w:rsid w:val="007C722D"/>
    <w:rsid w:val="007D0886"/>
    <w:rsid w:val="007D2075"/>
    <w:rsid w:val="007D2F68"/>
    <w:rsid w:val="007D30C5"/>
    <w:rsid w:val="007D5FDB"/>
    <w:rsid w:val="007D632E"/>
    <w:rsid w:val="007D7957"/>
    <w:rsid w:val="007D7EBC"/>
    <w:rsid w:val="007E0972"/>
    <w:rsid w:val="007E13F2"/>
    <w:rsid w:val="007E33EB"/>
    <w:rsid w:val="007E3626"/>
    <w:rsid w:val="007E543A"/>
    <w:rsid w:val="007E6635"/>
    <w:rsid w:val="007F027A"/>
    <w:rsid w:val="007F0555"/>
    <w:rsid w:val="007F0921"/>
    <w:rsid w:val="007F0F8D"/>
    <w:rsid w:val="007F1988"/>
    <w:rsid w:val="007F1A11"/>
    <w:rsid w:val="007F2232"/>
    <w:rsid w:val="007F2774"/>
    <w:rsid w:val="007F2964"/>
    <w:rsid w:val="007F4ADC"/>
    <w:rsid w:val="007F7901"/>
    <w:rsid w:val="007F7BDD"/>
    <w:rsid w:val="008050A8"/>
    <w:rsid w:val="008114F3"/>
    <w:rsid w:val="008123C2"/>
    <w:rsid w:val="00812B7F"/>
    <w:rsid w:val="008131B9"/>
    <w:rsid w:val="00815A69"/>
    <w:rsid w:val="00816163"/>
    <w:rsid w:val="0081729A"/>
    <w:rsid w:val="008173A8"/>
    <w:rsid w:val="008178ED"/>
    <w:rsid w:val="00822C1C"/>
    <w:rsid w:val="00825D34"/>
    <w:rsid w:val="00827E74"/>
    <w:rsid w:val="00831F7B"/>
    <w:rsid w:val="0083612A"/>
    <w:rsid w:val="00840A5A"/>
    <w:rsid w:val="00845F9E"/>
    <w:rsid w:val="008465F8"/>
    <w:rsid w:val="008469EF"/>
    <w:rsid w:val="0085046B"/>
    <w:rsid w:val="008535F8"/>
    <w:rsid w:val="0085379C"/>
    <w:rsid w:val="0085501E"/>
    <w:rsid w:val="00860EF6"/>
    <w:rsid w:val="00861912"/>
    <w:rsid w:val="00864A78"/>
    <w:rsid w:val="0086732D"/>
    <w:rsid w:val="00871717"/>
    <w:rsid w:val="008728D2"/>
    <w:rsid w:val="00874E94"/>
    <w:rsid w:val="008756A7"/>
    <w:rsid w:val="0087673A"/>
    <w:rsid w:val="00877904"/>
    <w:rsid w:val="00882DDA"/>
    <w:rsid w:val="008844A0"/>
    <w:rsid w:val="00884730"/>
    <w:rsid w:val="00884B53"/>
    <w:rsid w:val="00884C1C"/>
    <w:rsid w:val="008853AC"/>
    <w:rsid w:val="00885A73"/>
    <w:rsid w:val="00886499"/>
    <w:rsid w:val="0088703C"/>
    <w:rsid w:val="00891377"/>
    <w:rsid w:val="00891953"/>
    <w:rsid w:val="00891B33"/>
    <w:rsid w:val="0089272D"/>
    <w:rsid w:val="00893C45"/>
    <w:rsid w:val="00895482"/>
    <w:rsid w:val="008A0525"/>
    <w:rsid w:val="008A0EB3"/>
    <w:rsid w:val="008A22C7"/>
    <w:rsid w:val="008A3874"/>
    <w:rsid w:val="008A5C5E"/>
    <w:rsid w:val="008A62B3"/>
    <w:rsid w:val="008A7477"/>
    <w:rsid w:val="008A75F4"/>
    <w:rsid w:val="008B06BC"/>
    <w:rsid w:val="008B0CB4"/>
    <w:rsid w:val="008B2330"/>
    <w:rsid w:val="008B4471"/>
    <w:rsid w:val="008C0366"/>
    <w:rsid w:val="008C0A39"/>
    <w:rsid w:val="008C1008"/>
    <w:rsid w:val="008C17C7"/>
    <w:rsid w:val="008C33C4"/>
    <w:rsid w:val="008C682D"/>
    <w:rsid w:val="008C68C8"/>
    <w:rsid w:val="008C6A1A"/>
    <w:rsid w:val="008C715D"/>
    <w:rsid w:val="008C7445"/>
    <w:rsid w:val="008C7938"/>
    <w:rsid w:val="008D000F"/>
    <w:rsid w:val="008D0DF5"/>
    <w:rsid w:val="008D19EE"/>
    <w:rsid w:val="008D226E"/>
    <w:rsid w:val="008D36E0"/>
    <w:rsid w:val="008D3BE8"/>
    <w:rsid w:val="008D4126"/>
    <w:rsid w:val="008D6589"/>
    <w:rsid w:val="008D70E7"/>
    <w:rsid w:val="008E0D08"/>
    <w:rsid w:val="008E1C7F"/>
    <w:rsid w:val="008E2055"/>
    <w:rsid w:val="008E208B"/>
    <w:rsid w:val="008E20AB"/>
    <w:rsid w:val="008E336A"/>
    <w:rsid w:val="008E34A2"/>
    <w:rsid w:val="008E6D6A"/>
    <w:rsid w:val="008F148D"/>
    <w:rsid w:val="008F1BC7"/>
    <w:rsid w:val="008F2FCC"/>
    <w:rsid w:val="008F4927"/>
    <w:rsid w:val="008F53C1"/>
    <w:rsid w:val="00901029"/>
    <w:rsid w:val="009025BB"/>
    <w:rsid w:val="00903461"/>
    <w:rsid w:val="0090399F"/>
    <w:rsid w:val="00903A32"/>
    <w:rsid w:val="00904E6C"/>
    <w:rsid w:val="00905064"/>
    <w:rsid w:val="00905B3E"/>
    <w:rsid w:val="00905C46"/>
    <w:rsid w:val="009061F4"/>
    <w:rsid w:val="0090696E"/>
    <w:rsid w:val="009071C8"/>
    <w:rsid w:val="00907370"/>
    <w:rsid w:val="009077C1"/>
    <w:rsid w:val="00907BFB"/>
    <w:rsid w:val="00907C39"/>
    <w:rsid w:val="00910265"/>
    <w:rsid w:val="00910EAC"/>
    <w:rsid w:val="00911D0E"/>
    <w:rsid w:val="00912785"/>
    <w:rsid w:val="00916E68"/>
    <w:rsid w:val="0091719F"/>
    <w:rsid w:val="009217A7"/>
    <w:rsid w:val="00923359"/>
    <w:rsid w:val="00924F41"/>
    <w:rsid w:val="009257C8"/>
    <w:rsid w:val="00925C66"/>
    <w:rsid w:val="00925CDF"/>
    <w:rsid w:val="0092623A"/>
    <w:rsid w:val="00927732"/>
    <w:rsid w:val="00927BED"/>
    <w:rsid w:val="00934E83"/>
    <w:rsid w:val="0093726B"/>
    <w:rsid w:val="00940A8D"/>
    <w:rsid w:val="00941951"/>
    <w:rsid w:val="00943A65"/>
    <w:rsid w:val="00945922"/>
    <w:rsid w:val="00945CA7"/>
    <w:rsid w:val="00946CFE"/>
    <w:rsid w:val="00947A32"/>
    <w:rsid w:val="0095419A"/>
    <w:rsid w:val="00954933"/>
    <w:rsid w:val="00954DB1"/>
    <w:rsid w:val="00955148"/>
    <w:rsid w:val="00955B3E"/>
    <w:rsid w:val="00956398"/>
    <w:rsid w:val="0095735F"/>
    <w:rsid w:val="00957A0A"/>
    <w:rsid w:val="00960C8B"/>
    <w:rsid w:val="00961A4E"/>
    <w:rsid w:val="00964852"/>
    <w:rsid w:val="00964901"/>
    <w:rsid w:val="00964A6E"/>
    <w:rsid w:val="009757AF"/>
    <w:rsid w:val="0097594D"/>
    <w:rsid w:val="00975978"/>
    <w:rsid w:val="009761A3"/>
    <w:rsid w:val="0097708E"/>
    <w:rsid w:val="0098314F"/>
    <w:rsid w:val="00984B39"/>
    <w:rsid w:val="00984E81"/>
    <w:rsid w:val="009855A4"/>
    <w:rsid w:val="00986A86"/>
    <w:rsid w:val="00987CA5"/>
    <w:rsid w:val="009900F5"/>
    <w:rsid w:val="00992043"/>
    <w:rsid w:val="00992A37"/>
    <w:rsid w:val="0099372B"/>
    <w:rsid w:val="0099570A"/>
    <w:rsid w:val="00995F35"/>
    <w:rsid w:val="0099654C"/>
    <w:rsid w:val="009A1BD4"/>
    <w:rsid w:val="009A2564"/>
    <w:rsid w:val="009A4295"/>
    <w:rsid w:val="009A539C"/>
    <w:rsid w:val="009A78C9"/>
    <w:rsid w:val="009A7AF0"/>
    <w:rsid w:val="009A7F37"/>
    <w:rsid w:val="009B0DC5"/>
    <w:rsid w:val="009B1999"/>
    <w:rsid w:val="009B1D4B"/>
    <w:rsid w:val="009B25B5"/>
    <w:rsid w:val="009B3593"/>
    <w:rsid w:val="009B4243"/>
    <w:rsid w:val="009B4A8D"/>
    <w:rsid w:val="009B69C9"/>
    <w:rsid w:val="009B6E5C"/>
    <w:rsid w:val="009C0BA3"/>
    <w:rsid w:val="009C43B5"/>
    <w:rsid w:val="009C73B8"/>
    <w:rsid w:val="009C75C7"/>
    <w:rsid w:val="009C7B70"/>
    <w:rsid w:val="009D0832"/>
    <w:rsid w:val="009D09F1"/>
    <w:rsid w:val="009D2FA7"/>
    <w:rsid w:val="009D33C2"/>
    <w:rsid w:val="009D3A97"/>
    <w:rsid w:val="009D7E18"/>
    <w:rsid w:val="009D7F2E"/>
    <w:rsid w:val="009E06F2"/>
    <w:rsid w:val="009E095B"/>
    <w:rsid w:val="009E0FEF"/>
    <w:rsid w:val="009E37A5"/>
    <w:rsid w:val="009E6A2B"/>
    <w:rsid w:val="009E6F04"/>
    <w:rsid w:val="009E78E9"/>
    <w:rsid w:val="009F042F"/>
    <w:rsid w:val="009F4248"/>
    <w:rsid w:val="009F4AA0"/>
    <w:rsid w:val="009F4CDD"/>
    <w:rsid w:val="009F7FBA"/>
    <w:rsid w:val="00A00962"/>
    <w:rsid w:val="00A025A4"/>
    <w:rsid w:val="00A027C9"/>
    <w:rsid w:val="00A04AF4"/>
    <w:rsid w:val="00A06967"/>
    <w:rsid w:val="00A07508"/>
    <w:rsid w:val="00A07BC7"/>
    <w:rsid w:val="00A108C6"/>
    <w:rsid w:val="00A1255E"/>
    <w:rsid w:val="00A1505E"/>
    <w:rsid w:val="00A150B9"/>
    <w:rsid w:val="00A161DD"/>
    <w:rsid w:val="00A16A3A"/>
    <w:rsid w:val="00A207A7"/>
    <w:rsid w:val="00A21B7C"/>
    <w:rsid w:val="00A22F19"/>
    <w:rsid w:val="00A23B9B"/>
    <w:rsid w:val="00A24939"/>
    <w:rsid w:val="00A259C0"/>
    <w:rsid w:val="00A2681D"/>
    <w:rsid w:val="00A309D8"/>
    <w:rsid w:val="00A32CD9"/>
    <w:rsid w:val="00A32D72"/>
    <w:rsid w:val="00A339FD"/>
    <w:rsid w:val="00A356B6"/>
    <w:rsid w:val="00A35FCE"/>
    <w:rsid w:val="00A36720"/>
    <w:rsid w:val="00A378FD"/>
    <w:rsid w:val="00A37CD5"/>
    <w:rsid w:val="00A403D6"/>
    <w:rsid w:val="00A40839"/>
    <w:rsid w:val="00A40FDA"/>
    <w:rsid w:val="00A43EB4"/>
    <w:rsid w:val="00A44ED7"/>
    <w:rsid w:val="00A46048"/>
    <w:rsid w:val="00A4748C"/>
    <w:rsid w:val="00A47E57"/>
    <w:rsid w:val="00A47FB8"/>
    <w:rsid w:val="00A50C76"/>
    <w:rsid w:val="00A513CD"/>
    <w:rsid w:val="00A51490"/>
    <w:rsid w:val="00A51839"/>
    <w:rsid w:val="00A520E6"/>
    <w:rsid w:val="00A52244"/>
    <w:rsid w:val="00A5531F"/>
    <w:rsid w:val="00A556AF"/>
    <w:rsid w:val="00A60C5E"/>
    <w:rsid w:val="00A615CC"/>
    <w:rsid w:val="00A631F0"/>
    <w:rsid w:val="00A64BFE"/>
    <w:rsid w:val="00A651BE"/>
    <w:rsid w:val="00A67B02"/>
    <w:rsid w:val="00A67BD7"/>
    <w:rsid w:val="00A67D01"/>
    <w:rsid w:val="00A72D49"/>
    <w:rsid w:val="00A737C4"/>
    <w:rsid w:val="00A77E53"/>
    <w:rsid w:val="00A808F6"/>
    <w:rsid w:val="00A81D35"/>
    <w:rsid w:val="00A831F6"/>
    <w:rsid w:val="00A859C2"/>
    <w:rsid w:val="00A85B46"/>
    <w:rsid w:val="00A90678"/>
    <w:rsid w:val="00A92F55"/>
    <w:rsid w:val="00A9444B"/>
    <w:rsid w:val="00A94A80"/>
    <w:rsid w:val="00A97703"/>
    <w:rsid w:val="00AA0068"/>
    <w:rsid w:val="00AA013C"/>
    <w:rsid w:val="00AA065B"/>
    <w:rsid w:val="00AA1921"/>
    <w:rsid w:val="00AA3AB9"/>
    <w:rsid w:val="00AA78A1"/>
    <w:rsid w:val="00AB0584"/>
    <w:rsid w:val="00AB146C"/>
    <w:rsid w:val="00AB1961"/>
    <w:rsid w:val="00AB2210"/>
    <w:rsid w:val="00AB29C6"/>
    <w:rsid w:val="00AB3327"/>
    <w:rsid w:val="00AB491C"/>
    <w:rsid w:val="00AB4A3E"/>
    <w:rsid w:val="00AB6BBA"/>
    <w:rsid w:val="00AB6E6B"/>
    <w:rsid w:val="00AC0759"/>
    <w:rsid w:val="00AC09D9"/>
    <w:rsid w:val="00AC0FBD"/>
    <w:rsid w:val="00AC1787"/>
    <w:rsid w:val="00AC1853"/>
    <w:rsid w:val="00AC1F0D"/>
    <w:rsid w:val="00AC23F8"/>
    <w:rsid w:val="00AC342A"/>
    <w:rsid w:val="00AC398F"/>
    <w:rsid w:val="00AC3E35"/>
    <w:rsid w:val="00AC425C"/>
    <w:rsid w:val="00AC459D"/>
    <w:rsid w:val="00AC4938"/>
    <w:rsid w:val="00AC4B8E"/>
    <w:rsid w:val="00AC63DF"/>
    <w:rsid w:val="00AC73CE"/>
    <w:rsid w:val="00AC7CF8"/>
    <w:rsid w:val="00AD0654"/>
    <w:rsid w:val="00AD18FD"/>
    <w:rsid w:val="00AD2DE8"/>
    <w:rsid w:val="00AD3239"/>
    <w:rsid w:val="00AD4563"/>
    <w:rsid w:val="00AD7922"/>
    <w:rsid w:val="00AD7B06"/>
    <w:rsid w:val="00AE1078"/>
    <w:rsid w:val="00AE135D"/>
    <w:rsid w:val="00AE2C5A"/>
    <w:rsid w:val="00AE6186"/>
    <w:rsid w:val="00AE6A42"/>
    <w:rsid w:val="00AE76A7"/>
    <w:rsid w:val="00AE7C3F"/>
    <w:rsid w:val="00AF0242"/>
    <w:rsid w:val="00AF2EB2"/>
    <w:rsid w:val="00AF355B"/>
    <w:rsid w:val="00B01656"/>
    <w:rsid w:val="00B01DB2"/>
    <w:rsid w:val="00B02735"/>
    <w:rsid w:val="00B032CF"/>
    <w:rsid w:val="00B03780"/>
    <w:rsid w:val="00B0443D"/>
    <w:rsid w:val="00B0515A"/>
    <w:rsid w:val="00B068D6"/>
    <w:rsid w:val="00B104C8"/>
    <w:rsid w:val="00B10FFC"/>
    <w:rsid w:val="00B1635A"/>
    <w:rsid w:val="00B20AFC"/>
    <w:rsid w:val="00B21081"/>
    <w:rsid w:val="00B21399"/>
    <w:rsid w:val="00B22CBB"/>
    <w:rsid w:val="00B2507C"/>
    <w:rsid w:val="00B250CB"/>
    <w:rsid w:val="00B251BF"/>
    <w:rsid w:val="00B25C7A"/>
    <w:rsid w:val="00B307E4"/>
    <w:rsid w:val="00B32F37"/>
    <w:rsid w:val="00B355E1"/>
    <w:rsid w:val="00B36A4E"/>
    <w:rsid w:val="00B36AC1"/>
    <w:rsid w:val="00B40621"/>
    <w:rsid w:val="00B40A4C"/>
    <w:rsid w:val="00B40D31"/>
    <w:rsid w:val="00B428E5"/>
    <w:rsid w:val="00B42C75"/>
    <w:rsid w:val="00B44997"/>
    <w:rsid w:val="00B44B4A"/>
    <w:rsid w:val="00B45969"/>
    <w:rsid w:val="00B46509"/>
    <w:rsid w:val="00B50378"/>
    <w:rsid w:val="00B50FF6"/>
    <w:rsid w:val="00B526E3"/>
    <w:rsid w:val="00B542C7"/>
    <w:rsid w:val="00B54E2E"/>
    <w:rsid w:val="00B55A77"/>
    <w:rsid w:val="00B57281"/>
    <w:rsid w:val="00B60130"/>
    <w:rsid w:val="00B6212E"/>
    <w:rsid w:val="00B624F0"/>
    <w:rsid w:val="00B62C9B"/>
    <w:rsid w:val="00B639E6"/>
    <w:rsid w:val="00B64336"/>
    <w:rsid w:val="00B64B6B"/>
    <w:rsid w:val="00B65588"/>
    <w:rsid w:val="00B70969"/>
    <w:rsid w:val="00B70C09"/>
    <w:rsid w:val="00B71D1A"/>
    <w:rsid w:val="00B73BA7"/>
    <w:rsid w:val="00B75324"/>
    <w:rsid w:val="00B772F0"/>
    <w:rsid w:val="00B77A0A"/>
    <w:rsid w:val="00B822DB"/>
    <w:rsid w:val="00B91421"/>
    <w:rsid w:val="00B92B00"/>
    <w:rsid w:val="00B93188"/>
    <w:rsid w:val="00B94BCA"/>
    <w:rsid w:val="00B96307"/>
    <w:rsid w:val="00B96330"/>
    <w:rsid w:val="00BA0686"/>
    <w:rsid w:val="00BA16A5"/>
    <w:rsid w:val="00BA1F21"/>
    <w:rsid w:val="00BA267F"/>
    <w:rsid w:val="00BA3061"/>
    <w:rsid w:val="00BA437D"/>
    <w:rsid w:val="00BA58A6"/>
    <w:rsid w:val="00BA6181"/>
    <w:rsid w:val="00BA6EC2"/>
    <w:rsid w:val="00BB0D61"/>
    <w:rsid w:val="00BB0E5A"/>
    <w:rsid w:val="00BB1AE1"/>
    <w:rsid w:val="00BB1BA5"/>
    <w:rsid w:val="00BB2ACF"/>
    <w:rsid w:val="00BB30BE"/>
    <w:rsid w:val="00BB34E6"/>
    <w:rsid w:val="00BB4FA3"/>
    <w:rsid w:val="00BB52FB"/>
    <w:rsid w:val="00BB751D"/>
    <w:rsid w:val="00BC0BA0"/>
    <w:rsid w:val="00BC1A4B"/>
    <w:rsid w:val="00BC269B"/>
    <w:rsid w:val="00BC3682"/>
    <w:rsid w:val="00BC3BF1"/>
    <w:rsid w:val="00BC40DA"/>
    <w:rsid w:val="00BC6350"/>
    <w:rsid w:val="00BC6E41"/>
    <w:rsid w:val="00BD162D"/>
    <w:rsid w:val="00BD22A4"/>
    <w:rsid w:val="00BD3B6C"/>
    <w:rsid w:val="00BD3F21"/>
    <w:rsid w:val="00BD3F99"/>
    <w:rsid w:val="00BD4085"/>
    <w:rsid w:val="00BD5336"/>
    <w:rsid w:val="00BD5CA7"/>
    <w:rsid w:val="00BD79D4"/>
    <w:rsid w:val="00BE162E"/>
    <w:rsid w:val="00BE3D4F"/>
    <w:rsid w:val="00BE6754"/>
    <w:rsid w:val="00BE7A23"/>
    <w:rsid w:val="00BF0D75"/>
    <w:rsid w:val="00BF0F22"/>
    <w:rsid w:val="00BF16B0"/>
    <w:rsid w:val="00BF2E18"/>
    <w:rsid w:val="00BF3C4C"/>
    <w:rsid w:val="00BF536E"/>
    <w:rsid w:val="00BF6EC7"/>
    <w:rsid w:val="00BF79B1"/>
    <w:rsid w:val="00C00CE7"/>
    <w:rsid w:val="00C01D14"/>
    <w:rsid w:val="00C029E1"/>
    <w:rsid w:val="00C061C2"/>
    <w:rsid w:val="00C0671A"/>
    <w:rsid w:val="00C068D8"/>
    <w:rsid w:val="00C06DAC"/>
    <w:rsid w:val="00C07293"/>
    <w:rsid w:val="00C07893"/>
    <w:rsid w:val="00C0798F"/>
    <w:rsid w:val="00C11BF0"/>
    <w:rsid w:val="00C1455E"/>
    <w:rsid w:val="00C1587F"/>
    <w:rsid w:val="00C171AD"/>
    <w:rsid w:val="00C17804"/>
    <w:rsid w:val="00C20F5A"/>
    <w:rsid w:val="00C226CF"/>
    <w:rsid w:val="00C246C6"/>
    <w:rsid w:val="00C26F37"/>
    <w:rsid w:val="00C2730F"/>
    <w:rsid w:val="00C311C8"/>
    <w:rsid w:val="00C314B0"/>
    <w:rsid w:val="00C321FE"/>
    <w:rsid w:val="00C33418"/>
    <w:rsid w:val="00C334D2"/>
    <w:rsid w:val="00C35131"/>
    <w:rsid w:val="00C3727A"/>
    <w:rsid w:val="00C372BC"/>
    <w:rsid w:val="00C41BF5"/>
    <w:rsid w:val="00C41C77"/>
    <w:rsid w:val="00C41D88"/>
    <w:rsid w:val="00C42772"/>
    <w:rsid w:val="00C44410"/>
    <w:rsid w:val="00C4442A"/>
    <w:rsid w:val="00C46178"/>
    <w:rsid w:val="00C4670D"/>
    <w:rsid w:val="00C46A08"/>
    <w:rsid w:val="00C471A7"/>
    <w:rsid w:val="00C5297C"/>
    <w:rsid w:val="00C54A64"/>
    <w:rsid w:val="00C55B82"/>
    <w:rsid w:val="00C56558"/>
    <w:rsid w:val="00C568D7"/>
    <w:rsid w:val="00C570FF"/>
    <w:rsid w:val="00C577E9"/>
    <w:rsid w:val="00C57E90"/>
    <w:rsid w:val="00C60392"/>
    <w:rsid w:val="00C624AD"/>
    <w:rsid w:val="00C63EA8"/>
    <w:rsid w:val="00C66445"/>
    <w:rsid w:val="00C665E5"/>
    <w:rsid w:val="00C702AD"/>
    <w:rsid w:val="00C70A11"/>
    <w:rsid w:val="00C719E2"/>
    <w:rsid w:val="00C7582E"/>
    <w:rsid w:val="00C77276"/>
    <w:rsid w:val="00C77722"/>
    <w:rsid w:val="00C823BC"/>
    <w:rsid w:val="00C86397"/>
    <w:rsid w:val="00C87AEF"/>
    <w:rsid w:val="00C92134"/>
    <w:rsid w:val="00C94717"/>
    <w:rsid w:val="00C9477B"/>
    <w:rsid w:val="00C95220"/>
    <w:rsid w:val="00C9564B"/>
    <w:rsid w:val="00C956FA"/>
    <w:rsid w:val="00CA1D3E"/>
    <w:rsid w:val="00CA1DF8"/>
    <w:rsid w:val="00CA319B"/>
    <w:rsid w:val="00CA5A7E"/>
    <w:rsid w:val="00CA70B5"/>
    <w:rsid w:val="00CA7A48"/>
    <w:rsid w:val="00CB034D"/>
    <w:rsid w:val="00CB036B"/>
    <w:rsid w:val="00CB176E"/>
    <w:rsid w:val="00CB1DFA"/>
    <w:rsid w:val="00CB225E"/>
    <w:rsid w:val="00CB28B1"/>
    <w:rsid w:val="00CB2BD4"/>
    <w:rsid w:val="00CB4D4F"/>
    <w:rsid w:val="00CB5661"/>
    <w:rsid w:val="00CB580A"/>
    <w:rsid w:val="00CB598D"/>
    <w:rsid w:val="00CB66E7"/>
    <w:rsid w:val="00CB67A0"/>
    <w:rsid w:val="00CB6BDA"/>
    <w:rsid w:val="00CB7B09"/>
    <w:rsid w:val="00CC0ECD"/>
    <w:rsid w:val="00CC2105"/>
    <w:rsid w:val="00CC3A74"/>
    <w:rsid w:val="00CC5DEF"/>
    <w:rsid w:val="00CC7257"/>
    <w:rsid w:val="00CD24C1"/>
    <w:rsid w:val="00CD4CB6"/>
    <w:rsid w:val="00CD5F25"/>
    <w:rsid w:val="00CD6183"/>
    <w:rsid w:val="00CD72D7"/>
    <w:rsid w:val="00CE0203"/>
    <w:rsid w:val="00CE049F"/>
    <w:rsid w:val="00CE051E"/>
    <w:rsid w:val="00CE348A"/>
    <w:rsid w:val="00CE36DA"/>
    <w:rsid w:val="00CE41F3"/>
    <w:rsid w:val="00CE4289"/>
    <w:rsid w:val="00CE47B3"/>
    <w:rsid w:val="00CE5033"/>
    <w:rsid w:val="00CE5144"/>
    <w:rsid w:val="00CE7602"/>
    <w:rsid w:val="00CE7696"/>
    <w:rsid w:val="00CE7CA6"/>
    <w:rsid w:val="00CF218F"/>
    <w:rsid w:val="00CF32ED"/>
    <w:rsid w:val="00CF3C17"/>
    <w:rsid w:val="00CF5DDC"/>
    <w:rsid w:val="00CF67F6"/>
    <w:rsid w:val="00CF7984"/>
    <w:rsid w:val="00D018E7"/>
    <w:rsid w:val="00D02062"/>
    <w:rsid w:val="00D0221D"/>
    <w:rsid w:val="00D0223C"/>
    <w:rsid w:val="00D05EBA"/>
    <w:rsid w:val="00D07EA8"/>
    <w:rsid w:val="00D11508"/>
    <w:rsid w:val="00D13729"/>
    <w:rsid w:val="00D13EA8"/>
    <w:rsid w:val="00D163ED"/>
    <w:rsid w:val="00D17B24"/>
    <w:rsid w:val="00D24DBE"/>
    <w:rsid w:val="00D26326"/>
    <w:rsid w:val="00D275E7"/>
    <w:rsid w:val="00D27BBE"/>
    <w:rsid w:val="00D33F0F"/>
    <w:rsid w:val="00D422E2"/>
    <w:rsid w:val="00D440A9"/>
    <w:rsid w:val="00D44681"/>
    <w:rsid w:val="00D44B22"/>
    <w:rsid w:val="00D461FE"/>
    <w:rsid w:val="00D469C8"/>
    <w:rsid w:val="00D4726D"/>
    <w:rsid w:val="00D476AD"/>
    <w:rsid w:val="00D51DEB"/>
    <w:rsid w:val="00D53340"/>
    <w:rsid w:val="00D5657C"/>
    <w:rsid w:val="00D57A50"/>
    <w:rsid w:val="00D6016B"/>
    <w:rsid w:val="00D6018C"/>
    <w:rsid w:val="00D601EB"/>
    <w:rsid w:val="00D60EF6"/>
    <w:rsid w:val="00D62356"/>
    <w:rsid w:val="00D6363D"/>
    <w:rsid w:val="00D63BC2"/>
    <w:rsid w:val="00D65558"/>
    <w:rsid w:val="00D65B70"/>
    <w:rsid w:val="00D66B2E"/>
    <w:rsid w:val="00D6754E"/>
    <w:rsid w:val="00D73F87"/>
    <w:rsid w:val="00D7514D"/>
    <w:rsid w:val="00D80169"/>
    <w:rsid w:val="00D80615"/>
    <w:rsid w:val="00D83177"/>
    <w:rsid w:val="00D8564E"/>
    <w:rsid w:val="00D8661E"/>
    <w:rsid w:val="00D87271"/>
    <w:rsid w:val="00D90F51"/>
    <w:rsid w:val="00D911CA"/>
    <w:rsid w:val="00D9150E"/>
    <w:rsid w:val="00D9276E"/>
    <w:rsid w:val="00D946B4"/>
    <w:rsid w:val="00D94B64"/>
    <w:rsid w:val="00D9785B"/>
    <w:rsid w:val="00DA2D06"/>
    <w:rsid w:val="00DA412B"/>
    <w:rsid w:val="00DA4593"/>
    <w:rsid w:val="00DA4894"/>
    <w:rsid w:val="00DA5380"/>
    <w:rsid w:val="00DB054E"/>
    <w:rsid w:val="00DB172C"/>
    <w:rsid w:val="00DB1866"/>
    <w:rsid w:val="00DB20DC"/>
    <w:rsid w:val="00DB24B6"/>
    <w:rsid w:val="00DB47BE"/>
    <w:rsid w:val="00DB4C48"/>
    <w:rsid w:val="00DB535B"/>
    <w:rsid w:val="00DB628D"/>
    <w:rsid w:val="00DC08CF"/>
    <w:rsid w:val="00DC15C4"/>
    <w:rsid w:val="00DC3079"/>
    <w:rsid w:val="00DC3559"/>
    <w:rsid w:val="00DC4DF4"/>
    <w:rsid w:val="00DC670C"/>
    <w:rsid w:val="00DC74C8"/>
    <w:rsid w:val="00DD24D8"/>
    <w:rsid w:val="00DD359D"/>
    <w:rsid w:val="00DD44C4"/>
    <w:rsid w:val="00DD607D"/>
    <w:rsid w:val="00DE0831"/>
    <w:rsid w:val="00DE0CF6"/>
    <w:rsid w:val="00DE1BC1"/>
    <w:rsid w:val="00DE1F9D"/>
    <w:rsid w:val="00DE245D"/>
    <w:rsid w:val="00DE27B4"/>
    <w:rsid w:val="00DE409C"/>
    <w:rsid w:val="00DE47A1"/>
    <w:rsid w:val="00DE5584"/>
    <w:rsid w:val="00DE5D0F"/>
    <w:rsid w:val="00DE5DD8"/>
    <w:rsid w:val="00DE5EFD"/>
    <w:rsid w:val="00DE65F8"/>
    <w:rsid w:val="00DE6609"/>
    <w:rsid w:val="00DE72BC"/>
    <w:rsid w:val="00DF05C5"/>
    <w:rsid w:val="00DF18CD"/>
    <w:rsid w:val="00DF2295"/>
    <w:rsid w:val="00DF347F"/>
    <w:rsid w:val="00DF397B"/>
    <w:rsid w:val="00DF47FD"/>
    <w:rsid w:val="00DF6987"/>
    <w:rsid w:val="00E00705"/>
    <w:rsid w:val="00E00A74"/>
    <w:rsid w:val="00E012BB"/>
    <w:rsid w:val="00E0325D"/>
    <w:rsid w:val="00E03501"/>
    <w:rsid w:val="00E10C94"/>
    <w:rsid w:val="00E11342"/>
    <w:rsid w:val="00E119E2"/>
    <w:rsid w:val="00E11A46"/>
    <w:rsid w:val="00E12803"/>
    <w:rsid w:val="00E12AB2"/>
    <w:rsid w:val="00E144E5"/>
    <w:rsid w:val="00E17772"/>
    <w:rsid w:val="00E21C64"/>
    <w:rsid w:val="00E24CFD"/>
    <w:rsid w:val="00E25454"/>
    <w:rsid w:val="00E259F0"/>
    <w:rsid w:val="00E25DFB"/>
    <w:rsid w:val="00E2617F"/>
    <w:rsid w:val="00E31659"/>
    <w:rsid w:val="00E33CAB"/>
    <w:rsid w:val="00E3473B"/>
    <w:rsid w:val="00E3506C"/>
    <w:rsid w:val="00E353A9"/>
    <w:rsid w:val="00E354FF"/>
    <w:rsid w:val="00E3596D"/>
    <w:rsid w:val="00E36BE7"/>
    <w:rsid w:val="00E37742"/>
    <w:rsid w:val="00E4264E"/>
    <w:rsid w:val="00E4296B"/>
    <w:rsid w:val="00E4305D"/>
    <w:rsid w:val="00E43D96"/>
    <w:rsid w:val="00E443B7"/>
    <w:rsid w:val="00E453C3"/>
    <w:rsid w:val="00E47F82"/>
    <w:rsid w:val="00E501AE"/>
    <w:rsid w:val="00E5099E"/>
    <w:rsid w:val="00E518D2"/>
    <w:rsid w:val="00E52DC7"/>
    <w:rsid w:val="00E56C09"/>
    <w:rsid w:val="00E56D32"/>
    <w:rsid w:val="00E56DEE"/>
    <w:rsid w:val="00E57FB7"/>
    <w:rsid w:val="00E61A32"/>
    <w:rsid w:val="00E62416"/>
    <w:rsid w:val="00E62937"/>
    <w:rsid w:val="00E62E14"/>
    <w:rsid w:val="00E67311"/>
    <w:rsid w:val="00E67D84"/>
    <w:rsid w:val="00E67DC2"/>
    <w:rsid w:val="00E719A9"/>
    <w:rsid w:val="00E72007"/>
    <w:rsid w:val="00E72E2F"/>
    <w:rsid w:val="00E81588"/>
    <w:rsid w:val="00E81679"/>
    <w:rsid w:val="00E82BEC"/>
    <w:rsid w:val="00E84A0C"/>
    <w:rsid w:val="00E85091"/>
    <w:rsid w:val="00E86954"/>
    <w:rsid w:val="00E87954"/>
    <w:rsid w:val="00E9061C"/>
    <w:rsid w:val="00E922E9"/>
    <w:rsid w:val="00E943DD"/>
    <w:rsid w:val="00E95699"/>
    <w:rsid w:val="00EA28F8"/>
    <w:rsid w:val="00EA404A"/>
    <w:rsid w:val="00EA603E"/>
    <w:rsid w:val="00EA7BEF"/>
    <w:rsid w:val="00EB1A66"/>
    <w:rsid w:val="00EB1D2B"/>
    <w:rsid w:val="00EB3CC1"/>
    <w:rsid w:val="00EB7E9D"/>
    <w:rsid w:val="00EC282D"/>
    <w:rsid w:val="00EC28AB"/>
    <w:rsid w:val="00EC29BF"/>
    <w:rsid w:val="00EC49FF"/>
    <w:rsid w:val="00EC5479"/>
    <w:rsid w:val="00ED0738"/>
    <w:rsid w:val="00ED0914"/>
    <w:rsid w:val="00ED0DB6"/>
    <w:rsid w:val="00ED264D"/>
    <w:rsid w:val="00ED30C5"/>
    <w:rsid w:val="00ED7A2E"/>
    <w:rsid w:val="00EE27E0"/>
    <w:rsid w:val="00EE5C9A"/>
    <w:rsid w:val="00EE6154"/>
    <w:rsid w:val="00EE6B28"/>
    <w:rsid w:val="00EE78E0"/>
    <w:rsid w:val="00EE7E59"/>
    <w:rsid w:val="00EF0160"/>
    <w:rsid w:val="00EF1B78"/>
    <w:rsid w:val="00EF24EB"/>
    <w:rsid w:val="00EF45DF"/>
    <w:rsid w:val="00EF483F"/>
    <w:rsid w:val="00EF4CD3"/>
    <w:rsid w:val="00EF4F99"/>
    <w:rsid w:val="00EF64A2"/>
    <w:rsid w:val="00F00D04"/>
    <w:rsid w:val="00F0111D"/>
    <w:rsid w:val="00F013D0"/>
    <w:rsid w:val="00F017A3"/>
    <w:rsid w:val="00F05E0F"/>
    <w:rsid w:val="00F0624E"/>
    <w:rsid w:val="00F07612"/>
    <w:rsid w:val="00F1062C"/>
    <w:rsid w:val="00F12526"/>
    <w:rsid w:val="00F12B50"/>
    <w:rsid w:val="00F139C4"/>
    <w:rsid w:val="00F14489"/>
    <w:rsid w:val="00F149F1"/>
    <w:rsid w:val="00F14BD1"/>
    <w:rsid w:val="00F155C0"/>
    <w:rsid w:val="00F16F15"/>
    <w:rsid w:val="00F205B0"/>
    <w:rsid w:val="00F20E07"/>
    <w:rsid w:val="00F21734"/>
    <w:rsid w:val="00F2452E"/>
    <w:rsid w:val="00F249DC"/>
    <w:rsid w:val="00F25F99"/>
    <w:rsid w:val="00F263F8"/>
    <w:rsid w:val="00F30A6C"/>
    <w:rsid w:val="00F33290"/>
    <w:rsid w:val="00F33316"/>
    <w:rsid w:val="00F34109"/>
    <w:rsid w:val="00F347DA"/>
    <w:rsid w:val="00F364E7"/>
    <w:rsid w:val="00F367DD"/>
    <w:rsid w:val="00F3684E"/>
    <w:rsid w:val="00F369C6"/>
    <w:rsid w:val="00F41D6E"/>
    <w:rsid w:val="00F42E72"/>
    <w:rsid w:val="00F53469"/>
    <w:rsid w:val="00F54904"/>
    <w:rsid w:val="00F555E8"/>
    <w:rsid w:val="00F55FAB"/>
    <w:rsid w:val="00F579DC"/>
    <w:rsid w:val="00F60A11"/>
    <w:rsid w:val="00F61647"/>
    <w:rsid w:val="00F61C62"/>
    <w:rsid w:val="00F621D9"/>
    <w:rsid w:val="00F63CDB"/>
    <w:rsid w:val="00F64A0F"/>
    <w:rsid w:val="00F65186"/>
    <w:rsid w:val="00F65C4F"/>
    <w:rsid w:val="00F70B11"/>
    <w:rsid w:val="00F70EB7"/>
    <w:rsid w:val="00F72B5E"/>
    <w:rsid w:val="00F73CFA"/>
    <w:rsid w:val="00F73F2A"/>
    <w:rsid w:val="00F74360"/>
    <w:rsid w:val="00F75312"/>
    <w:rsid w:val="00F75D4C"/>
    <w:rsid w:val="00F771AF"/>
    <w:rsid w:val="00F80225"/>
    <w:rsid w:val="00F8038B"/>
    <w:rsid w:val="00F81995"/>
    <w:rsid w:val="00F81EDB"/>
    <w:rsid w:val="00F86691"/>
    <w:rsid w:val="00F8687A"/>
    <w:rsid w:val="00F8716A"/>
    <w:rsid w:val="00F92FAC"/>
    <w:rsid w:val="00F9337A"/>
    <w:rsid w:val="00F9388D"/>
    <w:rsid w:val="00F972CF"/>
    <w:rsid w:val="00FA45CF"/>
    <w:rsid w:val="00FA4D55"/>
    <w:rsid w:val="00FA4F99"/>
    <w:rsid w:val="00FA5215"/>
    <w:rsid w:val="00FB02CB"/>
    <w:rsid w:val="00FB083E"/>
    <w:rsid w:val="00FB208D"/>
    <w:rsid w:val="00FB2D1C"/>
    <w:rsid w:val="00FB3344"/>
    <w:rsid w:val="00FB3734"/>
    <w:rsid w:val="00FB5862"/>
    <w:rsid w:val="00FB5B08"/>
    <w:rsid w:val="00FB7395"/>
    <w:rsid w:val="00FB7BE9"/>
    <w:rsid w:val="00FC1992"/>
    <w:rsid w:val="00FC4BC1"/>
    <w:rsid w:val="00FC506A"/>
    <w:rsid w:val="00FC5A1E"/>
    <w:rsid w:val="00FC697A"/>
    <w:rsid w:val="00FC79A7"/>
    <w:rsid w:val="00FD57C4"/>
    <w:rsid w:val="00FD7040"/>
    <w:rsid w:val="00FD7C36"/>
    <w:rsid w:val="00FE0D29"/>
    <w:rsid w:val="00FE195A"/>
    <w:rsid w:val="00FE1C61"/>
    <w:rsid w:val="00FE25EE"/>
    <w:rsid w:val="00FE4CA8"/>
    <w:rsid w:val="00FE5615"/>
    <w:rsid w:val="00FE77E1"/>
    <w:rsid w:val="00FF0B0C"/>
    <w:rsid w:val="00FF15EC"/>
    <w:rsid w:val="00FF210E"/>
    <w:rsid w:val="00FF538A"/>
    <w:rsid w:val="00FF53E3"/>
    <w:rsid w:val="00FF66DB"/>
    <w:rsid w:val="00FF711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7DDCF"/>
  <w15:chartTrackingRefBased/>
  <w15:docId w15:val="{8DF3B603-F379-427E-9BF9-F5250696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742"/>
  </w:style>
  <w:style w:type="paragraph" w:styleId="Heading1">
    <w:name w:val="heading 1"/>
    <w:basedOn w:val="Normal"/>
    <w:next w:val="Normal"/>
    <w:link w:val="Heading1Char"/>
    <w:autoRedefine/>
    <w:qFormat/>
    <w:rsid w:val="00C1455E"/>
    <w:pPr>
      <w:keepNext/>
      <w:numPr>
        <w:numId w:val="20"/>
      </w:numPr>
      <w:ind w:hanging="720"/>
      <w:outlineLvl w:val="0"/>
    </w:pPr>
    <w:rPr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C1455E"/>
    <w:pPr>
      <w:keepNext/>
      <w:ind w:left="72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AC4938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AC4938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AC4938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AC49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C4938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AC493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C493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455E"/>
    <w:rPr>
      <w:bCs/>
      <w:sz w:val="22"/>
      <w:lang w:eastAsia="en-US"/>
    </w:rPr>
  </w:style>
  <w:style w:type="character" w:customStyle="1" w:styleId="Heading2Char">
    <w:name w:val="Heading 2 Char"/>
    <w:link w:val="Heading2"/>
    <w:rsid w:val="00C1455E"/>
    <w:rPr>
      <w:bCs/>
      <w:iCs/>
      <w:sz w:val="22"/>
      <w:szCs w:val="28"/>
      <w:lang w:eastAsia="en-US"/>
    </w:rPr>
  </w:style>
  <w:style w:type="character" w:customStyle="1" w:styleId="Heading3Char">
    <w:name w:val="Heading 3 Char"/>
    <w:link w:val="Heading3"/>
    <w:rsid w:val="00AC4938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AC4938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AC4938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AC493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C4938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AC49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C4938"/>
    <w:rPr>
      <w:rFonts w:ascii="Arial" w:eastAsia="SimSun" w:hAnsi="Arial" w:cs="Arial"/>
      <w:sz w:val="22"/>
      <w:szCs w:val="22"/>
      <w:lang w:val="en-GB" w:eastAsia="zh-CN"/>
    </w:rPr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link w:val="Header"/>
    <w:uiPriority w:val="99"/>
    <w:rsid w:val="00AC4938"/>
    <w:rPr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C4938"/>
    <w:rPr>
      <w:lang w:val="en-US"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rsid w:val="00AC4938"/>
    <w:rPr>
      <w:rFonts w:ascii="Arial" w:hAnsi="Arial"/>
      <w:b/>
      <w:bCs/>
      <w:sz w:val="22"/>
      <w:lang w:val="es-PR" w:eastAsia="en-US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AC4938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653821"/>
  </w:style>
  <w:style w:type="character" w:customStyle="1" w:styleId="FootnoteTextChar">
    <w:name w:val="Footnote Text Char"/>
    <w:link w:val="FootnoteText"/>
    <w:rsid w:val="00AC4938"/>
    <w:rPr>
      <w:lang w:val="en-US" w:eastAsia="en-US"/>
    </w:rPr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93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customStyle="1" w:styleId="NoSpacing1">
    <w:name w:val="No Spacing1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B01DB2"/>
    <w:rPr>
      <w:color w:val="800080"/>
      <w:u w:val="single"/>
    </w:rPr>
  </w:style>
  <w:style w:type="character" w:styleId="Emphasis">
    <w:name w:val="Emphasis"/>
    <w:uiPriority w:val="20"/>
    <w:qFormat/>
    <w:rsid w:val="00BF0D75"/>
    <w:rPr>
      <w:i/>
      <w:iCs/>
    </w:rPr>
  </w:style>
  <w:style w:type="paragraph" w:styleId="DocumentMap">
    <w:name w:val="Document Map"/>
    <w:basedOn w:val="Normal"/>
    <w:link w:val="DocumentMapChar"/>
    <w:rsid w:val="00AC4938"/>
    <w:pPr>
      <w:widowControl w:val="0"/>
      <w:shd w:val="clear" w:color="auto" w:fill="00007F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DocumentMapChar">
    <w:name w:val="Document Map Char"/>
    <w:link w:val="DocumentMap"/>
    <w:rsid w:val="00AC4938"/>
    <w:rPr>
      <w:rFonts w:eastAsia="SimSun"/>
      <w:shd w:val="clear" w:color="auto" w:fill="00007F"/>
      <w:lang w:val="en-GB" w:eastAsia="zh-CN"/>
    </w:rPr>
  </w:style>
  <w:style w:type="character" w:styleId="CommentReference">
    <w:name w:val="annotation reference"/>
    <w:rsid w:val="00AC4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938"/>
    <w:pPr>
      <w:widowControl w:val="0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CommentTextChar">
    <w:name w:val="Comment Text Char"/>
    <w:link w:val="CommentText"/>
    <w:rsid w:val="00AC4938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C4938"/>
    <w:rPr>
      <w:b/>
      <w:bCs/>
    </w:rPr>
  </w:style>
  <w:style w:type="character" w:customStyle="1" w:styleId="CommentSubjectChar">
    <w:name w:val="Comment Subject Char"/>
    <w:link w:val="CommentSubject"/>
    <w:rsid w:val="00AC4938"/>
    <w:rPr>
      <w:rFonts w:eastAsia="SimSun"/>
      <w:b/>
      <w:bCs/>
      <w:lang w:val="en-GB" w:eastAsia="zh-CN"/>
    </w:rPr>
  </w:style>
  <w:style w:type="character" w:styleId="LineNumber">
    <w:name w:val="line number"/>
    <w:rsid w:val="007A69AB"/>
  </w:style>
  <w:style w:type="character" w:customStyle="1" w:styleId="tw4winError">
    <w:name w:val="tw4winError"/>
    <w:rsid w:val="00AC493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C4938"/>
    <w:rPr>
      <w:color w:val="0000FF"/>
      <w:sz w:val="20"/>
      <w:szCs w:val="20"/>
    </w:rPr>
  </w:style>
  <w:style w:type="character" w:customStyle="1" w:styleId="tw4winPopup">
    <w:name w:val="tw4winPopup"/>
    <w:rsid w:val="00AC4938"/>
    <w:rPr>
      <w:rFonts w:ascii="Courier New" w:hAnsi="Courier New" w:cs="Courier New"/>
      <w:color w:val="007F00"/>
      <w:sz w:val="20"/>
      <w:szCs w:val="20"/>
    </w:rPr>
  </w:style>
  <w:style w:type="character" w:customStyle="1" w:styleId="tw4winJump">
    <w:name w:val="tw4winJump"/>
    <w:rsid w:val="00AC4938"/>
    <w:rPr>
      <w:rFonts w:ascii="Courier New" w:hAnsi="Courier New" w:cs="Courier New"/>
      <w:color w:val="007F7F"/>
      <w:sz w:val="20"/>
      <w:szCs w:val="20"/>
    </w:rPr>
  </w:style>
  <w:style w:type="character" w:customStyle="1" w:styleId="tw4winExternal">
    <w:name w:val="tw4winExternal"/>
    <w:rsid w:val="00AC4938"/>
    <w:rPr>
      <w:rFonts w:ascii="Courier New" w:hAnsi="Courier New" w:cs="Courier New"/>
      <w:color w:val="7F7F7F"/>
      <w:sz w:val="20"/>
      <w:szCs w:val="20"/>
    </w:rPr>
  </w:style>
  <w:style w:type="character" w:customStyle="1" w:styleId="tw4winInternal">
    <w:name w:val="tw4winInternal"/>
    <w:rsid w:val="00AC4938"/>
    <w:rPr>
      <w:rFonts w:ascii="Courier New" w:hAnsi="Courier New" w:cs="Courier New"/>
      <w:noProof/>
      <w:color w:val="FF0000"/>
      <w:sz w:val="20"/>
      <w:szCs w:val="20"/>
    </w:rPr>
  </w:style>
  <w:style w:type="character" w:customStyle="1" w:styleId="DONOTTRANSLATE">
    <w:name w:val="DO_NOT_TRANSLATE"/>
    <w:rsid w:val="00AC4938"/>
    <w:rPr>
      <w:rFonts w:ascii="Courier New" w:hAnsi="Courier New" w:cs="Courier New"/>
      <w:color w:val="7F0000"/>
      <w:sz w:val="20"/>
      <w:szCs w:val="20"/>
    </w:rPr>
  </w:style>
  <w:style w:type="paragraph" w:customStyle="1" w:styleId="LISTOF">
    <w:name w:val="LIST OF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eastAsia="SimSun"/>
      <w:color w:val="000000"/>
      <w:sz w:val="22"/>
      <w:szCs w:val="22"/>
      <w:lang w:val="pt-BR" w:eastAsia="zh-CN"/>
    </w:rPr>
  </w:style>
  <w:style w:type="paragraph" w:styleId="PlainText">
    <w:name w:val="Plain Text"/>
    <w:basedOn w:val="Normal"/>
    <w:link w:val="PlainTextChar"/>
    <w:rsid w:val="00AC493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val="es-ES" w:eastAsia="zh-CN"/>
    </w:rPr>
  </w:style>
  <w:style w:type="character" w:customStyle="1" w:styleId="PlainTextChar">
    <w:name w:val="Plain Text Char"/>
    <w:link w:val="PlainText"/>
    <w:rsid w:val="00AC4938"/>
    <w:rPr>
      <w:rFonts w:ascii="Courier New" w:eastAsia="SimSun" w:hAnsi="Courier New" w:cs="Courier New"/>
      <w:lang w:val="es-ES" w:eastAsia="zh-CN"/>
    </w:rPr>
  </w:style>
  <w:style w:type="paragraph" w:styleId="BodyText3">
    <w:name w:val="Body Text 3"/>
    <w:basedOn w:val="Normal"/>
    <w:link w:val="BodyText3Char"/>
    <w:rsid w:val="00AC4938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  <w:lang w:val="en-GB" w:eastAsia="zh-CN"/>
    </w:rPr>
  </w:style>
  <w:style w:type="character" w:customStyle="1" w:styleId="BodyText3Char">
    <w:name w:val="Body Text 3 Char"/>
    <w:link w:val="BodyText3"/>
    <w:rsid w:val="00AC4938"/>
    <w:rPr>
      <w:rFonts w:eastAsia="SimSun"/>
      <w:sz w:val="16"/>
      <w:szCs w:val="16"/>
      <w:lang w:val="en-GB" w:eastAsia="zh-CN"/>
    </w:rPr>
  </w:style>
  <w:style w:type="character" w:styleId="Strong">
    <w:name w:val="Strong"/>
    <w:qFormat/>
    <w:rsid w:val="00AC49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AC4938"/>
    <w:pPr>
      <w:widowControl w:val="0"/>
      <w:autoSpaceDE w:val="0"/>
      <w:autoSpaceDN w:val="0"/>
      <w:adjustRightInd w:val="0"/>
      <w:spacing w:before="100" w:after="100"/>
    </w:pPr>
    <w:rPr>
      <w:rFonts w:eastAsia="SimSun"/>
      <w:color w:val="7F7F7F"/>
      <w:sz w:val="24"/>
      <w:szCs w:val="24"/>
      <w:lang w:val="pt-BR" w:eastAsia="zh-CN"/>
    </w:rPr>
  </w:style>
  <w:style w:type="paragraph" w:styleId="Title">
    <w:name w:val="Title"/>
    <w:basedOn w:val="Normal"/>
    <w:link w:val="TitleChar"/>
    <w:qFormat/>
    <w:rsid w:val="00AC4938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AC4938"/>
    <w:rPr>
      <w:rFonts w:ascii="Arial" w:eastAsia="SimSun" w:hAnsi="Arial" w:cs="Arial"/>
      <w:b/>
      <w:bCs/>
      <w:sz w:val="24"/>
      <w:szCs w:val="24"/>
      <w:lang w:val="pt-BR" w:eastAsia="zh-CN"/>
    </w:rPr>
  </w:style>
  <w:style w:type="paragraph" w:styleId="BlockText">
    <w:name w:val="Block Text"/>
    <w:basedOn w:val="Normal"/>
    <w:rsid w:val="00AC4938"/>
    <w:pPr>
      <w:keepLines/>
      <w:widowControl w:val="0"/>
      <w:tabs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ind w:left="360" w:right="516"/>
      <w:jc w:val="both"/>
    </w:pPr>
    <w:rPr>
      <w:rFonts w:ascii="Arial" w:eastAsia="SimSun" w:hAnsi="Arial" w:cs="Arial"/>
      <w:sz w:val="22"/>
      <w:szCs w:val="22"/>
      <w:lang w:val="pt-BR" w:eastAsia="zh-CN"/>
    </w:rPr>
  </w:style>
  <w:style w:type="paragraph" w:customStyle="1" w:styleId="DiscursoPortugus">
    <w:name w:val="Discurso Português"/>
    <w:basedOn w:val="Normal"/>
    <w:rsid w:val="00AC4938"/>
    <w:pPr>
      <w:widowControl w:val="0"/>
      <w:autoSpaceDE w:val="0"/>
      <w:autoSpaceDN w:val="0"/>
      <w:adjustRightInd w:val="0"/>
      <w:spacing w:after="120"/>
      <w:jc w:val="both"/>
    </w:pPr>
    <w:rPr>
      <w:rFonts w:eastAsia="SimSun"/>
      <w:sz w:val="24"/>
      <w:szCs w:val="24"/>
      <w:lang w:val="pt-BR" w:eastAsia="zh-CN"/>
    </w:rPr>
  </w:style>
  <w:style w:type="paragraph" w:styleId="TOAHeading">
    <w:name w:val="toa heading"/>
    <w:basedOn w:val="Normal"/>
    <w:next w:val="Normal"/>
    <w:rsid w:val="00AC4938"/>
    <w:pPr>
      <w:widowControl w:val="0"/>
      <w:tabs>
        <w:tab w:val="right" w:pos="9360"/>
      </w:tabs>
      <w:suppressAutoHyphens/>
      <w:autoSpaceDE w:val="0"/>
      <w:autoSpaceDN w:val="0"/>
      <w:adjustRightInd w:val="0"/>
    </w:pPr>
    <w:rPr>
      <w:rFonts w:eastAsia="SimSun"/>
      <w:lang w:eastAsia="zh-CN"/>
    </w:rPr>
  </w:style>
  <w:style w:type="paragraph" w:styleId="BodyTextIndent2">
    <w:name w:val="Body Text Indent 2"/>
    <w:basedOn w:val="Normal"/>
    <w:link w:val="BodyTextIndent2Char"/>
    <w:rsid w:val="00AC49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4"/>
      <w:szCs w:val="24"/>
      <w:lang w:val="es-ES" w:eastAsia="zh-CN"/>
    </w:rPr>
  </w:style>
  <w:style w:type="character" w:customStyle="1" w:styleId="BodyTextIndent2Char">
    <w:name w:val="Body Text Indent 2 Char"/>
    <w:link w:val="BodyTextIndent2"/>
    <w:rsid w:val="00AC4938"/>
    <w:rPr>
      <w:rFonts w:eastAsia="SimSun"/>
      <w:sz w:val="24"/>
      <w:szCs w:val="24"/>
      <w:lang w:val="es-ES" w:eastAsia="zh-CN"/>
    </w:rPr>
  </w:style>
  <w:style w:type="paragraph" w:styleId="BodyTextIndent3">
    <w:name w:val="Body Text Indent 3"/>
    <w:basedOn w:val="Normal"/>
    <w:link w:val="BodyTextIndent3Char"/>
    <w:rsid w:val="00AC4938"/>
    <w:pPr>
      <w:widowControl w:val="0"/>
      <w:autoSpaceDE w:val="0"/>
      <w:autoSpaceDN w:val="0"/>
      <w:adjustRightInd w:val="0"/>
      <w:spacing w:after="120"/>
      <w:ind w:left="720"/>
      <w:jc w:val="both"/>
    </w:pPr>
    <w:rPr>
      <w:rFonts w:eastAsia="SimSun"/>
      <w:sz w:val="24"/>
      <w:szCs w:val="24"/>
      <w:lang w:val="es-MX" w:eastAsia="zh-CN"/>
    </w:rPr>
  </w:style>
  <w:style w:type="character" w:customStyle="1" w:styleId="BodyTextIndent3Char">
    <w:name w:val="Body Text Indent 3 Char"/>
    <w:link w:val="BodyTextIndent3"/>
    <w:rsid w:val="00AC4938"/>
    <w:rPr>
      <w:rFonts w:eastAsia="SimSun"/>
      <w:sz w:val="24"/>
      <w:szCs w:val="24"/>
      <w:lang w:val="es-MX" w:eastAsia="zh-CN"/>
    </w:rPr>
  </w:style>
  <w:style w:type="paragraph" w:styleId="EndnoteText">
    <w:name w:val="endnote text"/>
    <w:basedOn w:val="Normal"/>
    <w:link w:val="EndnoteTextChar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CG Times" w:eastAsia="SimSun" w:hAnsi="CG Times" w:cs="CG Times"/>
      <w:sz w:val="22"/>
      <w:szCs w:val="22"/>
      <w:lang w:val="es-ES" w:eastAsia="zh-CN"/>
    </w:rPr>
  </w:style>
  <w:style w:type="character" w:customStyle="1" w:styleId="EndnoteTextChar">
    <w:name w:val="Endnote Text Char"/>
    <w:link w:val="EndnoteText"/>
    <w:rsid w:val="00AC4938"/>
    <w:rPr>
      <w:rFonts w:ascii="CG Times" w:eastAsia="SimSun" w:hAnsi="CG Times" w:cs="CG Times"/>
      <w:sz w:val="22"/>
      <w:szCs w:val="22"/>
      <w:lang w:val="es-ES" w:eastAsia="zh-CN"/>
    </w:rPr>
  </w:style>
  <w:style w:type="paragraph" w:customStyle="1" w:styleId="CPTitle">
    <w:name w:val="CP Title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eastAsia="SimSun"/>
      <w:sz w:val="22"/>
      <w:szCs w:val="22"/>
      <w:lang w:val="pt-PT" w:eastAsia="zh-CN"/>
    </w:rPr>
  </w:style>
  <w:style w:type="paragraph" w:styleId="NoSpacing">
    <w:name w:val="No Spacing"/>
    <w:uiPriority w:val="1"/>
    <w:qFormat/>
    <w:rsid w:val="00AC4938"/>
    <w:rPr>
      <w:rFonts w:ascii="Calibri" w:eastAsia="Calibri" w:hAnsi="Calibri"/>
      <w:sz w:val="22"/>
      <w:szCs w:val="22"/>
      <w:lang w:val="es-ES_tradnl"/>
    </w:rPr>
  </w:style>
  <w:style w:type="paragraph" w:styleId="List2">
    <w:name w:val="List 2"/>
    <w:basedOn w:val="Normal"/>
    <w:rsid w:val="008E1C7F"/>
    <w:pPr>
      <w:ind w:left="566" w:hanging="283"/>
      <w:contextualSpacing/>
    </w:pPr>
  </w:style>
  <w:style w:type="paragraph" w:styleId="BodyTextFirstIndent">
    <w:name w:val="Body Text First Indent"/>
    <w:basedOn w:val="BodyText"/>
    <w:link w:val="BodyTextFirstIndentChar"/>
    <w:rsid w:val="008E1C7F"/>
    <w:pPr>
      <w:spacing w:after="120"/>
      <w:ind w:firstLine="210"/>
      <w:jc w:val="left"/>
    </w:pPr>
    <w:rPr>
      <w:rFonts w:ascii="Times New Roman" w:hAnsi="Times New Roman"/>
      <w:b w:val="0"/>
      <w:bCs w:val="0"/>
      <w:sz w:val="20"/>
      <w:lang w:val="en-US"/>
    </w:rPr>
  </w:style>
  <w:style w:type="character" w:customStyle="1" w:styleId="BodyTextFirstIndentChar">
    <w:name w:val="Body Text First Indent Char"/>
    <w:link w:val="BodyTextFirstIndent"/>
    <w:rsid w:val="008E1C7F"/>
    <w:rPr>
      <w:rFonts w:ascii="Arial" w:hAnsi="Arial"/>
      <w:b/>
      <w:bCs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8E1C7F"/>
    <w:pPr>
      <w:spacing w:before="0" w:after="120"/>
      <w:ind w:left="283" w:firstLine="210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8E1C7F"/>
    <w:rPr>
      <w:rFonts w:ascii="Arial" w:hAnsi="Arial"/>
      <w:sz w:val="22"/>
      <w:lang w:val="en-US" w:eastAsia="en-US"/>
    </w:rPr>
  </w:style>
  <w:style w:type="character" w:customStyle="1" w:styleId="longtext">
    <w:name w:val="long_text"/>
    <w:basedOn w:val="DefaultParagraphFont"/>
    <w:rsid w:val="00FF210E"/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B25C7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D1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D11B7"/>
    <w:rPr>
      <w:rFonts w:ascii="Courier New" w:hAnsi="Courier New" w:cs="Courier New"/>
    </w:rPr>
  </w:style>
  <w:style w:type="paragraph" w:styleId="TOC1">
    <w:name w:val="toc 1"/>
    <w:basedOn w:val="Normal"/>
    <w:next w:val="Normal"/>
    <w:autoRedefine/>
    <w:uiPriority w:val="39"/>
    <w:rsid w:val="00A1505E"/>
    <w:pPr>
      <w:tabs>
        <w:tab w:val="left" w:pos="720"/>
        <w:tab w:val="right" w:leader="dot" w:pos="8961"/>
      </w:tabs>
      <w:spacing w:before="120" w:after="120"/>
    </w:pPr>
    <w:rPr>
      <w:b/>
      <w:bCs/>
      <w:caps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B5661"/>
    <w:pPr>
      <w:tabs>
        <w:tab w:val="left" w:pos="1440"/>
        <w:tab w:val="right" w:leader="dot" w:pos="8961"/>
      </w:tabs>
      <w:ind w:left="1440" w:hanging="720"/>
    </w:pPr>
    <w:rPr>
      <w:smallCaps/>
    </w:rPr>
  </w:style>
  <w:style w:type="character" w:customStyle="1" w:styleId="Translatable">
    <w:name w:val="Translatable"/>
    <w:rsid w:val="00415D67"/>
    <w:rPr>
      <w:rFonts w:ascii="Garamond" w:hAnsi="Garamond"/>
      <w:b/>
      <w:sz w:val="28"/>
      <w:lang w:val="es-CO"/>
    </w:rPr>
  </w:style>
  <w:style w:type="character" w:styleId="UnresolvedMention">
    <w:name w:val="Unresolved Mention"/>
    <w:uiPriority w:val="99"/>
    <w:semiHidden/>
    <w:unhideWhenUsed/>
    <w:rsid w:val="00293D1A"/>
    <w:rPr>
      <w:color w:val="605E5C"/>
      <w:shd w:val="clear" w:color="auto" w:fill="E1DFDD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locked/>
    <w:rsid w:val="004421B5"/>
  </w:style>
  <w:style w:type="paragraph" w:styleId="Revision">
    <w:name w:val="Revision"/>
    <w:hidden/>
    <w:uiPriority w:val="99"/>
    <w:semiHidden/>
    <w:rsid w:val="00E00705"/>
  </w:style>
  <w:style w:type="paragraph" w:customStyle="1" w:styleId="xmsonormal">
    <w:name w:val="x_msonormal"/>
    <w:basedOn w:val="Normal"/>
    <w:rsid w:val="003D220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m.oas.org/IDMS/Redirectpage.aspx?class=XIII.3/CIDI/COMCYT/RPA.doc%20&amp;classNum=4&amp;lang=e" TargetMode="External"/><Relationship Id="rId18" Type="http://schemas.openxmlformats.org/officeDocument/2006/relationships/hyperlink" Target="http://scm.oas.org/IDMS/Redirectpage.aspx?class=XVIII.6%20CIDI/REMCYT-VI/DOC.&amp;classNum=5&amp;lang=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cm.oas.org/audios/2021/CIDI-RMCYT_12-8-2021.mp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XVIII.5%20CIDI/REMCYT-V/DEC%20&amp;classNum=1&amp;lang=e" TargetMode="External"/><Relationship Id="rId17" Type="http://schemas.openxmlformats.org/officeDocument/2006/relationships/hyperlink" Target="http://scm.oas.org/IDMS/Redirectpage.aspx?class=XVIII.6%20CIDI/REMCYT-VI/DOC.&amp;classNum=3&amp;lang=p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XVIII.6%20CIDI/REMCYT-VI/DOC.&amp;classNum=2&amp;lang=p" TargetMode="External"/><Relationship Id="rId20" Type="http://schemas.openxmlformats.org/officeDocument/2006/relationships/hyperlink" Target="http://scm.oas.org/audios/2021/DCMM/VI%20REMCYT-12-07-2021-PM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RES.&amp;classNum=353&amp;lang=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XVIII.6%20CIDI/REMCYT-VI/DOC.&amp;classNum=1&amp;lang=p" TargetMode="External"/><Relationship Id="rId23" Type="http://schemas.openxmlformats.org/officeDocument/2006/relationships/header" Target="header3.xml"/><Relationship Id="rId10" Type="http://schemas.openxmlformats.org/officeDocument/2006/relationships/hyperlink" Target="http://scm.oas.org/IDMS/Redirectpage.aspx?class=CIDI/RES.&amp;classNum=348&amp;lang=p" TargetMode="External"/><Relationship Id="rId19" Type="http://schemas.openxmlformats.org/officeDocument/2006/relationships/hyperlink" Target="http://scm.oas.org/audios/2021/DCMM/VI%20REMCYT-12-07-2021-AM.zi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oas.org/en/sedi/desd/st6m/" TargetMode="External"/><Relationship Id="rId22" Type="http://schemas.openxmlformats.org/officeDocument/2006/relationships/hyperlink" Target="http://scm.oas.org/IDMS/Redirectpage.aspx?class=XVIII.6%20CIDI/REMCYT-VI/DOC.&amp;classNum=8&amp;lang=t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3C0B-8CE6-46FF-93FF-C8AB3B5C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12</Pages>
  <Words>5452</Words>
  <Characters>31082</Characters>
  <Application>Microsoft Office Word</Application>
  <DocSecurity>4</DocSecurity>
  <Lines>259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36462</CharactersWithSpaces>
  <SharedDoc>false</SharedDoc>
  <HLinks>
    <vt:vector size="72" baseType="variant">
      <vt:variant>
        <vt:i4>327739</vt:i4>
      </vt:variant>
      <vt:variant>
        <vt:i4>33</vt:i4>
      </vt:variant>
      <vt:variant>
        <vt:i4>0</vt:i4>
      </vt:variant>
      <vt:variant>
        <vt:i4>5</vt:i4>
      </vt:variant>
      <vt:variant>
        <vt:lpwstr>https://scm.oas.org/audios/2021/CIDI-RMCYT_12-8-2021.mp3</vt:lpwstr>
      </vt:variant>
      <vt:variant>
        <vt:lpwstr/>
      </vt:variant>
      <vt:variant>
        <vt:i4>7864365</vt:i4>
      </vt:variant>
      <vt:variant>
        <vt:i4>30</vt:i4>
      </vt:variant>
      <vt:variant>
        <vt:i4>0</vt:i4>
      </vt:variant>
      <vt:variant>
        <vt:i4>5</vt:i4>
      </vt:variant>
      <vt:variant>
        <vt:lpwstr>http://scm.oas.org/audios/2021/DCMM/VI REMCYT-12-07-2021-PM.zip</vt:lpwstr>
      </vt:variant>
      <vt:variant>
        <vt:lpwstr/>
      </vt:variant>
      <vt:variant>
        <vt:i4>6881325</vt:i4>
      </vt:variant>
      <vt:variant>
        <vt:i4>27</vt:i4>
      </vt:variant>
      <vt:variant>
        <vt:i4>0</vt:i4>
      </vt:variant>
      <vt:variant>
        <vt:i4>5</vt:i4>
      </vt:variant>
      <vt:variant>
        <vt:lpwstr>http://scm.oas.org/audios/2021/DCMM/VI REMCYT-12-07-2021-AM.zip</vt:lpwstr>
      </vt:variant>
      <vt:variant>
        <vt:lpwstr/>
      </vt:variant>
      <vt:variant>
        <vt:i4>3014690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http://scm.oas.org/IDMS/Redirectpage.aspx?class=XVIII.6%20CIDI/REMCYT-VI/DOC.&amp;classNum=5&amp;lang=e</vt:lpwstr>
      </vt:variant>
      <vt:variant>
        <vt:lpwstr/>
      </vt:variant>
      <vt:variant>
        <vt:i4>2621474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http://scm.oas.org/IDMS/Redirectpage.aspx?class=XVIII.6%20CIDI/REMCYT-VI/DOC.&amp;classNum=3&amp;lang=e</vt:lpwstr>
      </vt:variant>
      <vt:variant>
        <vt:lpwstr/>
      </vt:variant>
      <vt:variant>
        <vt:i4>2687010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http://scm.oas.org/IDMS/Redirectpage.aspx?class=XVIII.6%20CIDI/REMCYT-VI/DOC.&amp;classNum=2&amp;lang=e</vt:lpwstr>
      </vt:variant>
      <vt:variant>
        <vt:lpwstr/>
      </vt:variant>
      <vt:variant>
        <vt:i4>2752546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http://scm.oas.org/IDMS/Redirectpage.aspx?class=XVIII.6%20CIDI/REMCYT-VI/DOC.&amp;classNum=1&amp;lang=e</vt:lpwstr>
      </vt:variant>
      <vt:variant>
        <vt:lpwstr/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>https://www.oas.org/en/sedi/desd/st6m/</vt:lpwstr>
      </vt:variant>
      <vt:variant>
        <vt:lpwstr/>
      </vt:variant>
      <vt:variant>
        <vt:i4>7012464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http://scm.oas.org/IDMS/Redirectpage.aspx?class=XIII.3/CIDI/COMCYT/RPA.doc%20&amp;classNum=4&amp;lang=e</vt:lpwstr>
      </vt:variant>
      <vt:variant>
        <vt:lpwstr/>
      </vt:variant>
      <vt:variant>
        <vt:i4>5439575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http://scm.oas.org/IDMS/Redirectpage.aspx?class=XVIII.5%20CIDI/REMCYT-V/DEC%20&amp;classNum=1&amp;lang=e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http://scm.oas.org/IDMS/Redirectpage.aspx?class=cidi/RES.&amp;classNum=353&amp;lang=e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http://scm.oas.org/IDMS/Redirectpage.aspx?class=CIDI/RES.&amp;classNum=348&amp;lang=e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2018-01-17T15:37:00Z</cp:lastPrinted>
  <dcterms:created xsi:type="dcterms:W3CDTF">2022-02-16T22:39:00Z</dcterms:created>
  <dcterms:modified xsi:type="dcterms:W3CDTF">2022-02-16T22:39:00Z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UFAAhWon0ndq8ExwBFqXGsGUts/JnojRsSI3odWrqEjQsbEIT5u/KiT2TrmuUkD3/AjSdFtDZFyWVNHN_x000d_
g8z+cBdcAmyNelVv8XnQ/uFWyLpuHADRS99XOdn84e6ywz9an4TxDK2HHkmj6QbNg8z+cBdcAmyN_x000d_
elVv8XnQ/uFWyLpuHADRS99XOdn84S/+GSLTo62F3yVZG2qChRKz+lBTtCFyxBJxNEbW1452A5BR_x000d_
y2235YGRQz3Wucq8o</vt:lpwstr>
  </property>
  <property fmtid="{D5CDD505-2E9C-101B-9397-08002B2CF9AE}" pid="3" name="MAIL_MSG_ID2">
    <vt:lpwstr>N/wtGqClwfKMD1wFHTRIObojqHMfylmP3dmDVJuLbYp5JLoSdGjbuRbJF+k_x000d_
2KAttWcmokxaR2vuh8CL8XonvNM=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sAAA4E8dREqJqIp6VnF5hamP7FrIjGUJs0SlEz76m9YjuqM=</vt:lpwstr>
  </property>
</Properties>
</file>