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E96C" w14:textId="436344E8" w:rsidR="008D36E0" w:rsidRPr="00E4296B" w:rsidRDefault="00FE195A" w:rsidP="00E4296B">
      <w:pPr>
        <w:tabs>
          <w:tab w:val="left" w:pos="7200"/>
        </w:tabs>
        <w:ind w:right="-1019"/>
        <w:rPr>
          <w:b/>
          <w:bCs/>
          <w:sz w:val="22"/>
          <w:szCs w:val="22"/>
        </w:rPr>
      </w:pPr>
      <w:r>
        <w:rPr>
          <w:b/>
          <w:bCs/>
          <w:sz w:val="22"/>
          <w:szCs w:val="22"/>
        </w:rPr>
        <w:t xml:space="preserve">  </w:t>
      </w:r>
      <w:r w:rsidR="005E0BA7">
        <w:rPr>
          <w:b/>
          <w:bCs/>
          <w:sz w:val="22"/>
          <w:szCs w:val="22"/>
        </w:rPr>
        <w:t xml:space="preserve">    </w:t>
      </w:r>
      <w:r w:rsidR="00545A44">
        <w:rPr>
          <w:b/>
          <w:bCs/>
          <w:sz w:val="22"/>
          <w:szCs w:val="22"/>
        </w:rPr>
        <w:t>SIXTH</w:t>
      </w:r>
      <w:r w:rsidR="00415D67" w:rsidRPr="00E4296B">
        <w:rPr>
          <w:b/>
          <w:bCs/>
          <w:sz w:val="22"/>
          <w:szCs w:val="22"/>
        </w:rPr>
        <w:t xml:space="preserve"> MEETING OF MINISTERS AND</w:t>
      </w:r>
      <w:r w:rsidR="008D36E0" w:rsidRPr="00E4296B">
        <w:rPr>
          <w:sz w:val="22"/>
          <w:szCs w:val="22"/>
        </w:rPr>
        <w:tab/>
      </w:r>
      <w:r w:rsidR="00415D67" w:rsidRPr="00E4296B">
        <w:rPr>
          <w:sz w:val="22"/>
          <w:szCs w:val="22"/>
        </w:rPr>
        <w:t>OEA/</w:t>
      </w:r>
      <w:proofErr w:type="spellStart"/>
      <w:r w:rsidR="00415D67" w:rsidRPr="00E4296B">
        <w:rPr>
          <w:sz w:val="22"/>
          <w:szCs w:val="22"/>
        </w:rPr>
        <w:t>Ser.K</w:t>
      </w:r>
      <w:proofErr w:type="spellEnd"/>
      <w:r w:rsidR="00415D67" w:rsidRPr="00E4296B">
        <w:rPr>
          <w:sz w:val="22"/>
          <w:szCs w:val="22"/>
        </w:rPr>
        <w:t>/XVIII.</w:t>
      </w:r>
      <w:r w:rsidR="00545A44">
        <w:rPr>
          <w:sz w:val="22"/>
          <w:szCs w:val="22"/>
        </w:rPr>
        <w:t>6</w:t>
      </w:r>
    </w:p>
    <w:p w14:paraId="0F429CFE" w14:textId="4901137F" w:rsidR="00AC4938" w:rsidRPr="00E4296B" w:rsidRDefault="00FE195A" w:rsidP="00E4296B">
      <w:pPr>
        <w:tabs>
          <w:tab w:val="left" w:pos="7200"/>
        </w:tabs>
        <w:ind w:right="-1019"/>
        <w:rPr>
          <w:bCs/>
          <w:sz w:val="22"/>
          <w:szCs w:val="22"/>
        </w:rPr>
      </w:pPr>
      <w:r>
        <w:rPr>
          <w:b/>
          <w:bCs/>
          <w:sz w:val="22"/>
          <w:szCs w:val="22"/>
        </w:rPr>
        <w:t xml:space="preserve">      </w:t>
      </w:r>
      <w:r w:rsidR="00415D67" w:rsidRPr="00E4296B">
        <w:rPr>
          <w:b/>
          <w:bCs/>
          <w:sz w:val="22"/>
          <w:szCs w:val="22"/>
        </w:rPr>
        <w:t>HIGH AUTHORITIES O</w:t>
      </w:r>
      <w:r>
        <w:rPr>
          <w:b/>
          <w:bCs/>
          <w:sz w:val="22"/>
          <w:szCs w:val="22"/>
        </w:rPr>
        <w:t>F</w:t>
      </w:r>
      <w:r w:rsidR="00415D67" w:rsidRPr="00E4296B">
        <w:rPr>
          <w:b/>
          <w:bCs/>
          <w:sz w:val="22"/>
          <w:szCs w:val="22"/>
        </w:rPr>
        <w:t xml:space="preserve"> SCIENCE</w:t>
      </w:r>
      <w:r>
        <w:rPr>
          <w:b/>
          <w:bCs/>
          <w:sz w:val="22"/>
          <w:szCs w:val="22"/>
        </w:rPr>
        <w:t xml:space="preserve"> </w:t>
      </w:r>
      <w:r w:rsidRPr="00E4296B">
        <w:rPr>
          <w:b/>
          <w:bCs/>
          <w:sz w:val="22"/>
          <w:szCs w:val="22"/>
        </w:rPr>
        <w:t>AND TECHNOLOGY</w:t>
      </w:r>
      <w:r w:rsidR="008D36E0" w:rsidRPr="00E4296B">
        <w:rPr>
          <w:b/>
          <w:bCs/>
          <w:sz w:val="22"/>
          <w:szCs w:val="22"/>
        </w:rPr>
        <w:tab/>
      </w:r>
      <w:r w:rsidR="00415D67" w:rsidRPr="00E4296B">
        <w:rPr>
          <w:sz w:val="22"/>
          <w:szCs w:val="22"/>
        </w:rPr>
        <w:t>CIDI/REMCYT-V</w:t>
      </w:r>
      <w:r w:rsidR="00545A44">
        <w:rPr>
          <w:sz w:val="22"/>
          <w:szCs w:val="22"/>
        </w:rPr>
        <w:t>I</w:t>
      </w:r>
      <w:r w:rsidR="00415D67" w:rsidRPr="00E4296B">
        <w:rPr>
          <w:sz w:val="22"/>
          <w:szCs w:val="22"/>
        </w:rPr>
        <w:t>/doc.</w:t>
      </w:r>
      <w:r w:rsidR="00957A0A">
        <w:rPr>
          <w:sz w:val="22"/>
          <w:szCs w:val="22"/>
        </w:rPr>
        <w:t>7/</w:t>
      </w:r>
      <w:r w:rsidR="00545A44">
        <w:rPr>
          <w:sz w:val="22"/>
          <w:szCs w:val="22"/>
        </w:rPr>
        <w:t>21</w:t>
      </w:r>
    </w:p>
    <w:p w14:paraId="098D7E10" w14:textId="69966081" w:rsidR="00E4296B" w:rsidRPr="00E4296B" w:rsidRDefault="00FE195A" w:rsidP="00E4296B">
      <w:pPr>
        <w:tabs>
          <w:tab w:val="left" w:pos="7200"/>
        </w:tabs>
        <w:ind w:right="-1019"/>
        <w:rPr>
          <w:sz w:val="22"/>
          <w:szCs w:val="22"/>
        </w:rPr>
      </w:pPr>
      <w:r>
        <w:rPr>
          <w:b/>
          <w:bCs/>
          <w:sz w:val="22"/>
          <w:szCs w:val="22"/>
        </w:rPr>
        <w:t xml:space="preserve">      </w:t>
      </w:r>
      <w:r>
        <w:rPr>
          <w:sz w:val="22"/>
          <w:szCs w:val="22"/>
        </w:rPr>
        <w:t>December 7</w:t>
      </w:r>
      <w:r w:rsidRPr="00E4296B">
        <w:rPr>
          <w:sz w:val="22"/>
          <w:szCs w:val="22"/>
        </w:rPr>
        <w:t>-</w:t>
      </w:r>
      <w:r>
        <w:rPr>
          <w:sz w:val="22"/>
          <w:szCs w:val="22"/>
        </w:rPr>
        <w:t>8</w:t>
      </w:r>
      <w:r w:rsidRPr="00E4296B">
        <w:rPr>
          <w:sz w:val="22"/>
          <w:szCs w:val="22"/>
        </w:rPr>
        <w:t>, 20</w:t>
      </w:r>
      <w:r>
        <w:rPr>
          <w:sz w:val="22"/>
          <w:szCs w:val="22"/>
        </w:rPr>
        <w:t>21</w:t>
      </w:r>
      <w:r w:rsidR="00E4296B" w:rsidRPr="00E4296B">
        <w:rPr>
          <w:bCs/>
          <w:sz w:val="22"/>
          <w:szCs w:val="22"/>
        </w:rPr>
        <w:tab/>
      </w:r>
      <w:r w:rsidR="00957A0A">
        <w:rPr>
          <w:bCs/>
          <w:sz w:val="22"/>
          <w:szCs w:val="22"/>
        </w:rPr>
        <w:t>17</w:t>
      </w:r>
      <w:r w:rsidR="00E4296B" w:rsidRPr="00E4296B">
        <w:rPr>
          <w:sz w:val="22"/>
          <w:szCs w:val="22"/>
        </w:rPr>
        <w:t xml:space="preserve"> </w:t>
      </w:r>
      <w:r w:rsidR="00545A44">
        <w:rPr>
          <w:sz w:val="22"/>
          <w:szCs w:val="22"/>
        </w:rPr>
        <w:t>December</w:t>
      </w:r>
      <w:r w:rsidR="00E4296B" w:rsidRPr="00E4296B">
        <w:rPr>
          <w:sz w:val="22"/>
          <w:szCs w:val="22"/>
        </w:rPr>
        <w:t xml:space="preserve"> 20</w:t>
      </w:r>
      <w:r w:rsidR="00545A44">
        <w:rPr>
          <w:sz w:val="22"/>
          <w:szCs w:val="22"/>
        </w:rPr>
        <w:t>21</w:t>
      </w:r>
    </w:p>
    <w:p w14:paraId="1429F1B9" w14:textId="77777777" w:rsidR="00AC4938" w:rsidRPr="00E4296B" w:rsidRDefault="00FE195A" w:rsidP="00E4296B">
      <w:pPr>
        <w:tabs>
          <w:tab w:val="left" w:pos="7200"/>
        </w:tabs>
        <w:ind w:right="-1019"/>
        <w:rPr>
          <w:sz w:val="22"/>
          <w:szCs w:val="22"/>
        </w:rPr>
      </w:pPr>
      <w:r>
        <w:rPr>
          <w:sz w:val="22"/>
          <w:szCs w:val="22"/>
        </w:rPr>
        <w:t xml:space="preserve">      </w:t>
      </w:r>
      <w:r w:rsidRPr="000F2049">
        <w:rPr>
          <w:color w:val="000000"/>
          <w:sz w:val="22"/>
          <w:szCs w:val="22"/>
        </w:rPr>
        <w:t>Washington, D.C., United States of America</w:t>
      </w:r>
      <w:r w:rsidR="00AC4938" w:rsidRPr="00E4296B">
        <w:rPr>
          <w:b/>
          <w:sz w:val="22"/>
          <w:szCs w:val="22"/>
        </w:rPr>
        <w:tab/>
      </w:r>
      <w:r w:rsidR="00E4296B" w:rsidRPr="00E4296B">
        <w:rPr>
          <w:sz w:val="22"/>
          <w:szCs w:val="22"/>
        </w:rPr>
        <w:t xml:space="preserve">Original: </w:t>
      </w:r>
      <w:r w:rsidR="00545A44">
        <w:rPr>
          <w:sz w:val="22"/>
          <w:szCs w:val="22"/>
        </w:rPr>
        <w:t>English</w:t>
      </w:r>
    </w:p>
    <w:p w14:paraId="282B0BBE" w14:textId="77777777" w:rsidR="00FE195A" w:rsidRPr="00BD4085" w:rsidRDefault="00FE195A" w:rsidP="00FE195A">
      <w:pPr>
        <w:pBdr>
          <w:bottom w:val="single" w:sz="12" w:space="2" w:color="auto"/>
        </w:pBdr>
        <w:tabs>
          <w:tab w:val="left" w:pos="360"/>
          <w:tab w:val="left" w:pos="1890"/>
          <w:tab w:val="left" w:pos="6840"/>
        </w:tabs>
        <w:ind w:left="360" w:right="-29"/>
        <w:rPr>
          <w:color w:val="000000"/>
          <w:sz w:val="22"/>
          <w:szCs w:val="22"/>
        </w:rPr>
      </w:pPr>
      <w:r w:rsidRPr="00BD4085">
        <w:rPr>
          <w:color w:val="000000"/>
          <w:sz w:val="22"/>
          <w:szCs w:val="22"/>
        </w:rPr>
        <w:t>VIRTUAL</w:t>
      </w:r>
    </w:p>
    <w:p w14:paraId="166E4115" w14:textId="77777777" w:rsidR="00FE195A" w:rsidRPr="00BD4085" w:rsidRDefault="00FE195A" w:rsidP="00FE195A">
      <w:pPr>
        <w:pBdr>
          <w:bottom w:val="single" w:sz="12" w:space="2" w:color="auto"/>
        </w:pBdr>
        <w:tabs>
          <w:tab w:val="left" w:pos="360"/>
          <w:tab w:val="left" w:pos="1890"/>
          <w:tab w:val="left" w:pos="6840"/>
        </w:tabs>
        <w:ind w:left="360" w:right="-29"/>
        <w:rPr>
          <w:color w:val="000000"/>
          <w:sz w:val="22"/>
          <w:szCs w:val="22"/>
        </w:rPr>
      </w:pPr>
    </w:p>
    <w:p w14:paraId="1EC379EE" w14:textId="77777777" w:rsidR="00FE195A" w:rsidRPr="000F2049" w:rsidRDefault="00FE195A" w:rsidP="00FE195A">
      <w:pPr>
        <w:tabs>
          <w:tab w:val="left" w:pos="360"/>
          <w:tab w:val="left" w:pos="1890"/>
          <w:tab w:val="left" w:pos="7200"/>
          <w:tab w:val="left" w:pos="7290"/>
        </w:tabs>
        <w:ind w:left="360"/>
        <w:jc w:val="both"/>
        <w:rPr>
          <w:color w:val="000000"/>
          <w:sz w:val="22"/>
          <w:szCs w:val="22"/>
        </w:rPr>
      </w:pPr>
      <w:r w:rsidRPr="000F2049">
        <w:rPr>
          <w:color w:val="000000"/>
          <w:sz w:val="22"/>
          <w:szCs w:val="22"/>
        </w:rPr>
        <w:tab/>
      </w:r>
    </w:p>
    <w:p w14:paraId="4C2954E2" w14:textId="77777777" w:rsidR="00AC4938" w:rsidRPr="00E4296B" w:rsidRDefault="00AC4938" w:rsidP="00E4296B">
      <w:pPr>
        <w:tabs>
          <w:tab w:val="left" w:pos="7200"/>
        </w:tabs>
        <w:ind w:right="-1019"/>
        <w:rPr>
          <w:sz w:val="22"/>
          <w:szCs w:val="22"/>
        </w:rPr>
      </w:pPr>
    </w:p>
    <w:p w14:paraId="68AA4F7F" w14:textId="77777777" w:rsidR="002E1E7C" w:rsidRPr="00E4296B" w:rsidRDefault="002E1E7C" w:rsidP="00E4264E">
      <w:pPr>
        <w:jc w:val="both"/>
        <w:rPr>
          <w:sz w:val="22"/>
          <w:szCs w:val="22"/>
        </w:rPr>
      </w:pPr>
    </w:p>
    <w:p w14:paraId="68B89C77" w14:textId="77777777" w:rsidR="002E1E7C" w:rsidRPr="00E4296B" w:rsidRDefault="002E1E7C" w:rsidP="00E4264E">
      <w:pPr>
        <w:jc w:val="both"/>
        <w:rPr>
          <w:sz w:val="22"/>
          <w:szCs w:val="22"/>
        </w:rPr>
      </w:pPr>
    </w:p>
    <w:p w14:paraId="0D577F90" w14:textId="77777777" w:rsidR="002E1E7C" w:rsidRPr="00E4296B" w:rsidRDefault="002E1E7C" w:rsidP="00E4264E">
      <w:pPr>
        <w:jc w:val="both"/>
        <w:rPr>
          <w:sz w:val="22"/>
          <w:szCs w:val="22"/>
        </w:rPr>
      </w:pPr>
    </w:p>
    <w:p w14:paraId="70C5743A" w14:textId="77777777" w:rsidR="002E1E7C" w:rsidRPr="00E4296B" w:rsidRDefault="002E1E7C" w:rsidP="00E4264E">
      <w:pPr>
        <w:jc w:val="both"/>
        <w:rPr>
          <w:sz w:val="22"/>
          <w:szCs w:val="22"/>
        </w:rPr>
      </w:pPr>
    </w:p>
    <w:p w14:paraId="6208C8C2" w14:textId="77777777" w:rsidR="002E1E7C" w:rsidRPr="00E4296B" w:rsidRDefault="002E1E7C" w:rsidP="00E4264E">
      <w:pPr>
        <w:jc w:val="both"/>
        <w:rPr>
          <w:sz w:val="22"/>
          <w:szCs w:val="22"/>
        </w:rPr>
      </w:pPr>
    </w:p>
    <w:p w14:paraId="060AA5B4" w14:textId="77777777" w:rsidR="002E1E7C" w:rsidRPr="00E4296B" w:rsidRDefault="002E1E7C" w:rsidP="00E4264E">
      <w:pPr>
        <w:jc w:val="both"/>
        <w:rPr>
          <w:sz w:val="22"/>
          <w:szCs w:val="22"/>
        </w:rPr>
      </w:pPr>
    </w:p>
    <w:p w14:paraId="61839B18" w14:textId="77777777" w:rsidR="002E1E7C" w:rsidRPr="00E4296B" w:rsidRDefault="002E1E7C" w:rsidP="00E4264E">
      <w:pPr>
        <w:jc w:val="both"/>
        <w:rPr>
          <w:sz w:val="22"/>
          <w:szCs w:val="22"/>
        </w:rPr>
      </w:pPr>
    </w:p>
    <w:p w14:paraId="10E1C41C" w14:textId="77777777" w:rsidR="002E1E7C" w:rsidRPr="00E4296B" w:rsidRDefault="002E1E7C" w:rsidP="00E4264E">
      <w:pPr>
        <w:jc w:val="both"/>
        <w:rPr>
          <w:sz w:val="22"/>
          <w:szCs w:val="22"/>
        </w:rPr>
      </w:pPr>
    </w:p>
    <w:p w14:paraId="402D1839" w14:textId="77777777" w:rsidR="002E1E7C" w:rsidRDefault="002E1E7C" w:rsidP="00E4264E">
      <w:pPr>
        <w:jc w:val="both"/>
        <w:rPr>
          <w:sz w:val="22"/>
          <w:szCs w:val="22"/>
        </w:rPr>
      </w:pPr>
    </w:p>
    <w:p w14:paraId="1D072970" w14:textId="77777777" w:rsidR="00634144" w:rsidRPr="00E4296B" w:rsidRDefault="00634144" w:rsidP="00E4264E">
      <w:pPr>
        <w:jc w:val="both"/>
        <w:rPr>
          <w:sz w:val="22"/>
          <w:szCs w:val="22"/>
        </w:rPr>
      </w:pPr>
    </w:p>
    <w:p w14:paraId="36CD624A" w14:textId="77777777" w:rsidR="002E1E7C" w:rsidRPr="00E4296B" w:rsidRDefault="002E1E7C" w:rsidP="00E4264E">
      <w:pPr>
        <w:jc w:val="both"/>
        <w:rPr>
          <w:sz w:val="22"/>
          <w:szCs w:val="22"/>
        </w:rPr>
      </w:pPr>
    </w:p>
    <w:p w14:paraId="004077FE" w14:textId="77777777" w:rsidR="002E1E7C" w:rsidRPr="00E4296B" w:rsidRDefault="002E1E7C" w:rsidP="00E4264E">
      <w:pPr>
        <w:jc w:val="both"/>
        <w:rPr>
          <w:sz w:val="22"/>
          <w:szCs w:val="22"/>
        </w:rPr>
      </w:pPr>
    </w:p>
    <w:p w14:paraId="44480D36" w14:textId="77777777" w:rsidR="00545A44" w:rsidRDefault="00415D67" w:rsidP="00E4296B">
      <w:pPr>
        <w:jc w:val="center"/>
        <w:rPr>
          <w:sz w:val="22"/>
          <w:szCs w:val="22"/>
        </w:rPr>
      </w:pPr>
      <w:r w:rsidRPr="00E4296B">
        <w:rPr>
          <w:sz w:val="22"/>
          <w:szCs w:val="22"/>
        </w:rPr>
        <w:t xml:space="preserve">FINAL REPORT OF THE </w:t>
      </w:r>
      <w:r w:rsidR="00545A44">
        <w:rPr>
          <w:sz w:val="22"/>
          <w:szCs w:val="22"/>
        </w:rPr>
        <w:t>SIXTH</w:t>
      </w:r>
      <w:r w:rsidRPr="00E4296B">
        <w:rPr>
          <w:sz w:val="22"/>
          <w:szCs w:val="22"/>
        </w:rPr>
        <w:t xml:space="preserve"> MEETING OF MINISTERS AND HIGH AUTHORITIES</w:t>
      </w:r>
    </w:p>
    <w:p w14:paraId="1B2FA477" w14:textId="77777777" w:rsidR="002E1E7C" w:rsidRPr="00E4296B" w:rsidRDefault="00415D67" w:rsidP="00E4296B">
      <w:pPr>
        <w:jc w:val="center"/>
        <w:rPr>
          <w:sz w:val="22"/>
          <w:szCs w:val="22"/>
        </w:rPr>
      </w:pPr>
      <w:r w:rsidRPr="00E4296B">
        <w:rPr>
          <w:sz w:val="22"/>
          <w:szCs w:val="22"/>
        </w:rPr>
        <w:t xml:space="preserve"> O</w:t>
      </w:r>
      <w:r w:rsidR="00FE195A">
        <w:rPr>
          <w:sz w:val="22"/>
          <w:szCs w:val="22"/>
        </w:rPr>
        <w:t>F</w:t>
      </w:r>
      <w:r w:rsidRPr="00E4296B">
        <w:rPr>
          <w:sz w:val="22"/>
          <w:szCs w:val="22"/>
        </w:rPr>
        <w:t xml:space="preserve"> SCIENCE AND TECHNOLOGY (V</w:t>
      </w:r>
      <w:r w:rsidR="00545A44">
        <w:rPr>
          <w:sz w:val="22"/>
          <w:szCs w:val="22"/>
        </w:rPr>
        <w:t>I</w:t>
      </w:r>
      <w:r w:rsidRPr="00E4296B">
        <w:rPr>
          <w:sz w:val="22"/>
          <w:szCs w:val="22"/>
        </w:rPr>
        <w:t xml:space="preserve"> REMCYT)</w:t>
      </w:r>
    </w:p>
    <w:p w14:paraId="0DC534E9" w14:textId="77777777" w:rsidR="002E1E7C" w:rsidRPr="00E4296B" w:rsidRDefault="002E1E7C" w:rsidP="00E4296B">
      <w:pPr>
        <w:jc w:val="center"/>
        <w:rPr>
          <w:sz w:val="22"/>
          <w:szCs w:val="22"/>
        </w:rPr>
      </w:pPr>
    </w:p>
    <w:p w14:paraId="618B93A7" w14:textId="77777777" w:rsidR="002E1E7C" w:rsidRPr="00E4296B" w:rsidRDefault="00415D67" w:rsidP="00E4296B">
      <w:pPr>
        <w:jc w:val="center"/>
        <w:rPr>
          <w:sz w:val="22"/>
          <w:szCs w:val="22"/>
        </w:rPr>
      </w:pPr>
      <w:r w:rsidRPr="00E4296B">
        <w:rPr>
          <w:sz w:val="22"/>
          <w:szCs w:val="22"/>
        </w:rPr>
        <w:t>(Prepared by the Competitiveness, Inn</w:t>
      </w:r>
      <w:r w:rsidR="00333F8F">
        <w:rPr>
          <w:sz w:val="22"/>
          <w:szCs w:val="22"/>
        </w:rPr>
        <w:t>ovation, and Technology Section</w:t>
      </w:r>
    </w:p>
    <w:p w14:paraId="42AC52AC" w14:textId="77777777" w:rsidR="002E1E7C" w:rsidRPr="00E4296B" w:rsidRDefault="00415D67" w:rsidP="00E4296B">
      <w:pPr>
        <w:jc w:val="center"/>
        <w:rPr>
          <w:sz w:val="22"/>
          <w:szCs w:val="22"/>
        </w:rPr>
      </w:pPr>
      <w:r w:rsidRPr="00E4296B">
        <w:rPr>
          <w:sz w:val="22"/>
          <w:szCs w:val="22"/>
        </w:rPr>
        <w:t>Department of Economic Development</w:t>
      </w:r>
    </w:p>
    <w:p w14:paraId="67EC64A0" w14:textId="77777777" w:rsidR="002E1E7C" w:rsidRPr="00E4296B" w:rsidRDefault="00415D67" w:rsidP="00E4296B">
      <w:pPr>
        <w:jc w:val="center"/>
        <w:rPr>
          <w:sz w:val="22"/>
          <w:szCs w:val="22"/>
        </w:rPr>
      </w:pPr>
      <w:r w:rsidRPr="00E4296B">
        <w:rPr>
          <w:sz w:val="22"/>
          <w:szCs w:val="22"/>
        </w:rPr>
        <w:t>Executive Secretariat for Integral Development)</w:t>
      </w:r>
    </w:p>
    <w:p w14:paraId="72DD4DA6" w14:textId="77777777" w:rsidR="002E1E7C" w:rsidRPr="00E4296B" w:rsidRDefault="002E1E7C" w:rsidP="00E4296B">
      <w:pPr>
        <w:rPr>
          <w:sz w:val="22"/>
          <w:szCs w:val="22"/>
        </w:rPr>
      </w:pPr>
    </w:p>
    <w:p w14:paraId="2EF8DF5A" w14:textId="77777777" w:rsidR="002E1E7C" w:rsidRPr="00E4296B" w:rsidRDefault="002E1E7C" w:rsidP="00E4296B">
      <w:pPr>
        <w:rPr>
          <w:sz w:val="22"/>
          <w:szCs w:val="22"/>
        </w:rPr>
      </w:pPr>
    </w:p>
    <w:p w14:paraId="1C9D57E3" w14:textId="77777777" w:rsidR="002E1E7C" w:rsidRPr="00E4296B" w:rsidRDefault="002E1E7C" w:rsidP="00E4296B">
      <w:pPr>
        <w:rPr>
          <w:sz w:val="22"/>
          <w:szCs w:val="22"/>
        </w:rPr>
      </w:pPr>
    </w:p>
    <w:p w14:paraId="5B417149" w14:textId="77777777" w:rsidR="00E4296B" w:rsidRDefault="00E4296B" w:rsidP="00E4296B">
      <w:pPr>
        <w:rPr>
          <w:sz w:val="22"/>
          <w:szCs w:val="22"/>
        </w:rPr>
        <w:sectPr w:rsidR="00E4296B" w:rsidSect="007A69AB">
          <w:headerReference w:type="even" r:id="rId8"/>
          <w:headerReference w:type="first" r:id="rId9"/>
          <w:type w:val="oddPage"/>
          <w:pgSz w:w="12240" w:h="15840" w:code="1"/>
          <w:pgMar w:top="2160" w:right="1570" w:bottom="1296" w:left="1699" w:header="1296" w:footer="1296" w:gutter="0"/>
          <w:pgNumType w:start="1"/>
          <w:cols w:space="720"/>
          <w:titlePg/>
          <w:docGrid w:linePitch="272"/>
        </w:sectPr>
      </w:pPr>
    </w:p>
    <w:p w14:paraId="78A3E4D8" w14:textId="77777777" w:rsidR="00C2730F" w:rsidRPr="00E4296B" w:rsidRDefault="00C2730F" w:rsidP="00C1455E">
      <w:pPr>
        <w:pStyle w:val="Heading1"/>
        <w:rPr>
          <w:lang w:val="es-US"/>
        </w:rPr>
      </w:pPr>
      <w:bookmarkStart w:id="0" w:name="_Toc503965332"/>
      <w:bookmarkStart w:id="1" w:name="_Toc432665499"/>
      <w:r w:rsidRPr="00E4296B">
        <w:lastRenderedPageBreak/>
        <w:t>BACKGROUND</w:t>
      </w:r>
      <w:bookmarkEnd w:id="0"/>
    </w:p>
    <w:p w14:paraId="428F1ED1" w14:textId="77777777" w:rsidR="006D43DF" w:rsidRPr="00E4296B" w:rsidRDefault="006D43DF" w:rsidP="00E4296B">
      <w:pPr>
        <w:rPr>
          <w:sz w:val="22"/>
          <w:szCs w:val="22"/>
          <w:lang w:val="es-US"/>
        </w:rPr>
      </w:pPr>
    </w:p>
    <w:p w14:paraId="079E0495" w14:textId="77777777" w:rsidR="00BA3061" w:rsidRPr="00A40FDA" w:rsidRDefault="006D43DF" w:rsidP="00BA3061">
      <w:pPr>
        <w:tabs>
          <w:tab w:val="left" w:pos="720"/>
        </w:tabs>
        <w:jc w:val="both"/>
        <w:rPr>
          <w:color w:val="171717"/>
          <w:sz w:val="22"/>
          <w:szCs w:val="22"/>
        </w:rPr>
      </w:pPr>
      <w:r w:rsidRPr="00E4296B">
        <w:rPr>
          <w:sz w:val="22"/>
          <w:szCs w:val="22"/>
        </w:rPr>
        <w:tab/>
      </w:r>
      <w:r w:rsidR="00BA3061" w:rsidRPr="00A40FDA">
        <w:rPr>
          <w:color w:val="171717"/>
          <w:sz w:val="22"/>
          <w:szCs w:val="22"/>
        </w:rPr>
        <w:t xml:space="preserve">On April 27, 2021, the Inter-American Council for Integral Development (CIDI) approved </w:t>
      </w:r>
      <w:r w:rsidR="00A339FD" w:rsidRPr="00A40FDA">
        <w:rPr>
          <w:color w:val="171717"/>
          <w:sz w:val="22"/>
          <w:szCs w:val="22"/>
        </w:rPr>
        <w:t>R</w:t>
      </w:r>
      <w:r w:rsidR="00BA3061" w:rsidRPr="00A40FDA">
        <w:rPr>
          <w:color w:val="171717"/>
          <w:sz w:val="22"/>
          <w:szCs w:val="22"/>
        </w:rPr>
        <w:t xml:space="preserve">esolution </w:t>
      </w:r>
      <w:hyperlink r:id="rId10" w:history="1">
        <w:r w:rsidR="00A339FD" w:rsidRPr="00A40FDA">
          <w:rPr>
            <w:rStyle w:val="Hyperlink"/>
            <w:sz w:val="22"/>
            <w:szCs w:val="22"/>
          </w:rPr>
          <w:t>CIDI/RES.348 (CXII-O/21)</w:t>
        </w:r>
      </w:hyperlink>
      <w:r w:rsidR="00A339FD" w:rsidRPr="00A40FDA">
        <w:rPr>
          <w:rStyle w:val="Hyperlink"/>
          <w:sz w:val="22"/>
          <w:szCs w:val="22"/>
          <w:u w:val="none"/>
        </w:rPr>
        <w:t xml:space="preserve"> </w:t>
      </w:r>
      <w:r w:rsidR="00BA3061" w:rsidRPr="00A40FDA">
        <w:rPr>
          <w:color w:val="171717"/>
          <w:sz w:val="22"/>
          <w:szCs w:val="22"/>
        </w:rPr>
        <w:t>convening the Sixth Meeting of Ministers and High Authorities of Science and Technology, to be held on December 7, 2021</w:t>
      </w:r>
      <w:r w:rsidR="002F43EE" w:rsidRPr="00A40FDA">
        <w:rPr>
          <w:color w:val="171717"/>
          <w:sz w:val="22"/>
          <w:szCs w:val="22"/>
        </w:rPr>
        <w:t xml:space="preserve"> under the theme </w:t>
      </w:r>
      <w:r w:rsidR="002F43EE" w:rsidRPr="00A40FDA">
        <w:rPr>
          <w:i/>
          <w:iCs/>
          <w:sz w:val="22"/>
          <w:szCs w:val="22"/>
        </w:rPr>
        <w:t>“Harnessing the</w:t>
      </w:r>
      <w:r w:rsidR="002F43EE" w:rsidRPr="00A40FDA">
        <w:rPr>
          <w:sz w:val="22"/>
          <w:szCs w:val="22"/>
        </w:rPr>
        <w:t xml:space="preserve"> </w:t>
      </w:r>
      <w:r w:rsidR="002F43EE" w:rsidRPr="00A40FDA">
        <w:rPr>
          <w:i/>
          <w:iCs/>
          <w:sz w:val="22"/>
          <w:szCs w:val="22"/>
        </w:rPr>
        <w:t>Power of Transformative Science and Technologies to Drive our Communities Forward.</w:t>
      </w:r>
      <w:r w:rsidR="002F43EE" w:rsidRPr="00A40FDA">
        <w:rPr>
          <w:sz w:val="22"/>
          <w:szCs w:val="22"/>
        </w:rPr>
        <w:t>”</w:t>
      </w:r>
      <w:r w:rsidR="00BA3061" w:rsidRPr="00A40FDA">
        <w:rPr>
          <w:color w:val="171717"/>
          <w:sz w:val="22"/>
          <w:szCs w:val="22"/>
        </w:rPr>
        <w:t xml:space="preserve"> The Government of Jamaica, through its Permanent Mission to the OAS, presented at CIDI on October 26, 2021, </w:t>
      </w:r>
      <w:r w:rsidR="00A339FD" w:rsidRPr="00A40FDA">
        <w:rPr>
          <w:color w:val="171717"/>
          <w:sz w:val="22"/>
          <w:szCs w:val="22"/>
        </w:rPr>
        <w:t>R</w:t>
      </w:r>
      <w:r w:rsidR="00BA3061" w:rsidRPr="00A40FDA">
        <w:rPr>
          <w:color w:val="171717"/>
          <w:sz w:val="22"/>
          <w:szCs w:val="22"/>
        </w:rPr>
        <w:t>esolution</w:t>
      </w:r>
      <w:r w:rsidR="00237D7E" w:rsidRPr="00A40FDA">
        <w:rPr>
          <w:color w:val="171717"/>
          <w:sz w:val="22"/>
          <w:szCs w:val="22"/>
        </w:rPr>
        <w:t xml:space="preserve"> </w:t>
      </w:r>
      <w:hyperlink r:id="rId11" w:history="1">
        <w:r w:rsidR="00237D7E" w:rsidRPr="00A40FDA">
          <w:rPr>
            <w:rStyle w:val="Hyperlink"/>
            <w:sz w:val="22"/>
            <w:szCs w:val="22"/>
          </w:rPr>
          <w:t>CIDI/RES. 353(CXVIII-O/21)</w:t>
        </w:r>
      </w:hyperlink>
      <w:r w:rsidR="00A339FD" w:rsidRPr="00A40FDA">
        <w:rPr>
          <w:color w:val="171717"/>
          <w:sz w:val="22"/>
          <w:szCs w:val="22"/>
        </w:rPr>
        <w:t xml:space="preserve"> </w:t>
      </w:r>
      <w:r w:rsidR="00BA3061" w:rsidRPr="00A40FDA">
        <w:rPr>
          <w:color w:val="171717"/>
          <w:sz w:val="22"/>
          <w:szCs w:val="22"/>
        </w:rPr>
        <w:t xml:space="preserve">to extend by half-a-day the Sixth Meeting of Ministers and High Authorities of Science and Technology, </w:t>
      </w:r>
      <w:r w:rsidR="00237D7E" w:rsidRPr="00A40FDA">
        <w:rPr>
          <w:color w:val="171717"/>
          <w:sz w:val="22"/>
          <w:szCs w:val="22"/>
        </w:rPr>
        <w:t xml:space="preserve">to be held virtually </w:t>
      </w:r>
      <w:r w:rsidR="00BA3061" w:rsidRPr="00A40FDA">
        <w:rPr>
          <w:color w:val="171717"/>
          <w:sz w:val="22"/>
          <w:szCs w:val="22"/>
        </w:rPr>
        <w:t>on December 7</w:t>
      </w:r>
      <w:r w:rsidR="002F43EE" w:rsidRPr="00A40FDA">
        <w:rPr>
          <w:color w:val="171717"/>
          <w:sz w:val="22"/>
          <w:szCs w:val="22"/>
        </w:rPr>
        <w:t xml:space="preserve"> and </w:t>
      </w:r>
      <w:r w:rsidR="00BA3061" w:rsidRPr="00A40FDA">
        <w:rPr>
          <w:color w:val="171717"/>
          <w:sz w:val="22"/>
          <w:szCs w:val="22"/>
        </w:rPr>
        <w:t>8</w:t>
      </w:r>
      <w:r w:rsidR="002F43EE" w:rsidRPr="00A40FDA">
        <w:rPr>
          <w:color w:val="171717"/>
          <w:sz w:val="22"/>
          <w:szCs w:val="22"/>
        </w:rPr>
        <w:t xml:space="preserve"> (</w:t>
      </w:r>
      <w:r w:rsidR="00822C1C" w:rsidRPr="00A40FDA">
        <w:rPr>
          <w:color w:val="171717"/>
          <w:sz w:val="22"/>
          <w:szCs w:val="22"/>
        </w:rPr>
        <w:t>half-day</w:t>
      </w:r>
      <w:r w:rsidR="002F43EE" w:rsidRPr="00A40FDA">
        <w:rPr>
          <w:color w:val="171717"/>
          <w:sz w:val="22"/>
          <w:szCs w:val="22"/>
        </w:rPr>
        <w:t>)</w:t>
      </w:r>
      <w:r w:rsidR="00BA3061" w:rsidRPr="00A40FDA">
        <w:rPr>
          <w:color w:val="171717"/>
          <w:sz w:val="22"/>
          <w:szCs w:val="22"/>
        </w:rPr>
        <w:t>, 2021</w:t>
      </w:r>
      <w:r w:rsidR="002F43EE" w:rsidRPr="00A40FDA">
        <w:rPr>
          <w:color w:val="171717"/>
          <w:sz w:val="22"/>
          <w:szCs w:val="22"/>
        </w:rPr>
        <w:t>.</w:t>
      </w:r>
      <w:r w:rsidR="00DE5D0F" w:rsidRPr="00A40FDA">
        <w:rPr>
          <w:color w:val="171717"/>
          <w:sz w:val="22"/>
          <w:szCs w:val="22"/>
        </w:rPr>
        <w:t xml:space="preserve"> </w:t>
      </w:r>
    </w:p>
    <w:p w14:paraId="542274A3" w14:textId="77777777" w:rsidR="00BA3061" w:rsidRPr="00A40FDA" w:rsidRDefault="00BA3061" w:rsidP="00BA3061">
      <w:pPr>
        <w:tabs>
          <w:tab w:val="left" w:pos="1440"/>
        </w:tabs>
        <w:jc w:val="both"/>
        <w:rPr>
          <w:color w:val="171717"/>
          <w:sz w:val="22"/>
          <w:szCs w:val="22"/>
        </w:rPr>
      </w:pPr>
    </w:p>
    <w:p w14:paraId="48E16702" w14:textId="77777777" w:rsidR="00BA3061" w:rsidRPr="00A40FDA" w:rsidRDefault="00BA3061" w:rsidP="008853AC">
      <w:pPr>
        <w:ind w:firstLine="720"/>
        <w:contextualSpacing/>
        <w:jc w:val="both"/>
        <w:rPr>
          <w:color w:val="171717"/>
          <w:sz w:val="22"/>
          <w:szCs w:val="22"/>
        </w:rPr>
      </w:pPr>
      <w:r w:rsidRPr="00A40FDA">
        <w:rPr>
          <w:color w:val="171717"/>
          <w:sz w:val="22"/>
          <w:szCs w:val="22"/>
        </w:rPr>
        <w:t xml:space="preserve">The objective of the VI REMCYT </w:t>
      </w:r>
      <w:r w:rsidR="002F43EE" w:rsidRPr="00A40FDA">
        <w:rPr>
          <w:color w:val="171717"/>
          <w:sz w:val="22"/>
          <w:szCs w:val="22"/>
        </w:rPr>
        <w:t>was</w:t>
      </w:r>
      <w:r w:rsidRPr="00A40FDA">
        <w:rPr>
          <w:color w:val="171717"/>
          <w:sz w:val="22"/>
          <w:szCs w:val="22"/>
        </w:rPr>
        <w:t xml:space="preserve"> for Ministers and High Authorities to advance a hemispheric cooperation agenda on science and technology within the framework of the </w:t>
      </w:r>
      <w:r w:rsidRPr="00A40FDA">
        <w:rPr>
          <w:i/>
          <w:iCs/>
          <w:color w:val="171717"/>
          <w:sz w:val="22"/>
          <w:szCs w:val="22"/>
        </w:rPr>
        <w:t>Declaration of Jamaica</w:t>
      </w:r>
      <w:r w:rsidRPr="00A40FDA">
        <w:rPr>
          <w:color w:val="171717"/>
          <w:sz w:val="22"/>
          <w:szCs w:val="22"/>
        </w:rPr>
        <w:t xml:space="preserve"> and to engage in discussion on concrete, high-impact regional projects to support the recovery of the COVID-19 pandemic in member states </w:t>
      </w:r>
      <w:proofErr w:type="gramStart"/>
      <w:r w:rsidRPr="00A40FDA">
        <w:rPr>
          <w:color w:val="171717"/>
          <w:sz w:val="22"/>
          <w:szCs w:val="22"/>
        </w:rPr>
        <w:t>through the use of</w:t>
      </w:r>
      <w:proofErr w:type="gramEnd"/>
      <w:r w:rsidRPr="00A40FDA">
        <w:rPr>
          <w:color w:val="171717"/>
          <w:sz w:val="22"/>
          <w:szCs w:val="22"/>
        </w:rPr>
        <w:t xml:space="preserve"> transformative technologies. </w:t>
      </w:r>
    </w:p>
    <w:p w14:paraId="0A3990BF" w14:textId="77777777" w:rsidR="006F2216" w:rsidRPr="00A40FDA" w:rsidRDefault="006F2216" w:rsidP="00E4296B">
      <w:pPr>
        <w:contextualSpacing/>
        <w:jc w:val="both"/>
        <w:rPr>
          <w:sz w:val="22"/>
          <w:szCs w:val="22"/>
          <w:highlight w:val="yellow"/>
        </w:rPr>
      </w:pPr>
    </w:p>
    <w:p w14:paraId="5D729AC5" w14:textId="77777777" w:rsidR="00546AAF" w:rsidRPr="00A40FDA" w:rsidRDefault="00E00705" w:rsidP="007C4BF3">
      <w:pPr>
        <w:ind w:firstLine="720"/>
        <w:contextualSpacing/>
        <w:jc w:val="both"/>
        <w:rPr>
          <w:iCs/>
          <w:sz w:val="22"/>
          <w:szCs w:val="22"/>
        </w:rPr>
      </w:pPr>
      <w:r w:rsidRPr="00A40FDA">
        <w:rPr>
          <w:sz w:val="22"/>
          <w:szCs w:val="22"/>
        </w:rPr>
        <w:t>T</w:t>
      </w:r>
      <w:r w:rsidR="00AA0068" w:rsidRPr="00A40FDA">
        <w:rPr>
          <w:sz w:val="22"/>
          <w:szCs w:val="22"/>
        </w:rPr>
        <w:t>he V</w:t>
      </w:r>
      <w:r w:rsidR="002F43EE" w:rsidRPr="00A40FDA">
        <w:rPr>
          <w:sz w:val="22"/>
          <w:szCs w:val="22"/>
        </w:rPr>
        <w:t>I</w:t>
      </w:r>
      <w:r w:rsidR="00AA0068" w:rsidRPr="00A40FDA">
        <w:rPr>
          <w:sz w:val="22"/>
          <w:szCs w:val="22"/>
        </w:rPr>
        <w:t xml:space="preserve"> REMCYT was held </w:t>
      </w:r>
      <w:r w:rsidR="002F43EE" w:rsidRPr="00A40FDA">
        <w:rPr>
          <w:sz w:val="22"/>
          <w:szCs w:val="22"/>
        </w:rPr>
        <w:t>virtual</w:t>
      </w:r>
      <w:r w:rsidRPr="00A40FDA">
        <w:rPr>
          <w:sz w:val="22"/>
          <w:szCs w:val="22"/>
        </w:rPr>
        <w:t xml:space="preserve">ly </w:t>
      </w:r>
      <w:r w:rsidR="002F43EE" w:rsidRPr="00A40FDA">
        <w:rPr>
          <w:sz w:val="22"/>
          <w:szCs w:val="22"/>
        </w:rPr>
        <w:t xml:space="preserve">under the leadership of the Ministry of Science, Energy and Technology of Jamaica. The </w:t>
      </w:r>
      <w:r w:rsidR="002B1F32" w:rsidRPr="00A40FDA">
        <w:rPr>
          <w:sz w:val="22"/>
          <w:szCs w:val="22"/>
        </w:rPr>
        <w:t>M</w:t>
      </w:r>
      <w:r w:rsidR="002F43EE" w:rsidRPr="00A40FDA">
        <w:rPr>
          <w:sz w:val="22"/>
          <w:szCs w:val="22"/>
        </w:rPr>
        <w:t xml:space="preserve">eeting presented the progress made in the implementation of the mandates of the </w:t>
      </w:r>
      <w:hyperlink r:id="rId12" w:history="1">
        <w:r w:rsidR="002F43EE" w:rsidRPr="00A40FDA">
          <w:rPr>
            <w:rStyle w:val="Hyperlink"/>
            <w:i/>
            <w:sz w:val="22"/>
            <w:szCs w:val="22"/>
          </w:rPr>
          <w:t>Declaration of Medellin</w:t>
        </w:r>
      </w:hyperlink>
      <w:r w:rsidR="002F43EE" w:rsidRPr="00A40FDA">
        <w:rPr>
          <w:iCs/>
          <w:sz w:val="22"/>
          <w:szCs w:val="22"/>
        </w:rPr>
        <w:t xml:space="preserve"> </w:t>
      </w:r>
      <w:r w:rsidR="0077647D" w:rsidRPr="00A40FDA">
        <w:rPr>
          <w:iCs/>
          <w:sz w:val="22"/>
          <w:szCs w:val="22"/>
        </w:rPr>
        <w:t xml:space="preserve">adopted at the </w:t>
      </w:r>
      <w:r w:rsidR="00DE5D0F" w:rsidRPr="00A40FDA">
        <w:rPr>
          <w:iCs/>
          <w:sz w:val="22"/>
          <w:szCs w:val="22"/>
        </w:rPr>
        <w:t>Fifth</w:t>
      </w:r>
      <w:r w:rsidR="0077647D" w:rsidRPr="00A40FDA">
        <w:rPr>
          <w:iCs/>
          <w:sz w:val="22"/>
          <w:szCs w:val="22"/>
        </w:rPr>
        <w:t xml:space="preserve"> Ministerial </w:t>
      </w:r>
      <w:r w:rsidR="00293D1A" w:rsidRPr="00A40FDA">
        <w:rPr>
          <w:iCs/>
          <w:sz w:val="22"/>
          <w:szCs w:val="22"/>
        </w:rPr>
        <w:t xml:space="preserve">Meeting </w:t>
      </w:r>
      <w:r w:rsidR="0077647D" w:rsidRPr="00A40FDA">
        <w:rPr>
          <w:iCs/>
          <w:sz w:val="22"/>
          <w:szCs w:val="22"/>
        </w:rPr>
        <w:t xml:space="preserve">held in Medellin, Colombia on November 2 and 3, 2017, </w:t>
      </w:r>
      <w:r w:rsidR="00DE5D0F" w:rsidRPr="00A40FDA">
        <w:rPr>
          <w:iCs/>
          <w:sz w:val="22"/>
          <w:szCs w:val="22"/>
        </w:rPr>
        <w:t>and</w:t>
      </w:r>
      <w:r w:rsidR="0077647D" w:rsidRPr="00A40FDA">
        <w:rPr>
          <w:iCs/>
          <w:sz w:val="22"/>
          <w:szCs w:val="22"/>
        </w:rPr>
        <w:t xml:space="preserve"> the</w:t>
      </w:r>
      <w:r w:rsidR="002F43EE" w:rsidRPr="00A40FDA">
        <w:rPr>
          <w:iCs/>
          <w:sz w:val="22"/>
          <w:szCs w:val="22"/>
        </w:rPr>
        <w:t xml:space="preserve"> </w:t>
      </w:r>
      <w:hyperlink r:id="rId13" w:history="1">
        <w:r w:rsidR="002F43EE" w:rsidRPr="00A40FDA">
          <w:rPr>
            <w:rStyle w:val="Hyperlink"/>
            <w:iCs/>
            <w:sz w:val="22"/>
            <w:szCs w:val="22"/>
          </w:rPr>
          <w:t>COMCYT Work Plan</w:t>
        </w:r>
        <w:r w:rsidR="004851F6" w:rsidRPr="00A40FDA">
          <w:rPr>
            <w:rStyle w:val="Hyperlink"/>
            <w:iCs/>
            <w:sz w:val="22"/>
            <w:szCs w:val="22"/>
          </w:rPr>
          <w:t xml:space="preserve"> 2018-2021</w:t>
        </w:r>
      </w:hyperlink>
      <w:bookmarkEnd w:id="1"/>
      <w:r w:rsidR="00BD4085" w:rsidRPr="00A40FDA">
        <w:rPr>
          <w:iCs/>
          <w:sz w:val="22"/>
          <w:szCs w:val="22"/>
        </w:rPr>
        <w:t>.</w:t>
      </w:r>
    </w:p>
    <w:p w14:paraId="10A857ED" w14:textId="77777777" w:rsidR="00E518D2" w:rsidRPr="00A40FDA" w:rsidRDefault="00E518D2" w:rsidP="00E4296B">
      <w:pPr>
        <w:contextualSpacing/>
        <w:jc w:val="both"/>
        <w:rPr>
          <w:sz w:val="22"/>
          <w:szCs w:val="22"/>
        </w:rPr>
      </w:pPr>
    </w:p>
    <w:p w14:paraId="2541E934" w14:textId="77777777" w:rsidR="004421B5" w:rsidRPr="00A40FDA" w:rsidRDefault="006D6E3D" w:rsidP="004421B5">
      <w:pPr>
        <w:ind w:firstLine="720"/>
        <w:contextualSpacing/>
        <w:jc w:val="both"/>
        <w:rPr>
          <w:sz w:val="22"/>
          <w:szCs w:val="22"/>
        </w:rPr>
      </w:pPr>
      <w:r w:rsidRPr="00A40FDA">
        <w:rPr>
          <w:sz w:val="22"/>
          <w:szCs w:val="22"/>
        </w:rPr>
        <w:t xml:space="preserve">In preparation for the </w:t>
      </w:r>
      <w:r w:rsidR="00611FFD" w:rsidRPr="00A40FDA">
        <w:rPr>
          <w:sz w:val="22"/>
          <w:szCs w:val="22"/>
        </w:rPr>
        <w:t>Ministerial</w:t>
      </w:r>
      <w:r w:rsidRPr="00A40FDA">
        <w:rPr>
          <w:sz w:val="22"/>
          <w:szCs w:val="22"/>
        </w:rPr>
        <w:t xml:space="preserve">, </w:t>
      </w:r>
      <w:r w:rsidR="00293D1A" w:rsidRPr="00A40FDA">
        <w:rPr>
          <w:sz w:val="22"/>
          <w:szCs w:val="22"/>
        </w:rPr>
        <w:t>two (2)</w:t>
      </w:r>
      <w:r w:rsidR="0077647D" w:rsidRPr="00A40FDA">
        <w:rPr>
          <w:sz w:val="22"/>
          <w:szCs w:val="22"/>
        </w:rPr>
        <w:t xml:space="preserve"> informal meetings were held virtually </w:t>
      </w:r>
      <w:r w:rsidR="0074726C" w:rsidRPr="00A40FDA">
        <w:rPr>
          <w:sz w:val="22"/>
          <w:szCs w:val="22"/>
        </w:rPr>
        <w:t xml:space="preserve">among delegations </w:t>
      </w:r>
      <w:r w:rsidR="004421B5" w:rsidRPr="00A40FDA">
        <w:rPr>
          <w:sz w:val="22"/>
          <w:szCs w:val="22"/>
        </w:rPr>
        <w:t xml:space="preserve">on November </w:t>
      </w:r>
      <w:r w:rsidR="0031542B" w:rsidRPr="00A40FDA">
        <w:rPr>
          <w:sz w:val="22"/>
          <w:szCs w:val="22"/>
        </w:rPr>
        <w:t>2</w:t>
      </w:r>
      <w:r w:rsidR="004421B5" w:rsidRPr="00A40FDA">
        <w:rPr>
          <w:sz w:val="22"/>
          <w:szCs w:val="22"/>
        </w:rPr>
        <w:t xml:space="preserve"> and November 17, </w:t>
      </w:r>
      <w:proofErr w:type="gramStart"/>
      <w:r w:rsidR="004421B5" w:rsidRPr="00A40FDA">
        <w:rPr>
          <w:sz w:val="22"/>
          <w:szCs w:val="22"/>
        </w:rPr>
        <w:t>2021</w:t>
      </w:r>
      <w:proofErr w:type="gramEnd"/>
      <w:r w:rsidR="002B1F32" w:rsidRPr="00A40FDA">
        <w:rPr>
          <w:sz w:val="22"/>
          <w:szCs w:val="22"/>
        </w:rPr>
        <w:t xml:space="preserve"> respectively,</w:t>
      </w:r>
      <w:r w:rsidR="004421B5" w:rsidRPr="00A40FDA">
        <w:rPr>
          <w:sz w:val="22"/>
          <w:szCs w:val="22"/>
        </w:rPr>
        <w:t xml:space="preserve"> under the leadership of the Permanent Mission of Jamaica to the OAS. A formal Preparatory Meeting was held </w:t>
      </w:r>
      <w:r w:rsidR="00674E16" w:rsidRPr="00A40FDA">
        <w:rPr>
          <w:sz w:val="22"/>
          <w:szCs w:val="22"/>
        </w:rPr>
        <w:t xml:space="preserve">in a virtual format </w:t>
      </w:r>
      <w:r w:rsidR="004421B5" w:rsidRPr="00A40FDA">
        <w:rPr>
          <w:sz w:val="22"/>
          <w:szCs w:val="22"/>
        </w:rPr>
        <w:t>on November 22, 2021</w:t>
      </w:r>
      <w:r w:rsidR="000974CA" w:rsidRPr="00A40FDA">
        <w:rPr>
          <w:sz w:val="22"/>
          <w:szCs w:val="22"/>
        </w:rPr>
        <w:t xml:space="preserve"> </w:t>
      </w:r>
      <w:r w:rsidR="00674E16" w:rsidRPr="00A40FDA">
        <w:rPr>
          <w:sz w:val="22"/>
          <w:szCs w:val="22"/>
        </w:rPr>
        <w:t>(with the participation</w:t>
      </w:r>
      <w:r w:rsidR="004421B5" w:rsidRPr="00A40FDA">
        <w:rPr>
          <w:sz w:val="22"/>
          <w:szCs w:val="22"/>
        </w:rPr>
        <w:t xml:space="preserve"> </w:t>
      </w:r>
      <w:r w:rsidR="00674E16" w:rsidRPr="00A40FDA">
        <w:rPr>
          <w:sz w:val="22"/>
          <w:szCs w:val="22"/>
        </w:rPr>
        <w:t xml:space="preserve">of </w:t>
      </w:r>
      <w:r w:rsidR="002B1F32" w:rsidRPr="00A40FDA">
        <w:rPr>
          <w:sz w:val="22"/>
          <w:szCs w:val="22"/>
        </w:rPr>
        <w:t>19 delegations</w:t>
      </w:r>
      <w:r w:rsidR="00674E16" w:rsidRPr="00A40FDA">
        <w:rPr>
          <w:sz w:val="22"/>
          <w:szCs w:val="22"/>
        </w:rPr>
        <w:t>)</w:t>
      </w:r>
      <w:r w:rsidR="004421B5" w:rsidRPr="00A40FDA">
        <w:rPr>
          <w:sz w:val="22"/>
          <w:szCs w:val="22"/>
        </w:rPr>
        <w:t xml:space="preserve">. Member </w:t>
      </w:r>
      <w:r w:rsidR="0031542B" w:rsidRPr="00A40FDA">
        <w:rPr>
          <w:sz w:val="22"/>
          <w:szCs w:val="22"/>
        </w:rPr>
        <w:t>s</w:t>
      </w:r>
      <w:r w:rsidR="004421B5" w:rsidRPr="00A40FDA">
        <w:rPr>
          <w:sz w:val="22"/>
          <w:szCs w:val="22"/>
        </w:rPr>
        <w:t xml:space="preserve">tates negotiated and agreed upon the </w:t>
      </w:r>
      <w:r w:rsidR="004421B5" w:rsidRPr="00A40FDA">
        <w:rPr>
          <w:i/>
          <w:iCs/>
          <w:sz w:val="22"/>
          <w:szCs w:val="22"/>
        </w:rPr>
        <w:t>Declaration of Jamaica</w:t>
      </w:r>
      <w:r w:rsidR="004421B5" w:rsidRPr="00A40FDA">
        <w:rPr>
          <w:sz w:val="22"/>
          <w:szCs w:val="22"/>
        </w:rPr>
        <w:t xml:space="preserve"> to be adopted at the Ministerial Meeting. The Preparatory Meeting was </w:t>
      </w:r>
      <w:r w:rsidR="0031542B" w:rsidRPr="00A40FDA">
        <w:rPr>
          <w:sz w:val="22"/>
          <w:szCs w:val="22"/>
        </w:rPr>
        <w:t>c</w:t>
      </w:r>
      <w:r w:rsidR="004421B5" w:rsidRPr="00A40FDA">
        <w:rPr>
          <w:sz w:val="22"/>
          <w:szCs w:val="22"/>
        </w:rPr>
        <w:t xml:space="preserve">haired by </w:t>
      </w:r>
      <w:r w:rsidR="0031542B" w:rsidRPr="00A40FDA">
        <w:rPr>
          <w:sz w:val="22"/>
          <w:szCs w:val="22"/>
        </w:rPr>
        <w:t xml:space="preserve">Ms. </w:t>
      </w:r>
      <w:proofErr w:type="spellStart"/>
      <w:r w:rsidR="0031542B" w:rsidRPr="00A40FDA">
        <w:rPr>
          <w:sz w:val="22"/>
          <w:szCs w:val="22"/>
        </w:rPr>
        <w:t>Wahkeen</w:t>
      </w:r>
      <w:proofErr w:type="spellEnd"/>
      <w:r w:rsidR="0031542B" w:rsidRPr="00A40FDA">
        <w:rPr>
          <w:sz w:val="22"/>
          <w:szCs w:val="22"/>
        </w:rPr>
        <w:t xml:space="preserve"> Murray, Chief Technical Director, of </w:t>
      </w:r>
      <w:r w:rsidR="004421B5" w:rsidRPr="00A40FDA">
        <w:rPr>
          <w:sz w:val="22"/>
          <w:szCs w:val="22"/>
        </w:rPr>
        <w:t>the Ministry of Science, Energy and Technology of Jamaica</w:t>
      </w:r>
      <w:r w:rsidR="002B1F32" w:rsidRPr="00A40FDA">
        <w:rPr>
          <w:sz w:val="22"/>
          <w:szCs w:val="22"/>
        </w:rPr>
        <w:t>.</w:t>
      </w:r>
    </w:p>
    <w:p w14:paraId="6C9C3C04" w14:textId="77777777" w:rsidR="00D461FE" w:rsidRPr="00A40FDA" w:rsidRDefault="00D461FE" w:rsidP="00E4296B">
      <w:pPr>
        <w:ind w:firstLine="720"/>
        <w:contextualSpacing/>
        <w:jc w:val="both"/>
        <w:rPr>
          <w:sz w:val="22"/>
          <w:szCs w:val="22"/>
        </w:rPr>
      </w:pPr>
    </w:p>
    <w:p w14:paraId="40B75446" w14:textId="77777777" w:rsidR="00241B2D" w:rsidRPr="00A40FDA" w:rsidRDefault="00B45969" w:rsidP="002B1F32">
      <w:pPr>
        <w:ind w:firstLine="720"/>
        <w:contextualSpacing/>
        <w:jc w:val="both"/>
        <w:rPr>
          <w:sz w:val="22"/>
          <w:szCs w:val="22"/>
        </w:rPr>
      </w:pPr>
      <w:r w:rsidRPr="00A40FDA">
        <w:rPr>
          <w:sz w:val="22"/>
          <w:szCs w:val="22"/>
        </w:rPr>
        <w:t xml:space="preserve">Leading to the Ministerial Meeting, </w:t>
      </w:r>
      <w:r w:rsidR="00234950" w:rsidRPr="00A40FDA">
        <w:rPr>
          <w:sz w:val="22"/>
          <w:szCs w:val="22"/>
        </w:rPr>
        <w:t>b</w:t>
      </w:r>
      <w:r w:rsidR="00D461FE" w:rsidRPr="00A40FDA">
        <w:rPr>
          <w:sz w:val="22"/>
          <w:szCs w:val="22"/>
        </w:rPr>
        <w:t>etween Ju</w:t>
      </w:r>
      <w:r w:rsidR="0074726C" w:rsidRPr="00A40FDA">
        <w:rPr>
          <w:sz w:val="22"/>
          <w:szCs w:val="22"/>
        </w:rPr>
        <w:t>ly</w:t>
      </w:r>
      <w:r w:rsidR="00D461FE" w:rsidRPr="00A40FDA">
        <w:rPr>
          <w:sz w:val="22"/>
          <w:szCs w:val="22"/>
        </w:rPr>
        <w:t xml:space="preserve"> and December 2021, </w:t>
      </w:r>
      <w:r w:rsidR="00234950" w:rsidRPr="00A40FDA">
        <w:rPr>
          <w:sz w:val="22"/>
          <w:szCs w:val="22"/>
        </w:rPr>
        <w:t>in the framework of the</w:t>
      </w:r>
      <w:r w:rsidR="00B50FF6" w:rsidRPr="00A40FDA">
        <w:rPr>
          <w:sz w:val="22"/>
          <w:szCs w:val="22"/>
        </w:rPr>
        <w:t xml:space="preserve"> </w:t>
      </w:r>
      <w:r w:rsidR="00234950" w:rsidRPr="00A40FDA">
        <w:rPr>
          <w:sz w:val="22"/>
          <w:szCs w:val="22"/>
        </w:rPr>
        <w:t>CIDI</w:t>
      </w:r>
      <w:r w:rsidR="002B1F32" w:rsidRPr="00A40FDA">
        <w:rPr>
          <w:sz w:val="22"/>
          <w:szCs w:val="22"/>
        </w:rPr>
        <w:t xml:space="preserve"> – </w:t>
      </w:r>
      <w:r w:rsidR="00674E16" w:rsidRPr="00A40FDA">
        <w:rPr>
          <w:sz w:val="22"/>
          <w:szCs w:val="22"/>
        </w:rPr>
        <w:t>c</w:t>
      </w:r>
      <w:r w:rsidR="00234950" w:rsidRPr="00A40FDA">
        <w:rPr>
          <w:sz w:val="22"/>
          <w:szCs w:val="22"/>
        </w:rPr>
        <w:t>haired by Ambassador Audrey Marks</w:t>
      </w:r>
      <w:r w:rsidR="00674E16" w:rsidRPr="00A40FDA">
        <w:rPr>
          <w:sz w:val="22"/>
          <w:szCs w:val="22"/>
        </w:rPr>
        <w:t xml:space="preserve">, </w:t>
      </w:r>
      <w:r w:rsidR="00234950" w:rsidRPr="00A40FDA">
        <w:rPr>
          <w:sz w:val="22"/>
          <w:szCs w:val="22"/>
        </w:rPr>
        <w:t xml:space="preserve">Permanent </w:t>
      </w:r>
      <w:r w:rsidR="00674E16" w:rsidRPr="00A40FDA">
        <w:rPr>
          <w:sz w:val="22"/>
          <w:szCs w:val="22"/>
        </w:rPr>
        <w:t>Representative</w:t>
      </w:r>
      <w:r w:rsidR="00234950" w:rsidRPr="00A40FDA">
        <w:rPr>
          <w:sz w:val="22"/>
          <w:szCs w:val="22"/>
        </w:rPr>
        <w:t xml:space="preserve"> of Jamaica to the OAS</w:t>
      </w:r>
      <w:r w:rsidR="002B1F32" w:rsidRPr="00A40FDA">
        <w:rPr>
          <w:sz w:val="22"/>
          <w:szCs w:val="22"/>
        </w:rPr>
        <w:t xml:space="preserve"> –</w:t>
      </w:r>
      <w:r w:rsidR="00B50FF6" w:rsidRPr="00A40FDA">
        <w:rPr>
          <w:sz w:val="22"/>
          <w:szCs w:val="22"/>
        </w:rPr>
        <w:t xml:space="preserve"> </w:t>
      </w:r>
      <w:r w:rsidR="0053651A" w:rsidRPr="00A40FDA">
        <w:rPr>
          <w:sz w:val="22"/>
          <w:szCs w:val="22"/>
        </w:rPr>
        <w:t>thematic</w:t>
      </w:r>
      <w:r w:rsidR="00A47E57" w:rsidRPr="00A40FDA">
        <w:rPr>
          <w:sz w:val="22"/>
          <w:szCs w:val="22"/>
        </w:rPr>
        <w:t xml:space="preserve"> </w:t>
      </w:r>
      <w:r w:rsidR="002B1F32" w:rsidRPr="00A40FDA">
        <w:rPr>
          <w:sz w:val="22"/>
          <w:szCs w:val="22"/>
        </w:rPr>
        <w:t>sessions</w:t>
      </w:r>
      <w:r w:rsidR="00234950" w:rsidRPr="00A40FDA">
        <w:rPr>
          <w:sz w:val="22"/>
          <w:szCs w:val="22"/>
        </w:rPr>
        <w:t xml:space="preserve"> dedicated to science, technology and innovation were held, with actionable proposals </w:t>
      </w:r>
      <w:r w:rsidR="006D230D" w:rsidRPr="00A40FDA">
        <w:rPr>
          <w:sz w:val="22"/>
          <w:szCs w:val="22"/>
        </w:rPr>
        <w:t>for</w:t>
      </w:r>
      <w:r w:rsidR="00234950" w:rsidRPr="00A40FDA">
        <w:rPr>
          <w:sz w:val="22"/>
          <w:szCs w:val="22"/>
        </w:rPr>
        <w:t xml:space="preserve"> the VI REMCYT Meeting </w:t>
      </w:r>
      <w:r w:rsidR="006D230D" w:rsidRPr="00A40FDA">
        <w:rPr>
          <w:sz w:val="22"/>
          <w:szCs w:val="22"/>
        </w:rPr>
        <w:t>on</w:t>
      </w:r>
      <w:r w:rsidR="00234950" w:rsidRPr="00A40FDA">
        <w:rPr>
          <w:sz w:val="22"/>
          <w:szCs w:val="22"/>
        </w:rPr>
        <w:t xml:space="preserve"> concrete hemispheric priorities and actions to be implemented through partnerships and regional cooperation. </w:t>
      </w:r>
    </w:p>
    <w:p w14:paraId="5428CDC8" w14:textId="77777777" w:rsidR="00241B2D" w:rsidRPr="00A40FDA" w:rsidRDefault="00241B2D" w:rsidP="00E4296B">
      <w:pPr>
        <w:contextualSpacing/>
        <w:jc w:val="both"/>
        <w:rPr>
          <w:sz w:val="22"/>
          <w:szCs w:val="22"/>
        </w:rPr>
      </w:pPr>
    </w:p>
    <w:p w14:paraId="3C6B4F04" w14:textId="77777777" w:rsidR="006F2216" w:rsidRPr="00A40FDA" w:rsidRDefault="00B50FF6" w:rsidP="001B6834">
      <w:pPr>
        <w:ind w:firstLine="720"/>
        <w:contextualSpacing/>
        <w:jc w:val="both"/>
        <w:rPr>
          <w:sz w:val="22"/>
          <w:szCs w:val="22"/>
        </w:rPr>
      </w:pPr>
      <w:r w:rsidRPr="00A40FDA">
        <w:rPr>
          <w:sz w:val="22"/>
          <w:szCs w:val="22"/>
        </w:rPr>
        <w:t xml:space="preserve">The </w:t>
      </w:r>
      <w:r w:rsidR="0077647D" w:rsidRPr="00A40FDA">
        <w:rPr>
          <w:sz w:val="22"/>
          <w:szCs w:val="22"/>
        </w:rPr>
        <w:t xml:space="preserve">CIDI </w:t>
      </w:r>
      <w:r w:rsidRPr="00A40FDA">
        <w:rPr>
          <w:sz w:val="22"/>
          <w:szCs w:val="22"/>
        </w:rPr>
        <w:t>S</w:t>
      </w:r>
      <w:r w:rsidR="0077647D" w:rsidRPr="00A40FDA">
        <w:rPr>
          <w:sz w:val="22"/>
          <w:szCs w:val="22"/>
        </w:rPr>
        <w:t>essions</w:t>
      </w:r>
      <w:r w:rsidR="00F54904" w:rsidRPr="00A40FDA">
        <w:rPr>
          <w:sz w:val="22"/>
          <w:szCs w:val="22"/>
        </w:rPr>
        <w:t xml:space="preserve"> </w:t>
      </w:r>
      <w:r w:rsidRPr="00A40FDA">
        <w:rPr>
          <w:sz w:val="22"/>
          <w:szCs w:val="22"/>
        </w:rPr>
        <w:t xml:space="preserve"> </w:t>
      </w:r>
      <w:r w:rsidR="00F54904" w:rsidRPr="00A40FDA">
        <w:rPr>
          <w:sz w:val="22"/>
          <w:szCs w:val="22"/>
        </w:rPr>
        <w:t>served as important for</w:t>
      </w:r>
      <w:r w:rsidR="000974CA" w:rsidRPr="00A40FDA">
        <w:rPr>
          <w:sz w:val="22"/>
          <w:szCs w:val="22"/>
        </w:rPr>
        <w:t>a</w:t>
      </w:r>
      <w:r w:rsidR="00F54904" w:rsidRPr="00A40FDA">
        <w:rPr>
          <w:sz w:val="22"/>
          <w:szCs w:val="22"/>
        </w:rPr>
        <w:t xml:space="preserve"> for dial</w:t>
      </w:r>
      <w:r w:rsidR="007F4ADC" w:rsidRPr="00A40FDA">
        <w:rPr>
          <w:sz w:val="22"/>
          <w:szCs w:val="22"/>
        </w:rPr>
        <w:t>ogue, making it possible for</w:t>
      </w:r>
      <w:r w:rsidR="00F54904" w:rsidRPr="00A40FDA">
        <w:rPr>
          <w:sz w:val="22"/>
          <w:szCs w:val="22"/>
        </w:rPr>
        <w:t xml:space="preserve"> </w:t>
      </w:r>
      <w:r w:rsidR="00A47E57" w:rsidRPr="00A40FDA">
        <w:rPr>
          <w:sz w:val="22"/>
          <w:szCs w:val="22"/>
        </w:rPr>
        <w:t>m</w:t>
      </w:r>
      <w:r w:rsidR="00F54904" w:rsidRPr="00A40FDA">
        <w:rPr>
          <w:sz w:val="22"/>
          <w:szCs w:val="22"/>
        </w:rPr>
        <w:t xml:space="preserve">ember </w:t>
      </w:r>
      <w:r w:rsidR="00A47E57" w:rsidRPr="00A40FDA">
        <w:rPr>
          <w:sz w:val="22"/>
          <w:szCs w:val="22"/>
        </w:rPr>
        <w:t>s</w:t>
      </w:r>
      <w:r w:rsidR="00F54904" w:rsidRPr="00A40FDA">
        <w:rPr>
          <w:sz w:val="22"/>
          <w:szCs w:val="22"/>
        </w:rPr>
        <w:t>tates and public and private-sector experts</w:t>
      </w:r>
      <w:r w:rsidRPr="00A40FDA">
        <w:rPr>
          <w:sz w:val="22"/>
          <w:szCs w:val="22"/>
        </w:rPr>
        <w:t xml:space="preserve"> </w:t>
      </w:r>
      <w:r w:rsidR="00F54904" w:rsidRPr="00A40FDA">
        <w:rPr>
          <w:sz w:val="22"/>
          <w:szCs w:val="22"/>
        </w:rPr>
        <w:t xml:space="preserve">to share their </w:t>
      </w:r>
      <w:r w:rsidR="006D230D" w:rsidRPr="00A40FDA">
        <w:rPr>
          <w:sz w:val="22"/>
          <w:szCs w:val="22"/>
        </w:rPr>
        <w:t>good</w:t>
      </w:r>
      <w:r w:rsidR="00F54904" w:rsidRPr="00A40FDA">
        <w:rPr>
          <w:sz w:val="22"/>
          <w:szCs w:val="22"/>
        </w:rPr>
        <w:t xml:space="preserve"> practices and reflections on the opportunities </w:t>
      </w:r>
      <w:r w:rsidR="009E78E9" w:rsidRPr="00A40FDA">
        <w:rPr>
          <w:sz w:val="22"/>
          <w:szCs w:val="22"/>
        </w:rPr>
        <w:t>and challenges of</w:t>
      </w:r>
      <w:r w:rsidR="00F54904" w:rsidRPr="00A40FDA">
        <w:rPr>
          <w:sz w:val="22"/>
          <w:szCs w:val="22"/>
        </w:rPr>
        <w:t xml:space="preserve"> </w:t>
      </w:r>
      <w:r w:rsidRPr="00A40FDA">
        <w:rPr>
          <w:sz w:val="22"/>
          <w:szCs w:val="22"/>
        </w:rPr>
        <w:t>science, technology and innovation (STI)</w:t>
      </w:r>
      <w:r w:rsidR="00F54904" w:rsidRPr="00A40FDA">
        <w:rPr>
          <w:sz w:val="22"/>
          <w:szCs w:val="22"/>
        </w:rPr>
        <w:t xml:space="preserve"> in the region</w:t>
      </w:r>
      <w:r w:rsidR="0074726C" w:rsidRPr="00A40FDA">
        <w:rPr>
          <w:sz w:val="22"/>
          <w:szCs w:val="22"/>
        </w:rPr>
        <w:t xml:space="preserve">, on topics  such as: </w:t>
      </w:r>
      <w:r w:rsidR="00526134" w:rsidRPr="00A40FDA">
        <w:rPr>
          <w:sz w:val="22"/>
          <w:szCs w:val="22"/>
        </w:rPr>
        <w:t xml:space="preserve">the role of </w:t>
      </w:r>
      <w:r w:rsidRPr="00A40FDA">
        <w:rPr>
          <w:sz w:val="22"/>
          <w:szCs w:val="22"/>
        </w:rPr>
        <w:t xml:space="preserve">STI </w:t>
      </w:r>
      <w:r w:rsidR="00526134" w:rsidRPr="00A40FDA">
        <w:rPr>
          <w:sz w:val="22"/>
          <w:szCs w:val="22"/>
        </w:rPr>
        <w:t>in the COVID-19 recovery</w:t>
      </w:r>
      <w:r w:rsidRPr="00A40FDA">
        <w:rPr>
          <w:sz w:val="22"/>
          <w:szCs w:val="22"/>
        </w:rPr>
        <w:t xml:space="preserve">; </w:t>
      </w:r>
      <w:r w:rsidR="00674E16" w:rsidRPr="00A40FDA">
        <w:rPr>
          <w:sz w:val="22"/>
          <w:szCs w:val="22"/>
        </w:rPr>
        <w:t>y</w:t>
      </w:r>
      <w:r w:rsidR="001B6834" w:rsidRPr="00A40FDA">
        <w:rPr>
          <w:sz w:val="22"/>
          <w:szCs w:val="22"/>
        </w:rPr>
        <w:t xml:space="preserve">outh - critical skills and readiness for industry 4.0; </w:t>
      </w:r>
      <w:r w:rsidRPr="00A40FDA">
        <w:rPr>
          <w:sz w:val="22"/>
          <w:szCs w:val="22"/>
        </w:rPr>
        <w:t>STI</w:t>
      </w:r>
      <w:r w:rsidR="001B6834" w:rsidRPr="00A40FDA">
        <w:rPr>
          <w:sz w:val="22"/>
          <w:szCs w:val="22"/>
        </w:rPr>
        <w:t xml:space="preserve"> to promote the inclusion of women and girls and other populations in vulnerable situations;</w:t>
      </w:r>
      <w:r w:rsidR="00F54904" w:rsidRPr="00A40FDA">
        <w:rPr>
          <w:sz w:val="22"/>
          <w:szCs w:val="22"/>
        </w:rPr>
        <w:t xml:space="preserve"> </w:t>
      </w:r>
      <w:r w:rsidR="0077647D" w:rsidRPr="00A40FDA">
        <w:rPr>
          <w:sz w:val="22"/>
          <w:szCs w:val="22"/>
        </w:rPr>
        <w:t>science for decision making</w:t>
      </w:r>
      <w:r w:rsidR="00526134" w:rsidRPr="00A40FDA">
        <w:rPr>
          <w:sz w:val="22"/>
          <w:szCs w:val="22"/>
        </w:rPr>
        <w:t>,</w:t>
      </w:r>
      <w:r w:rsidR="001B6834" w:rsidRPr="00A40FDA">
        <w:rPr>
          <w:sz w:val="22"/>
          <w:szCs w:val="22"/>
        </w:rPr>
        <w:t xml:space="preserve"> and financing innovation,</w:t>
      </w:r>
      <w:r w:rsidR="0077647D" w:rsidRPr="00A40FDA">
        <w:rPr>
          <w:sz w:val="22"/>
          <w:szCs w:val="22"/>
        </w:rPr>
        <w:t xml:space="preserve"> </w:t>
      </w:r>
      <w:r w:rsidR="007F4ADC" w:rsidRPr="00A40FDA">
        <w:rPr>
          <w:sz w:val="22"/>
          <w:szCs w:val="22"/>
        </w:rPr>
        <w:t>among others.</w:t>
      </w:r>
      <w:r w:rsidR="006F2216" w:rsidRPr="00A40FDA">
        <w:rPr>
          <w:sz w:val="22"/>
          <w:szCs w:val="22"/>
        </w:rPr>
        <w:t xml:space="preserve"> </w:t>
      </w:r>
      <w:r w:rsidR="000974CA" w:rsidRPr="00A40FDA">
        <w:rPr>
          <w:sz w:val="22"/>
          <w:szCs w:val="22"/>
        </w:rPr>
        <w:t>Speakers</w:t>
      </w:r>
      <w:r w:rsidR="00F54904" w:rsidRPr="00A40FDA">
        <w:rPr>
          <w:sz w:val="22"/>
          <w:szCs w:val="22"/>
        </w:rPr>
        <w:t xml:space="preserve"> </w:t>
      </w:r>
      <w:r w:rsidR="0043329B" w:rsidRPr="00A40FDA">
        <w:rPr>
          <w:sz w:val="22"/>
          <w:szCs w:val="22"/>
        </w:rPr>
        <w:t xml:space="preserve">in the CIDI Sessions </w:t>
      </w:r>
      <w:r w:rsidR="000974CA" w:rsidRPr="00A40FDA">
        <w:rPr>
          <w:sz w:val="22"/>
          <w:szCs w:val="22"/>
        </w:rPr>
        <w:t>included</w:t>
      </w:r>
      <w:r w:rsidR="001B6834" w:rsidRPr="00A40FDA">
        <w:rPr>
          <w:sz w:val="22"/>
          <w:szCs w:val="22"/>
        </w:rPr>
        <w:t xml:space="preserve"> 20 high-level </w:t>
      </w:r>
      <w:r w:rsidR="0043329B" w:rsidRPr="00A40FDA">
        <w:rPr>
          <w:sz w:val="22"/>
          <w:szCs w:val="22"/>
        </w:rPr>
        <w:t>a</w:t>
      </w:r>
      <w:r w:rsidR="001B6834" w:rsidRPr="00A40FDA">
        <w:rPr>
          <w:sz w:val="22"/>
          <w:szCs w:val="22"/>
        </w:rPr>
        <w:t xml:space="preserve">uthorities and experts </w:t>
      </w:r>
      <w:r w:rsidR="00F54904" w:rsidRPr="00A40FDA">
        <w:rPr>
          <w:sz w:val="22"/>
          <w:szCs w:val="22"/>
        </w:rPr>
        <w:t xml:space="preserve">on science and technology </w:t>
      </w:r>
      <w:r w:rsidR="00AB4A3E" w:rsidRPr="00A40FDA">
        <w:rPr>
          <w:sz w:val="22"/>
          <w:szCs w:val="22"/>
        </w:rPr>
        <w:t>from</w:t>
      </w:r>
      <w:r w:rsidR="001B6834" w:rsidRPr="00A40FDA">
        <w:rPr>
          <w:sz w:val="22"/>
          <w:szCs w:val="22"/>
        </w:rPr>
        <w:t xml:space="preserve"> MINCIENCIAS, Colombia</w:t>
      </w:r>
      <w:r w:rsidR="00526134" w:rsidRPr="00A40FDA">
        <w:rPr>
          <w:sz w:val="22"/>
          <w:szCs w:val="22"/>
        </w:rPr>
        <w:t>;</w:t>
      </w:r>
      <w:r w:rsidR="00845F9E" w:rsidRPr="00A40FDA">
        <w:rPr>
          <w:sz w:val="22"/>
          <w:szCs w:val="22"/>
        </w:rPr>
        <w:t xml:space="preserve"> </w:t>
      </w:r>
      <w:r w:rsidR="001B6834" w:rsidRPr="00A40FDA">
        <w:rPr>
          <w:sz w:val="22"/>
          <w:szCs w:val="22"/>
        </w:rPr>
        <w:t xml:space="preserve">NIHERST, </w:t>
      </w:r>
      <w:r w:rsidR="00D461FE" w:rsidRPr="00A40FDA">
        <w:rPr>
          <w:sz w:val="22"/>
          <w:szCs w:val="22"/>
        </w:rPr>
        <w:t>Trinidad and Tobago</w:t>
      </w:r>
      <w:r w:rsidR="00526134" w:rsidRPr="00A40FDA">
        <w:rPr>
          <w:sz w:val="22"/>
          <w:szCs w:val="22"/>
        </w:rPr>
        <w:t>;</w:t>
      </w:r>
      <w:r w:rsidR="00D461FE" w:rsidRPr="00A40FDA">
        <w:rPr>
          <w:sz w:val="22"/>
          <w:szCs w:val="22"/>
        </w:rPr>
        <w:t xml:space="preserve"> </w:t>
      </w:r>
      <w:r w:rsidR="001B6834" w:rsidRPr="00A40FDA">
        <w:rPr>
          <w:sz w:val="22"/>
          <w:szCs w:val="22"/>
        </w:rPr>
        <w:t xml:space="preserve">CONCYTEC of </w:t>
      </w:r>
      <w:r w:rsidR="00D461FE" w:rsidRPr="00A40FDA">
        <w:rPr>
          <w:sz w:val="22"/>
          <w:szCs w:val="22"/>
        </w:rPr>
        <w:t>Peru</w:t>
      </w:r>
      <w:r w:rsidR="00526134" w:rsidRPr="00A40FDA">
        <w:rPr>
          <w:sz w:val="22"/>
          <w:szCs w:val="22"/>
        </w:rPr>
        <w:t>;</w:t>
      </w:r>
      <w:r w:rsidR="00845F9E" w:rsidRPr="00A40FDA">
        <w:rPr>
          <w:sz w:val="22"/>
          <w:szCs w:val="22"/>
        </w:rPr>
        <w:t xml:space="preserve"> </w:t>
      </w:r>
      <w:r w:rsidR="00C665E5" w:rsidRPr="00A40FDA">
        <w:rPr>
          <w:sz w:val="22"/>
          <w:szCs w:val="22"/>
        </w:rPr>
        <w:t>MSET Jamaica</w:t>
      </w:r>
      <w:r w:rsidR="00526134" w:rsidRPr="00A40FDA">
        <w:rPr>
          <w:sz w:val="22"/>
          <w:szCs w:val="22"/>
        </w:rPr>
        <w:t xml:space="preserve">; </w:t>
      </w:r>
      <w:r w:rsidR="000974CA" w:rsidRPr="00A40FDA">
        <w:rPr>
          <w:sz w:val="22"/>
          <w:szCs w:val="22"/>
        </w:rPr>
        <w:t xml:space="preserve">GWU of </w:t>
      </w:r>
      <w:r w:rsidR="0043329B" w:rsidRPr="00A40FDA">
        <w:rPr>
          <w:sz w:val="22"/>
          <w:szCs w:val="22"/>
        </w:rPr>
        <w:t xml:space="preserve">the </w:t>
      </w:r>
      <w:r w:rsidR="00C665E5" w:rsidRPr="00A40FDA">
        <w:rPr>
          <w:sz w:val="22"/>
          <w:szCs w:val="22"/>
        </w:rPr>
        <w:t xml:space="preserve">United States, </w:t>
      </w:r>
      <w:r w:rsidR="00845F9E" w:rsidRPr="00A40FDA">
        <w:rPr>
          <w:sz w:val="22"/>
          <w:szCs w:val="22"/>
        </w:rPr>
        <w:t xml:space="preserve">as well as </w:t>
      </w:r>
      <w:r w:rsidR="001B6834" w:rsidRPr="00A40FDA">
        <w:rPr>
          <w:sz w:val="22"/>
          <w:szCs w:val="22"/>
        </w:rPr>
        <w:t>the University of the West Indies;</w:t>
      </w:r>
      <w:r w:rsidR="00845F9E" w:rsidRPr="00A40FDA">
        <w:rPr>
          <w:sz w:val="22"/>
          <w:szCs w:val="22"/>
        </w:rPr>
        <w:t xml:space="preserve"> </w:t>
      </w:r>
      <w:r w:rsidR="0043329B" w:rsidRPr="00A40FDA">
        <w:rPr>
          <w:sz w:val="22"/>
          <w:szCs w:val="22"/>
        </w:rPr>
        <w:t xml:space="preserve">UNAM (Mexico); </w:t>
      </w:r>
      <w:proofErr w:type="spellStart"/>
      <w:r w:rsidR="001B6834" w:rsidRPr="00A40FDA">
        <w:rPr>
          <w:sz w:val="22"/>
          <w:szCs w:val="22"/>
        </w:rPr>
        <w:t>Elas</w:t>
      </w:r>
      <w:proofErr w:type="spellEnd"/>
      <w:r w:rsidR="001B6834" w:rsidRPr="00A40FDA">
        <w:rPr>
          <w:sz w:val="22"/>
          <w:szCs w:val="22"/>
        </w:rPr>
        <w:t xml:space="preserve"> Bank (Brazil); </w:t>
      </w:r>
      <w:r w:rsidR="00D461FE" w:rsidRPr="00A40FDA">
        <w:rPr>
          <w:sz w:val="22"/>
          <w:szCs w:val="22"/>
        </w:rPr>
        <w:t>Texas A&amp;M University; the U.S. Space Foundation</w:t>
      </w:r>
      <w:r w:rsidR="00A339FD" w:rsidRPr="00A40FDA">
        <w:rPr>
          <w:sz w:val="22"/>
          <w:szCs w:val="22"/>
        </w:rPr>
        <w:t xml:space="preserve"> and</w:t>
      </w:r>
      <w:r w:rsidR="001B6834" w:rsidRPr="00A40FDA">
        <w:rPr>
          <w:sz w:val="22"/>
          <w:szCs w:val="22"/>
        </w:rPr>
        <w:t xml:space="preserve"> </w:t>
      </w:r>
      <w:r w:rsidR="00D461FE" w:rsidRPr="00A40FDA">
        <w:rPr>
          <w:sz w:val="22"/>
          <w:szCs w:val="22"/>
        </w:rPr>
        <w:t>IBM</w:t>
      </w:r>
      <w:r w:rsidR="00A339FD" w:rsidRPr="00A40FDA">
        <w:rPr>
          <w:sz w:val="22"/>
          <w:szCs w:val="22"/>
        </w:rPr>
        <w:t xml:space="preserve">, </w:t>
      </w:r>
      <w:r w:rsidR="00D461FE" w:rsidRPr="00A40FDA">
        <w:rPr>
          <w:sz w:val="22"/>
          <w:szCs w:val="22"/>
        </w:rPr>
        <w:t>among others</w:t>
      </w:r>
      <w:r w:rsidR="00845F9E" w:rsidRPr="00A40FDA">
        <w:rPr>
          <w:sz w:val="22"/>
          <w:szCs w:val="22"/>
        </w:rPr>
        <w:t>.</w:t>
      </w:r>
    </w:p>
    <w:p w14:paraId="7BC332BA" w14:textId="77777777" w:rsidR="009E78E9" w:rsidRPr="00A40FDA" w:rsidRDefault="009E78E9" w:rsidP="00E4296B">
      <w:pPr>
        <w:rPr>
          <w:sz w:val="22"/>
          <w:szCs w:val="22"/>
        </w:rPr>
      </w:pPr>
    </w:p>
    <w:p w14:paraId="0A7E0774" w14:textId="77777777" w:rsidR="002E1E7C" w:rsidRPr="00A40FDA" w:rsidRDefault="00845F9E" w:rsidP="00C1455E">
      <w:pPr>
        <w:pStyle w:val="Heading1"/>
        <w:rPr>
          <w:szCs w:val="22"/>
        </w:rPr>
      </w:pPr>
      <w:bookmarkStart w:id="2" w:name="_Toc503965333"/>
      <w:r w:rsidRPr="00A40FDA">
        <w:rPr>
          <w:szCs w:val="22"/>
        </w:rPr>
        <w:t>PARTICIPANTS</w:t>
      </w:r>
      <w:bookmarkEnd w:id="2"/>
    </w:p>
    <w:p w14:paraId="1FF0A69D" w14:textId="77777777" w:rsidR="00546AAF" w:rsidRPr="00A40FDA" w:rsidRDefault="00546AAF" w:rsidP="00E4296B">
      <w:pPr>
        <w:keepNext/>
        <w:rPr>
          <w:b/>
          <w:sz w:val="22"/>
          <w:szCs w:val="22"/>
        </w:rPr>
      </w:pPr>
    </w:p>
    <w:p w14:paraId="6E3494B9" w14:textId="77777777" w:rsidR="00546AAF" w:rsidRPr="00A40FDA" w:rsidRDefault="00D461FE" w:rsidP="00526134">
      <w:pPr>
        <w:ind w:firstLine="720"/>
        <w:contextualSpacing/>
        <w:jc w:val="both"/>
        <w:rPr>
          <w:sz w:val="22"/>
          <w:szCs w:val="22"/>
        </w:rPr>
      </w:pPr>
      <w:r w:rsidRPr="00A40FDA">
        <w:rPr>
          <w:sz w:val="22"/>
          <w:szCs w:val="22"/>
        </w:rPr>
        <w:t>One hundred and one</w:t>
      </w:r>
      <w:r w:rsidR="006D230D" w:rsidRPr="00A40FDA">
        <w:rPr>
          <w:sz w:val="22"/>
          <w:szCs w:val="22"/>
        </w:rPr>
        <w:t xml:space="preserve"> (101)</w:t>
      </w:r>
      <w:r w:rsidR="002268F9" w:rsidRPr="00A40FDA">
        <w:rPr>
          <w:sz w:val="22"/>
          <w:szCs w:val="22"/>
        </w:rPr>
        <w:t xml:space="preserve"> </w:t>
      </w:r>
      <w:r w:rsidRPr="00A40FDA">
        <w:rPr>
          <w:sz w:val="22"/>
          <w:szCs w:val="22"/>
        </w:rPr>
        <w:t>M</w:t>
      </w:r>
      <w:r w:rsidR="002268F9" w:rsidRPr="00A40FDA">
        <w:rPr>
          <w:sz w:val="22"/>
          <w:szCs w:val="22"/>
        </w:rPr>
        <w:t>inisters</w:t>
      </w:r>
      <w:r w:rsidRPr="00A40FDA">
        <w:rPr>
          <w:sz w:val="22"/>
          <w:szCs w:val="22"/>
        </w:rPr>
        <w:t xml:space="preserve">, </w:t>
      </w:r>
      <w:r w:rsidR="002268F9" w:rsidRPr="00A40FDA">
        <w:rPr>
          <w:sz w:val="22"/>
          <w:szCs w:val="22"/>
        </w:rPr>
        <w:t xml:space="preserve">high-level </w:t>
      </w:r>
      <w:proofErr w:type="gramStart"/>
      <w:r w:rsidR="002268F9" w:rsidRPr="00A40FDA">
        <w:rPr>
          <w:sz w:val="22"/>
          <w:szCs w:val="22"/>
        </w:rPr>
        <w:t>authorities</w:t>
      </w:r>
      <w:proofErr w:type="gramEnd"/>
      <w:r w:rsidRPr="00A40FDA">
        <w:rPr>
          <w:sz w:val="22"/>
          <w:szCs w:val="22"/>
        </w:rPr>
        <w:t xml:space="preserve"> and delegates</w:t>
      </w:r>
      <w:r w:rsidR="002268F9" w:rsidRPr="00A40FDA">
        <w:rPr>
          <w:sz w:val="22"/>
          <w:szCs w:val="22"/>
        </w:rPr>
        <w:t xml:space="preserve"> from </w:t>
      </w:r>
      <w:r w:rsidRPr="00A40FDA">
        <w:rPr>
          <w:sz w:val="22"/>
          <w:szCs w:val="22"/>
        </w:rPr>
        <w:t>32</w:t>
      </w:r>
      <w:r w:rsidR="002268F9" w:rsidRPr="00A40FDA">
        <w:rPr>
          <w:sz w:val="22"/>
          <w:szCs w:val="22"/>
        </w:rPr>
        <w:t xml:space="preserve"> </w:t>
      </w:r>
      <w:r w:rsidR="006D230D" w:rsidRPr="00A40FDA">
        <w:rPr>
          <w:sz w:val="22"/>
          <w:szCs w:val="22"/>
        </w:rPr>
        <w:t>OAS member states</w:t>
      </w:r>
      <w:r w:rsidR="002268F9" w:rsidRPr="00A40FDA">
        <w:rPr>
          <w:sz w:val="22"/>
          <w:szCs w:val="22"/>
        </w:rPr>
        <w:t xml:space="preserve"> participated in the </w:t>
      </w:r>
      <w:r w:rsidR="00526134" w:rsidRPr="00A40FDA">
        <w:rPr>
          <w:sz w:val="22"/>
          <w:szCs w:val="22"/>
        </w:rPr>
        <w:t>Sixth Meeting of Ministers and High Authorities of Science and Technology</w:t>
      </w:r>
      <w:r w:rsidR="002268F9" w:rsidRPr="00A40FDA">
        <w:rPr>
          <w:sz w:val="22"/>
          <w:szCs w:val="22"/>
        </w:rPr>
        <w:t xml:space="preserve">. The event was also attended by more than </w:t>
      </w:r>
      <w:r w:rsidRPr="00A40FDA">
        <w:rPr>
          <w:sz w:val="22"/>
          <w:szCs w:val="22"/>
        </w:rPr>
        <w:t>45</w:t>
      </w:r>
      <w:r w:rsidR="002268F9" w:rsidRPr="00A40FDA">
        <w:rPr>
          <w:sz w:val="22"/>
          <w:szCs w:val="22"/>
        </w:rPr>
        <w:t xml:space="preserve"> special </w:t>
      </w:r>
      <w:r w:rsidRPr="00A40FDA">
        <w:rPr>
          <w:sz w:val="22"/>
          <w:szCs w:val="22"/>
        </w:rPr>
        <w:t>guests</w:t>
      </w:r>
      <w:r w:rsidR="002268F9" w:rsidRPr="00A40FDA">
        <w:rPr>
          <w:sz w:val="22"/>
          <w:szCs w:val="22"/>
        </w:rPr>
        <w:t xml:space="preserve"> and observers from multilateral organizations, nongovernmental organizations, universities, and </w:t>
      </w:r>
      <w:r w:rsidRPr="00A40FDA">
        <w:rPr>
          <w:sz w:val="22"/>
          <w:szCs w:val="22"/>
        </w:rPr>
        <w:t xml:space="preserve">private </w:t>
      </w:r>
      <w:r w:rsidR="0043329B" w:rsidRPr="00A40FDA">
        <w:rPr>
          <w:sz w:val="22"/>
          <w:szCs w:val="22"/>
        </w:rPr>
        <w:t>entities</w:t>
      </w:r>
      <w:r w:rsidRPr="00A40FDA">
        <w:rPr>
          <w:sz w:val="22"/>
          <w:szCs w:val="22"/>
        </w:rPr>
        <w:t xml:space="preserve"> </w:t>
      </w:r>
      <w:r w:rsidR="002268F9" w:rsidRPr="00A40FDA">
        <w:rPr>
          <w:sz w:val="22"/>
          <w:szCs w:val="22"/>
        </w:rPr>
        <w:t>interested in promoting and supporting the development of science, technology, and i</w:t>
      </w:r>
      <w:r w:rsidR="00191B19" w:rsidRPr="00A40FDA">
        <w:rPr>
          <w:sz w:val="22"/>
          <w:szCs w:val="22"/>
        </w:rPr>
        <w:t>nnovation in the Americas.</w:t>
      </w:r>
      <w:r w:rsidR="00546AAF" w:rsidRPr="00A40FDA">
        <w:rPr>
          <w:sz w:val="22"/>
          <w:szCs w:val="22"/>
        </w:rPr>
        <w:t xml:space="preserve"> </w:t>
      </w:r>
    </w:p>
    <w:p w14:paraId="723A662E" w14:textId="77777777" w:rsidR="006415E7" w:rsidRPr="00A40FDA" w:rsidRDefault="006415E7" w:rsidP="00526134">
      <w:pPr>
        <w:ind w:firstLine="720"/>
        <w:contextualSpacing/>
        <w:jc w:val="both"/>
        <w:rPr>
          <w:sz w:val="22"/>
          <w:szCs w:val="22"/>
        </w:rPr>
      </w:pPr>
    </w:p>
    <w:p w14:paraId="456EDEFB" w14:textId="77777777" w:rsidR="006415E7" w:rsidRPr="00A40FDA" w:rsidRDefault="006415E7" w:rsidP="00526134">
      <w:pPr>
        <w:ind w:firstLine="720"/>
        <w:contextualSpacing/>
        <w:jc w:val="both"/>
        <w:rPr>
          <w:sz w:val="22"/>
          <w:szCs w:val="22"/>
        </w:rPr>
      </w:pPr>
      <w:r w:rsidRPr="00A40FDA">
        <w:rPr>
          <w:sz w:val="22"/>
          <w:szCs w:val="22"/>
        </w:rPr>
        <w:t xml:space="preserve">The List of Participants compiled by the Secretariat is available under “List of Participants” on the </w:t>
      </w:r>
      <w:hyperlink r:id="rId14" w:history="1">
        <w:r w:rsidRPr="006543EE">
          <w:rPr>
            <w:rStyle w:val="Hyperlink"/>
            <w:sz w:val="22"/>
            <w:szCs w:val="22"/>
          </w:rPr>
          <w:t>webpage of the Ministerial</w:t>
        </w:r>
      </w:hyperlink>
      <w:r w:rsidRPr="00A40FDA">
        <w:rPr>
          <w:sz w:val="22"/>
          <w:szCs w:val="22"/>
        </w:rPr>
        <w:t>.</w:t>
      </w:r>
    </w:p>
    <w:p w14:paraId="496D2F28" w14:textId="77777777" w:rsidR="00546AAF" w:rsidRPr="00A40FDA" w:rsidRDefault="00546AAF" w:rsidP="00E4296B">
      <w:pPr>
        <w:contextualSpacing/>
        <w:jc w:val="both"/>
        <w:rPr>
          <w:sz w:val="22"/>
          <w:szCs w:val="22"/>
        </w:rPr>
      </w:pPr>
    </w:p>
    <w:p w14:paraId="7CB6E18D" w14:textId="77777777" w:rsidR="004D0C31" w:rsidRPr="00A40FDA" w:rsidRDefault="004D0C31" w:rsidP="00C1455E">
      <w:pPr>
        <w:pStyle w:val="Heading1"/>
        <w:rPr>
          <w:szCs w:val="22"/>
          <w:lang w:val="es-MX"/>
        </w:rPr>
      </w:pPr>
      <w:bookmarkStart w:id="3" w:name="_Toc503965334"/>
      <w:r w:rsidRPr="00A40FDA">
        <w:rPr>
          <w:szCs w:val="22"/>
        </w:rPr>
        <w:t>OUTLINE OF THE SESSIONS</w:t>
      </w:r>
      <w:bookmarkEnd w:id="3"/>
    </w:p>
    <w:p w14:paraId="0EF7DE21" w14:textId="77777777" w:rsidR="00546AAF" w:rsidRPr="00A40FDA" w:rsidRDefault="00546AAF" w:rsidP="00E4296B">
      <w:pPr>
        <w:contextualSpacing/>
        <w:jc w:val="both"/>
        <w:rPr>
          <w:sz w:val="22"/>
          <w:szCs w:val="22"/>
          <w:lang w:val="es-US"/>
        </w:rPr>
      </w:pPr>
    </w:p>
    <w:p w14:paraId="56114DDC" w14:textId="77777777" w:rsidR="004D0C31" w:rsidRPr="00A40FDA" w:rsidRDefault="00526134" w:rsidP="00C1455E">
      <w:pPr>
        <w:pStyle w:val="Heading2"/>
        <w:numPr>
          <w:ilvl w:val="0"/>
          <w:numId w:val="8"/>
        </w:numPr>
        <w:ind w:left="1440" w:hanging="720"/>
        <w:rPr>
          <w:szCs w:val="22"/>
          <w:lang w:val="es-US"/>
        </w:rPr>
      </w:pPr>
      <w:bookmarkStart w:id="4" w:name="_Toc503965335"/>
      <w:r w:rsidRPr="00A40FDA">
        <w:rPr>
          <w:szCs w:val="22"/>
        </w:rPr>
        <w:t>Inaugural</w:t>
      </w:r>
      <w:r w:rsidR="004D0C31" w:rsidRPr="00A40FDA">
        <w:rPr>
          <w:szCs w:val="22"/>
        </w:rPr>
        <w:t xml:space="preserve"> Session</w:t>
      </w:r>
      <w:bookmarkEnd w:id="4"/>
    </w:p>
    <w:p w14:paraId="70E4E1C3" w14:textId="77777777" w:rsidR="00546AAF" w:rsidRPr="00A40FDA" w:rsidRDefault="00546AAF" w:rsidP="00E4296B">
      <w:pPr>
        <w:jc w:val="both"/>
        <w:rPr>
          <w:sz w:val="22"/>
          <w:szCs w:val="22"/>
          <w:lang w:val="es-US"/>
        </w:rPr>
      </w:pPr>
    </w:p>
    <w:p w14:paraId="17B5E4D0" w14:textId="77777777" w:rsidR="00F367DD" w:rsidRPr="00A40FDA" w:rsidRDefault="00F07612" w:rsidP="00D65558">
      <w:pPr>
        <w:ind w:firstLine="720"/>
        <w:jc w:val="both"/>
        <w:rPr>
          <w:sz w:val="22"/>
          <w:szCs w:val="22"/>
        </w:rPr>
      </w:pPr>
      <w:r w:rsidRPr="00A40FDA">
        <w:rPr>
          <w:sz w:val="22"/>
          <w:szCs w:val="22"/>
        </w:rPr>
        <w:t xml:space="preserve">The </w:t>
      </w:r>
      <w:r w:rsidR="002A5465" w:rsidRPr="00A40FDA">
        <w:rPr>
          <w:sz w:val="22"/>
          <w:szCs w:val="22"/>
        </w:rPr>
        <w:t>Meeting</w:t>
      </w:r>
      <w:r w:rsidRPr="00A40FDA">
        <w:rPr>
          <w:sz w:val="22"/>
          <w:szCs w:val="22"/>
        </w:rPr>
        <w:t xml:space="preserve"> began</w:t>
      </w:r>
      <w:r w:rsidR="007D2F68" w:rsidRPr="00A40FDA">
        <w:rPr>
          <w:sz w:val="22"/>
          <w:szCs w:val="22"/>
        </w:rPr>
        <w:t xml:space="preserve"> with welcom</w:t>
      </w:r>
      <w:r w:rsidR="007C4BF3" w:rsidRPr="00A40FDA">
        <w:rPr>
          <w:sz w:val="22"/>
          <w:szCs w:val="22"/>
        </w:rPr>
        <w:t>e</w:t>
      </w:r>
      <w:r w:rsidR="007D2F68" w:rsidRPr="00A40FDA">
        <w:rPr>
          <w:sz w:val="22"/>
          <w:szCs w:val="22"/>
        </w:rPr>
        <w:t xml:space="preserve"> remarks from </w:t>
      </w:r>
      <w:r w:rsidR="002A5465" w:rsidRPr="00A40FDA">
        <w:rPr>
          <w:sz w:val="22"/>
          <w:szCs w:val="22"/>
        </w:rPr>
        <w:t>Luis Almagro, OAS Secretary General</w:t>
      </w:r>
      <w:r w:rsidR="00F017A3" w:rsidRPr="00A40FDA">
        <w:rPr>
          <w:sz w:val="22"/>
          <w:szCs w:val="22"/>
        </w:rPr>
        <w:t>, who underscored the potential of transformative technologies to drive the social and economic development of the region</w:t>
      </w:r>
      <w:r w:rsidR="00EF4F99" w:rsidRPr="00A40FDA">
        <w:rPr>
          <w:sz w:val="22"/>
          <w:szCs w:val="22"/>
        </w:rPr>
        <w:t>,</w:t>
      </w:r>
      <w:r w:rsidR="00F017A3" w:rsidRPr="00A40FDA">
        <w:rPr>
          <w:sz w:val="22"/>
          <w:szCs w:val="22"/>
        </w:rPr>
        <w:t xml:space="preserve"> address and overcome its historical challenges such as poverty, </w:t>
      </w:r>
      <w:proofErr w:type="gramStart"/>
      <w:r w:rsidR="00F017A3" w:rsidRPr="00A40FDA">
        <w:rPr>
          <w:sz w:val="22"/>
          <w:szCs w:val="22"/>
        </w:rPr>
        <w:t>inequality</w:t>
      </w:r>
      <w:proofErr w:type="gramEnd"/>
      <w:r w:rsidR="00F017A3" w:rsidRPr="00A40FDA">
        <w:rPr>
          <w:sz w:val="22"/>
          <w:szCs w:val="22"/>
        </w:rPr>
        <w:t xml:space="preserve"> and low productivity, </w:t>
      </w:r>
      <w:r w:rsidR="007C4BF3" w:rsidRPr="00A40FDA">
        <w:rPr>
          <w:sz w:val="22"/>
          <w:szCs w:val="22"/>
        </w:rPr>
        <w:t xml:space="preserve">especially </w:t>
      </w:r>
      <w:r w:rsidR="00F017A3" w:rsidRPr="00A40FDA">
        <w:rPr>
          <w:sz w:val="22"/>
          <w:szCs w:val="22"/>
        </w:rPr>
        <w:t>through the trainin</w:t>
      </w:r>
      <w:r w:rsidR="00D65558" w:rsidRPr="00A40FDA">
        <w:rPr>
          <w:sz w:val="22"/>
          <w:szCs w:val="22"/>
        </w:rPr>
        <w:t xml:space="preserve">g of the </w:t>
      </w:r>
      <w:r w:rsidR="00EF4F99" w:rsidRPr="00A40FDA">
        <w:rPr>
          <w:sz w:val="22"/>
          <w:szCs w:val="22"/>
        </w:rPr>
        <w:t>y</w:t>
      </w:r>
      <w:r w:rsidR="00D65558" w:rsidRPr="00A40FDA">
        <w:rPr>
          <w:sz w:val="22"/>
          <w:szCs w:val="22"/>
        </w:rPr>
        <w:t>outh of the Americas</w:t>
      </w:r>
      <w:r w:rsidR="006415E7" w:rsidRPr="00A40FDA">
        <w:rPr>
          <w:sz w:val="22"/>
          <w:szCs w:val="22"/>
        </w:rPr>
        <w:t xml:space="preserve"> to ensure</w:t>
      </w:r>
      <w:r w:rsidR="00D65558" w:rsidRPr="00A40FDA">
        <w:rPr>
          <w:sz w:val="22"/>
          <w:szCs w:val="22"/>
        </w:rPr>
        <w:t xml:space="preserve"> their readiness for the jobs of the future</w:t>
      </w:r>
      <w:r w:rsidR="00F017A3" w:rsidRPr="00A40FDA">
        <w:rPr>
          <w:sz w:val="22"/>
          <w:szCs w:val="22"/>
        </w:rPr>
        <w:t xml:space="preserve">. </w:t>
      </w:r>
    </w:p>
    <w:p w14:paraId="3817B37D" w14:textId="77777777" w:rsidR="00F367DD" w:rsidRPr="00A40FDA" w:rsidRDefault="00F367DD" w:rsidP="00D65558">
      <w:pPr>
        <w:ind w:firstLine="720"/>
        <w:jc w:val="both"/>
        <w:rPr>
          <w:sz w:val="22"/>
          <w:szCs w:val="22"/>
        </w:rPr>
      </w:pPr>
    </w:p>
    <w:p w14:paraId="004D9788" w14:textId="77777777" w:rsidR="00F367DD" w:rsidRPr="00A40FDA" w:rsidRDefault="00134639" w:rsidP="00D65558">
      <w:pPr>
        <w:ind w:firstLine="720"/>
        <w:jc w:val="both"/>
        <w:rPr>
          <w:sz w:val="22"/>
          <w:szCs w:val="22"/>
        </w:rPr>
      </w:pPr>
      <w:r w:rsidRPr="00A40FDA">
        <w:rPr>
          <w:sz w:val="22"/>
          <w:szCs w:val="22"/>
        </w:rPr>
        <w:t xml:space="preserve">Ambassador </w:t>
      </w:r>
      <w:r w:rsidR="00822C1C" w:rsidRPr="00A40FDA">
        <w:rPr>
          <w:sz w:val="22"/>
          <w:szCs w:val="22"/>
        </w:rPr>
        <w:t xml:space="preserve">Audrey </w:t>
      </w:r>
      <w:r w:rsidRPr="00A40FDA">
        <w:rPr>
          <w:sz w:val="22"/>
          <w:szCs w:val="22"/>
        </w:rPr>
        <w:t xml:space="preserve">P. </w:t>
      </w:r>
      <w:r w:rsidR="00822C1C" w:rsidRPr="00A40FDA">
        <w:rPr>
          <w:sz w:val="22"/>
          <w:szCs w:val="22"/>
        </w:rPr>
        <w:t xml:space="preserve">Mark, </w:t>
      </w:r>
      <w:r w:rsidRPr="00A40FDA">
        <w:rPr>
          <w:sz w:val="22"/>
          <w:szCs w:val="22"/>
        </w:rPr>
        <w:t>Chair of CIDI and Permanent Representative of Jamaica to the OAS,</w:t>
      </w:r>
      <w:r w:rsidR="00F017A3" w:rsidRPr="00A40FDA">
        <w:rPr>
          <w:sz w:val="22"/>
          <w:szCs w:val="22"/>
        </w:rPr>
        <w:t xml:space="preserve"> </w:t>
      </w:r>
      <w:r w:rsidR="006415E7" w:rsidRPr="00A40FDA">
        <w:rPr>
          <w:sz w:val="22"/>
          <w:szCs w:val="22"/>
        </w:rPr>
        <w:t xml:space="preserve">called for </w:t>
      </w:r>
      <w:r w:rsidR="00F017A3" w:rsidRPr="00A40FDA">
        <w:rPr>
          <w:sz w:val="22"/>
          <w:szCs w:val="22"/>
        </w:rPr>
        <w:t xml:space="preserve">new and emerging technologies </w:t>
      </w:r>
      <w:r w:rsidR="00895482" w:rsidRPr="00A40FDA">
        <w:rPr>
          <w:sz w:val="22"/>
          <w:szCs w:val="22"/>
        </w:rPr>
        <w:t xml:space="preserve">to be </w:t>
      </w:r>
      <w:r w:rsidR="00F017A3" w:rsidRPr="00A40FDA">
        <w:rPr>
          <w:sz w:val="22"/>
          <w:szCs w:val="22"/>
        </w:rPr>
        <w:t>the cornerstone of the regional COVID-19 recovery</w:t>
      </w:r>
      <w:r w:rsidR="00895482" w:rsidRPr="00A40FDA">
        <w:rPr>
          <w:sz w:val="22"/>
          <w:szCs w:val="22"/>
        </w:rPr>
        <w:t xml:space="preserve"> and</w:t>
      </w:r>
      <w:r w:rsidR="00F017A3" w:rsidRPr="00A40FDA">
        <w:rPr>
          <w:sz w:val="22"/>
          <w:szCs w:val="22"/>
        </w:rPr>
        <w:t xml:space="preserve"> </w:t>
      </w:r>
      <w:r w:rsidR="00D65558" w:rsidRPr="00A40FDA">
        <w:rPr>
          <w:sz w:val="22"/>
          <w:szCs w:val="22"/>
        </w:rPr>
        <w:t xml:space="preserve">to address </w:t>
      </w:r>
      <w:r w:rsidR="00F367DD" w:rsidRPr="00A40FDA">
        <w:rPr>
          <w:sz w:val="22"/>
          <w:szCs w:val="22"/>
        </w:rPr>
        <w:t xml:space="preserve">the region’s </w:t>
      </w:r>
      <w:r w:rsidR="00D65558" w:rsidRPr="00A40FDA">
        <w:rPr>
          <w:sz w:val="22"/>
          <w:szCs w:val="22"/>
        </w:rPr>
        <w:t xml:space="preserve">skills gap and talent shortage through accessible training and education. </w:t>
      </w:r>
    </w:p>
    <w:p w14:paraId="3BBAFD12" w14:textId="77777777" w:rsidR="00F367DD" w:rsidRPr="00A40FDA" w:rsidRDefault="00F367DD" w:rsidP="00D65558">
      <w:pPr>
        <w:ind w:firstLine="720"/>
        <w:jc w:val="both"/>
        <w:rPr>
          <w:sz w:val="22"/>
          <w:szCs w:val="22"/>
        </w:rPr>
      </w:pPr>
    </w:p>
    <w:p w14:paraId="0F8B6C04" w14:textId="77777777" w:rsidR="00BB1AE1" w:rsidRPr="00A40FDA" w:rsidRDefault="00895482" w:rsidP="00D65558">
      <w:pPr>
        <w:ind w:firstLine="720"/>
        <w:jc w:val="both"/>
        <w:rPr>
          <w:sz w:val="22"/>
          <w:szCs w:val="22"/>
        </w:rPr>
      </w:pPr>
      <w:r w:rsidRPr="00A40FDA">
        <w:rPr>
          <w:sz w:val="22"/>
          <w:szCs w:val="22"/>
        </w:rPr>
        <w:t>T</w:t>
      </w:r>
      <w:r w:rsidR="002A5465" w:rsidRPr="00A40FDA">
        <w:rPr>
          <w:sz w:val="22"/>
          <w:szCs w:val="22"/>
        </w:rPr>
        <w:t>he Most Honorable Andrew Holness, Prime Minister of Jamaica</w:t>
      </w:r>
      <w:r w:rsidR="00EF4F99" w:rsidRPr="00A40FDA">
        <w:rPr>
          <w:sz w:val="22"/>
          <w:szCs w:val="22"/>
        </w:rPr>
        <w:t xml:space="preserve">, </w:t>
      </w:r>
      <w:r w:rsidR="00BB1AE1" w:rsidRPr="00A40FDA">
        <w:rPr>
          <w:sz w:val="22"/>
          <w:szCs w:val="22"/>
        </w:rPr>
        <w:t xml:space="preserve">highlighted the new opportunities in the global technological revolution, one where a new division of labor </w:t>
      </w:r>
      <w:r w:rsidR="00BC40DA" w:rsidRPr="00A40FDA">
        <w:rPr>
          <w:sz w:val="22"/>
          <w:szCs w:val="22"/>
        </w:rPr>
        <w:t>will soon prevail,</w:t>
      </w:r>
      <w:r w:rsidR="00EF4F99" w:rsidRPr="00A40FDA">
        <w:rPr>
          <w:sz w:val="22"/>
          <w:szCs w:val="22"/>
        </w:rPr>
        <w:t xml:space="preserve"> </w:t>
      </w:r>
      <w:r w:rsidR="00BB1AE1" w:rsidRPr="00A40FDA">
        <w:rPr>
          <w:sz w:val="22"/>
          <w:szCs w:val="22"/>
        </w:rPr>
        <w:t xml:space="preserve">among humans, </w:t>
      </w:r>
      <w:r w:rsidR="00BC40DA" w:rsidRPr="00A40FDA">
        <w:rPr>
          <w:sz w:val="22"/>
          <w:szCs w:val="22"/>
        </w:rPr>
        <w:t>machines,</w:t>
      </w:r>
      <w:r w:rsidR="00BB1AE1" w:rsidRPr="00A40FDA">
        <w:rPr>
          <w:sz w:val="22"/>
          <w:szCs w:val="22"/>
        </w:rPr>
        <w:t xml:space="preserve"> and algorithms. </w:t>
      </w:r>
      <w:r w:rsidR="00EF4F99" w:rsidRPr="00A40FDA">
        <w:rPr>
          <w:sz w:val="22"/>
          <w:szCs w:val="22"/>
        </w:rPr>
        <w:t xml:space="preserve">The Prime Minister encouraged all </w:t>
      </w:r>
      <w:r w:rsidRPr="00A40FDA">
        <w:rPr>
          <w:sz w:val="22"/>
          <w:szCs w:val="22"/>
        </w:rPr>
        <w:t>m</w:t>
      </w:r>
      <w:r w:rsidR="00EF4F99" w:rsidRPr="00A40FDA">
        <w:rPr>
          <w:sz w:val="22"/>
          <w:szCs w:val="22"/>
        </w:rPr>
        <w:t xml:space="preserve">ember </w:t>
      </w:r>
      <w:r w:rsidRPr="00A40FDA">
        <w:rPr>
          <w:sz w:val="22"/>
          <w:szCs w:val="22"/>
        </w:rPr>
        <w:t>s</w:t>
      </w:r>
      <w:r w:rsidR="00EF4F99" w:rsidRPr="00A40FDA">
        <w:rPr>
          <w:sz w:val="22"/>
          <w:szCs w:val="22"/>
        </w:rPr>
        <w:t>tates to</w:t>
      </w:r>
      <w:r w:rsidR="00BB1AE1" w:rsidRPr="00A40FDA">
        <w:rPr>
          <w:sz w:val="22"/>
          <w:szCs w:val="22"/>
        </w:rPr>
        <w:t xml:space="preserve"> accelerate </w:t>
      </w:r>
      <w:r w:rsidR="00EF4F99" w:rsidRPr="00A40FDA">
        <w:rPr>
          <w:sz w:val="22"/>
          <w:szCs w:val="22"/>
        </w:rPr>
        <w:t>their</w:t>
      </w:r>
      <w:r w:rsidR="00BB1AE1" w:rsidRPr="00A40FDA">
        <w:rPr>
          <w:sz w:val="22"/>
          <w:szCs w:val="22"/>
        </w:rPr>
        <w:t xml:space="preserve"> investments in the markets and</w:t>
      </w:r>
      <w:r w:rsidR="00EF4F99" w:rsidRPr="00A40FDA">
        <w:rPr>
          <w:sz w:val="22"/>
          <w:szCs w:val="22"/>
        </w:rPr>
        <w:t xml:space="preserve"> in training the</w:t>
      </w:r>
      <w:r w:rsidR="00BB1AE1" w:rsidRPr="00A40FDA">
        <w:rPr>
          <w:sz w:val="22"/>
          <w:szCs w:val="22"/>
        </w:rPr>
        <w:t xml:space="preserve"> </w:t>
      </w:r>
      <w:r w:rsidR="00EF4F99" w:rsidRPr="00A40FDA">
        <w:rPr>
          <w:sz w:val="22"/>
          <w:szCs w:val="22"/>
        </w:rPr>
        <w:t>professionals</w:t>
      </w:r>
      <w:r w:rsidR="00F017A3" w:rsidRPr="00A40FDA">
        <w:rPr>
          <w:sz w:val="22"/>
          <w:szCs w:val="22"/>
        </w:rPr>
        <w:t xml:space="preserve"> </w:t>
      </w:r>
      <w:r w:rsidR="00BB1AE1" w:rsidRPr="00A40FDA">
        <w:rPr>
          <w:sz w:val="22"/>
          <w:szCs w:val="22"/>
        </w:rPr>
        <w:t xml:space="preserve">of tomorrow, </w:t>
      </w:r>
      <w:r w:rsidR="00EF4F99" w:rsidRPr="00A40FDA">
        <w:rPr>
          <w:sz w:val="22"/>
          <w:szCs w:val="22"/>
        </w:rPr>
        <w:t>so that the region may get its</w:t>
      </w:r>
      <w:r w:rsidR="00BB1AE1" w:rsidRPr="00A40FDA">
        <w:rPr>
          <w:sz w:val="22"/>
          <w:szCs w:val="22"/>
        </w:rPr>
        <w:t xml:space="preserve"> fair share of the new digital economy jobs.</w:t>
      </w:r>
      <w:r w:rsidR="00F017A3" w:rsidRPr="00A40FDA">
        <w:rPr>
          <w:sz w:val="22"/>
          <w:szCs w:val="22"/>
        </w:rPr>
        <w:t xml:space="preserve"> </w:t>
      </w:r>
    </w:p>
    <w:p w14:paraId="72BB9A76" w14:textId="77777777" w:rsidR="00053C17" w:rsidRPr="00A40FDA" w:rsidRDefault="00053C17" w:rsidP="00E4296B">
      <w:pPr>
        <w:contextualSpacing/>
        <w:jc w:val="both"/>
        <w:rPr>
          <w:sz w:val="22"/>
          <w:szCs w:val="22"/>
        </w:rPr>
      </w:pPr>
    </w:p>
    <w:p w14:paraId="222185DF" w14:textId="77777777" w:rsidR="004D0C31" w:rsidRPr="00A40FDA" w:rsidRDefault="004D0C31" w:rsidP="00C1455E">
      <w:pPr>
        <w:pStyle w:val="Heading2"/>
        <w:numPr>
          <w:ilvl w:val="0"/>
          <w:numId w:val="8"/>
        </w:numPr>
        <w:ind w:left="1440" w:hanging="720"/>
        <w:rPr>
          <w:szCs w:val="22"/>
          <w:lang w:val="es-US"/>
        </w:rPr>
      </w:pPr>
      <w:bookmarkStart w:id="5" w:name="_Toc503965336"/>
      <w:r w:rsidRPr="00A40FDA">
        <w:rPr>
          <w:szCs w:val="22"/>
        </w:rPr>
        <w:t>First Plenary Session</w:t>
      </w:r>
      <w:bookmarkEnd w:id="5"/>
    </w:p>
    <w:p w14:paraId="7B199027" w14:textId="77777777" w:rsidR="005A7852" w:rsidRPr="00A40FDA" w:rsidRDefault="005A7852" w:rsidP="00E4296B">
      <w:pPr>
        <w:jc w:val="both"/>
        <w:rPr>
          <w:sz w:val="22"/>
          <w:szCs w:val="22"/>
          <w:lang w:val="es-US"/>
        </w:rPr>
      </w:pPr>
    </w:p>
    <w:p w14:paraId="1EBC27B3" w14:textId="77777777" w:rsidR="005A7852" w:rsidRPr="00A40FDA" w:rsidRDefault="00F70EB7" w:rsidP="00BC40DA">
      <w:pPr>
        <w:ind w:firstLine="720"/>
        <w:jc w:val="both"/>
        <w:rPr>
          <w:sz w:val="22"/>
          <w:szCs w:val="22"/>
        </w:rPr>
      </w:pPr>
      <w:r w:rsidRPr="00A40FDA">
        <w:rPr>
          <w:sz w:val="22"/>
          <w:szCs w:val="22"/>
        </w:rPr>
        <w:t xml:space="preserve">In accordance with the Rules of Procedure of the Inter-American Council for Integral Development (CIDI), the Minister of </w:t>
      </w:r>
      <w:r w:rsidR="00B44B4A" w:rsidRPr="00A40FDA">
        <w:rPr>
          <w:sz w:val="22"/>
          <w:szCs w:val="22"/>
        </w:rPr>
        <w:t>Education</w:t>
      </w:r>
      <w:r w:rsidRPr="00A40FDA">
        <w:rPr>
          <w:sz w:val="22"/>
          <w:szCs w:val="22"/>
        </w:rPr>
        <w:t>,</w:t>
      </w:r>
      <w:r w:rsidR="00B44B4A" w:rsidRPr="00A40FDA">
        <w:rPr>
          <w:sz w:val="22"/>
          <w:szCs w:val="22"/>
        </w:rPr>
        <w:t xml:space="preserve"> Sports and Culture of St. Kitts and Nevis, the </w:t>
      </w:r>
      <w:proofErr w:type="spellStart"/>
      <w:r w:rsidR="00B44B4A" w:rsidRPr="00A40FDA">
        <w:rPr>
          <w:sz w:val="22"/>
          <w:szCs w:val="22"/>
        </w:rPr>
        <w:t>Honourable</w:t>
      </w:r>
      <w:proofErr w:type="spellEnd"/>
      <w:r w:rsidR="00B44B4A" w:rsidRPr="00A40FDA">
        <w:rPr>
          <w:sz w:val="22"/>
          <w:szCs w:val="22"/>
        </w:rPr>
        <w:t xml:space="preserve"> </w:t>
      </w:r>
      <w:proofErr w:type="spellStart"/>
      <w:r w:rsidR="00B44B4A" w:rsidRPr="00A40FDA">
        <w:rPr>
          <w:sz w:val="22"/>
          <w:szCs w:val="22"/>
        </w:rPr>
        <w:t>Jonel</w:t>
      </w:r>
      <w:proofErr w:type="spellEnd"/>
      <w:r w:rsidR="00B44B4A" w:rsidRPr="00A40FDA">
        <w:rPr>
          <w:sz w:val="22"/>
          <w:szCs w:val="22"/>
        </w:rPr>
        <w:t xml:space="preserve"> Powell</w:t>
      </w:r>
      <w:r w:rsidRPr="00A40FDA">
        <w:rPr>
          <w:sz w:val="22"/>
          <w:szCs w:val="22"/>
        </w:rPr>
        <w:t>, opene</w:t>
      </w:r>
      <w:r w:rsidR="004E29A0" w:rsidRPr="00A40FDA">
        <w:rPr>
          <w:sz w:val="22"/>
          <w:szCs w:val="22"/>
        </w:rPr>
        <w:t xml:space="preserve">d the </w:t>
      </w:r>
      <w:r w:rsidR="00B44B4A" w:rsidRPr="00A40FDA">
        <w:rPr>
          <w:sz w:val="22"/>
          <w:szCs w:val="22"/>
        </w:rPr>
        <w:t>session</w:t>
      </w:r>
      <w:r w:rsidR="004E29A0" w:rsidRPr="00A40FDA">
        <w:rPr>
          <w:sz w:val="22"/>
          <w:szCs w:val="22"/>
        </w:rPr>
        <w:t xml:space="preserve"> as Acting Chair.</w:t>
      </w:r>
      <w:r w:rsidR="00B44B4A" w:rsidRPr="00A40FDA">
        <w:rPr>
          <w:sz w:val="22"/>
          <w:szCs w:val="22"/>
        </w:rPr>
        <w:t xml:space="preserve"> He </w:t>
      </w:r>
      <w:r w:rsidR="00BC40DA" w:rsidRPr="00A40FDA">
        <w:rPr>
          <w:sz w:val="22"/>
          <w:szCs w:val="22"/>
        </w:rPr>
        <w:t xml:space="preserve">then </w:t>
      </w:r>
      <w:r w:rsidR="00F367DD" w:rsidRPr="00A40FDA">
        <w:rPr>
          <w:sz w:val="22"/>
          <w:szCs w:val="22"/>
        </w:rPr>
        <w:t>invited delegations to</w:t>
      </w:r>
      <w:r w:rsidR="00BC40DA" w:rsidRPr="00A40FDA">
        <w:rPr>
          <w:sz w:val="22"/>
          <w:szCs w:val="22"/>
        </w:rPr>
        <w:t xml:space="preserve"> </w:t>
      </w:r>
      <w:r w:rsidR="00F367DD" w:rsidRPr="00A40FDA">
        <w:rPr>
          <w:sz w:val="22"/>
          <w:szCs w:val="22"/>
        </w:rPr>
        <w:t>take the floor to propose candidates to be</w:t>
      </w:r>
      <w:r w:rsidR="00BC40DA" w:rsidRPr="00A40FDA">
        <w:rPr>
          <w:sz w:val="22"/>
          <w:szCs w:val="22"/>
        </w:rPr>
        <w:t xml:space="preserve"> the Chair of the Meeting. The </w:t>
      </w:r>
      <w:proofErr w:type="spellStart"/>
      <w:r w:rsidR="00BC40DA" w:rsidRPr="00A40FDA">
        <w:rPr>
          <w:sz w:val="22"/>
          <w:szCs w:val="22"/>
        </w:rPr>
        <w:t>Horourable</w:t>
      </w:r>
      <w:proofErr w:type="spellEnd"/>
      <w:r w:rsidR="00BC40DA" w:rsidRPr="00A40FDA">
        <w:rPr>
          <w:sz w:val="22"/>
          <w:szCs w:val="22"/>
        </w:rPr>
        <w:t xml:space="preserve"> Dr. Louis Zabaneh, Minister of State of the Ministry of Education, Culture, Science and Technology of Belize, proposed the </w:t>
      </w:r>
      <w:proofErr w:type="spellStart"/>
      <w:r w:rsidR="00BC40DA" w:rsidRPr="00A40FDA">
        <w:rPr>
          <w:sz w:val="22"/>
          <w:szCs w:val="22"/>
        </w:rPr>
        <w:t>Honourable</w:t>
      </w:r>
      <w:proofErr w:type="spellEnd"/>
      <w:r w:rsidR="00BC40DA" w:rsidRPr="00A40FDA">
        <w:rPr>
          <w:sz w:val="22"/>
          <w:szCs w:val="22"/>
        </w:rPr>
        <w:t xml:space="preserve"> Daryl </w:t>
      </w:r>
      <w:proofErr w:type="spellStart"/>
      <w:r w:rsidR="00BC40DA" w:rsidRPr="00A40FDA">
        <w:rPr>
          <w:sz w:val="22"/>
          <w:szCs w:val="22"/>
        </w:rPr>
        <w:t>Vaz</w:t>
      </w:r>
      <w:proofErr w:type="spellEnd"/>
      <w:r w:rsidR="00BC40DA" w:rsidRPr="00A40FDA">
        <w:rPr>
          <w:sz w:val="22"/>
          <w:szCs w:val="22"/>
        </w:rPr>
        <w:t xml:space="preserve">, Minister of Science, Energy and Technology of Jamaica, as Chair of the Sixth Meeting of Ministers and High Authorities of Science and Technology. Minister </w:t>
      </w:r>
      <w:proofErr w:type="spellStart"/>
      <w:r w:rsidR="00BC40DA" w:rsidRPr="00A40FDA">
        <w:rPr>
          <w:sz w:val="22"/>
          <w:szCs w:val="22"/>
        </w:rPr>
        <w:t>Vaz</w:t>
      </w:r>
      <w:proofErr w:type="spellEnd"/>
      <w:r w:rsidR="00BC40DA" w:rsidRPr="00A40FDA">
        <w:rPr>
          <w:sz w:val="22"/>
          <w:szCs w:val="22"/>
        </w:rPr>
        <w:t xml:space="preserve"> was elected Chair by acclamation. </w:t>
      </w:r>
      <w:r w:rsidR="00134639" w:rsidRPr="00A40FDA">
        <w:rPr>
          <w:sz w:val="22"/>
          <w:szCs w:val="22"/>
        </w:rPr>
        <w:t>In accepting the position, he thanked the attendees for their vote of confidence and</w:t>
      </w:r>
      <w:r w:rsidRPr="00A40FDA">
        <w:rPr>
          <w:sz w:val="22"/>
          <w:szCs w:val="22"/>
        </w:rPr>
        <w:t xml:space="preserve"> </w:t>
      </w:r>
      <w:r w:rsidR="002F190D" w:rsidRPr="00A40FDA">
        <w:rPr>
          <w:sz w:val="22"/>
          <w:szCs w:val="22"/>
        </w:rPr>
        <w:t>submitted</w:t>
      </w:r>
      <w:r w:rsidRPr="00A40FDA">
        <w:rPr>
          <w:sz w:val="22"/>
          <w:szCs w:val="22"/>
        </w:rPr>
        <w:t xml:space="preserve"> the draft agenda (</w:t>
      </w:r>
      <w:hyperlink r:id="rId15" w:history="1">
        <w:r w:rsidR="00181433" w:rsidRPr="005E0BA7">
          <w:rPr>
            <w:rStyle w:val="Hyperlink"/>
            <w:sz w:val="22"/>
            <w:szCs w:val="22"/>
          </w:rPr>
          <w:t>CIDI/REMCYT-VI/doc.1/21</w:t>
        </w:r>
      </w:hyperlink>
      <w:r w:rsidRPr="00A40FDA">
        <w:rPr>
          <w:sz w:val="22"/>
          <w:szCs w:val="22"/>
        </w:rPr>
        <w:t>), draft annotated agenda (</w:t>
      </w:r>
      <w:hyperlink r:id="rId16" w:history="1">
        <w:r w:rsidR="00181433" w:rsidRPr="00A40FDA">
          <w:rPr>
            <w:rStyle w:val="Hyperlink"/>
            <w:sz w:val="22"/>
            <w:szCs w:val="22"/>
          </w:rPr>
          <w:t>CIDI/REMCYT-VI/doc.2/21 rev.1</w:t>
        </w:r>
      </w:hyperlink>
      <w:r w:rsidR="00181433" w:rsidRPr="00A40FDA">
        <w:rPr>
          <w:sz w:val="22"/>
          <w:szCs w:val="22"/>
        </w:rPr>
        <w:t xml:space="preserve">) </w:t>
      </w:r>
      <w:r w:rsidRPr="00A40FDA">
        <w:rPr>
          <w:sz w:val="22"/>
          <w:szCs w:val="22"/>
        </w:rPr>
        <w:t>and draft schedule (</w:t>
      </w:r>
      <w:hyperlink r:id="rId17" w:history="1">
        <w:r w:rsidR="00466EE7" w:rsidRPr="00A40FDA">
          <w:rPr>
            <w:rStyle w:val="Hyperlink"/>
            <w:sz w:val="22"/>
            <w:szCs w:val="22"/>
          </w:rPr>
          <w:t>CIDI/REMCYT-VI/doc.3/21 rev.2</w:t>
        </w:r>
      </w:hyperlink>
      <w:r w:rsidRPr="00A40FDA">
        <w:rPr>
          <w:sz w:val="22"/>
          <w:szCs w:val="22"/>
        </w:rPr>
        <w:t>) for the c</w:t>
      </w:r>
      <w:r w:rsidR="004E29A0" w:rsidRPr="00A40FDA">
        <w:rPr>
          <w:sz w:val="22"/>
          <w:szCs w:val="22"/>
        </w:rPr>
        <w:t>onsideration of the plenary</w:t>
      </w:r>
      <w:r w:rsidR="00134639" w:rsidRPr="00A40FDA">
        <w:rPr>
          <w:sz w:val="22"/>
          <w:szCs w:val="22"/>
        </w:rPr>
        <w:t>.</w:t>
      </w:r>
      <w:r w:rsidR="004E29A0" w:rsidRPr="00A40FDA">
        <w:rPr>
          <w:sz w:val="22"/>
          <w:szCs w:val="22"/>
        </w:rPr>
        <w:t xml:space="preserve"> </w:t>
      </w:r>
      <w:r w:rsidR="00134639" w:rsidRPr="00A40FDA">
        <w:rPr>
          <w:sz w:val="22"/>
          <w:szCs w:val="22"/>
        </w:rPr>
        <w:t>A</w:t>
      </w:r>
      <w:r w:rsidR="004E29A0" w:rsidRPr="00A40FDA">
        <w:rPr>
          <w:sz w:val="22"/>
          <w:szCs w:val="22"/>
        </w:rPr>
        <w:t>ll</w:t>
      </w:r>
      <w:r w:rsidRPr="00A40FDA">
        <w:rPr>
          <w:sz w:val="22"/>
          <w:szCs w:val="22"/>
        </w:rPr>
        <w:t xml:space="preserve"> </w:t>
      </w:r>
      <w:r w:rsidR="00B60130" w:rsidRPr="00A40FDA">
        <w:rPr>
          <w:sz w:val="22"/>
          <w:szCs w:val="22"/>
        </w:rPr>
        <w:t xml:space="preserve">three documents </w:t>
      </w:r>
      <w:r w:rsidRPr="00A40FDA">
        <w:rPr>
          <w:sz w:val="22"/>
          <w:szCs w:val="22"/>
        </w:rPr>
        <w:t>were approved without modification.</w:t>
      </w:r>
      <w:r w:rsidR="005A7852" w:rsidRPr="00A40FDA">
        <w:rPr>
          <w:sz w:val="22"/>
          <w:szCs w:val="22"/>
        </w:rPr>
        <w:t xml:space="preserve"> </w:t>
      </w:r>
    </w:p>
    <w:p w14:paraId="334BB780" w14:textId="77777777" w:rsidR="00BC40DA" w:rsidRPr="00A40FDA" w:rsidRDefault="00BC40DA" w:rsidP="00BC40DA">
      <w:pPr>
        <w:ind w:firstLine="720"/>
        <w:jc w:val="both"/>
        <w:rPr>
          <w:sz w:val="22"/>
          <w:szCs w:val="22"/>
        </w:rPr>
      </w:pPr>
    </w:p>
    <w:p w14:paraId="7ACB6930" w14:textId="77777777" w:rsidR="00BC40DA" w:rsidRPr="00A40FDA" w:rsidRDefault="00177077" w:rsidP="003108DF">
      <w:pPr>
        <w:ind w:firstLine="540"/>
        <w:jc w:val="both"/>
        <w:rPr>
          <w:sz w:val="22"/>
          <w:szCs w:val="22"/>
        </w:rPr>
      </w:pPr>
      <w:r w:rsidRPr="00A40FDA">
        <w:rPr>
          <w:sz w:val="22"/>
          <w:szCs w:val="22"/>
        </w:rPr>
        <w:t>In accordance with article 23 of the Rules of Procedure, t</w:t>
      </w:r>
      <w:r w:rsidR="002F190D" w:rsidRPr="00A40FDA">
        <w:rPr>
          <w:sz w:val="22"/>
          <w:szCs w:val="22"/>
        </w:rPr>
        <w:t>he Chair</w:t>
      </w:r>
      <w:r w:rsidR="00BC40DA" w:rsidRPr="00A40FDA">
        <w:rPr>
          <w:sz w:val="22"/>
          <w:szCs w:val="22"/>
        </w:rPr>
        <w:t xml:space="preserve"> </w:t>
      </w:r>
      <w:r w:rsidR="00464256" w:rsidRPr="00A40FDA">
        <w:rPr>
          <w:sz w:val="22"/>
          <w:szCs w:val="22"/>
        </w:rPr>
        <w:t>pr</w:t>
      </w:r>
      <w:r w:rsidR="00540BF6" w:rsidRPr="00A40FDA">
        <w:rPr>
          <w:sz w:val="22"/>
          <w:szCs w:val="22"/>
        </w:rPr>
        <w:t>oposed</w:t>
      </w:r>
      <w:r w:rsidR="00464256" w:rsidRPr="00A40FDA">
        <w:rPr>
          <w:sz w:val="22"/>
          <w:szCs w:val="22"/>
        </w:rPr>
        <w:t xml:space="preserve"> </w:t>
      </w:r>
      <w:r w:rsidR="00540BF6" w:rsidRPr="00A40FDA">
        <w:rPr>
          <w:sz w:val="22"/>
          <w:szCs w:val="22"/>
        </w:rPr>
        <w:t xml:space="preserve">that the </w:t>
      </w:r>
      <w:r w:rsidRPr="00A40FDA">
        <w:rPr>
          <w:sz w:val="22"/>
          <w:szCs w:val="22"/>
        </w:rPr>
        <w:t xml:space="preserve">Style Committee be composed of the following </w:t>
      </w:r>
      <w:r w:rsidR="007A063F" w:rsidRPr="00A40FDA">
        <w:rPr>
          <w:sz w:val="22"/>
          <w:szCs w:val="22"/>
        </w:rPr>
        <w:t>m</w:t>
      </w:r>
      <w:r w:rsidR="00464256" w:rsidRPr="00A40FDA">
        <w:rPr>
          <w:sz w:val="22"/>
          <w:szCs w:val="22"/>
        </w:rPr>
        <w:t xml:space="preserve">ember </w:t>
      </w:r>
      <w:r w:rsidR="007A063F" w:rsidRPr="00A40FDA">
        <w:rPr>
          <w:sz w:val="22"/>
          <w:szCs w:val="22"/>
        </w:rPr>
        <w:t>s</w:t>
      </w:r>
      <w:r w:rsidR="00464256" w:rsidRPr="00A40FDA">
        <w:rPr>
          <w:sz w:val="22"/>
          <w:szCs w:val="22"/>
        </w:rPr>
        <w:t xml:space="preserve">tates: Brazil for Portuguese; Canada for French; Peru for Spanish and Jamaica for English. </w:t>
      </w:r>
      <w:r w:rsidRPr="00A40FDA">
        <w:rPr>
          <w:sz w:val="22"/>
          <w:szCs w:val="22"/>
        </w:rPr>
        <w:t>This was approved without objections.</w:t>
      </w:r>
    </w:p>
    <w:p w14:paraId="688F3F69" w14:textId="77777777" w:rsidR="005A7852" w:rsidRPr="00A40FDA" w:rsidRDefault="005A7852" w:rsidP="003108DF">
      <w:pPr>
        <w:ind w:right="11" w:firstLine="540"/>
        <w:jc w:val="both"/>
        <w:rPr>
          <w:rStyle w:val="longtext"/>
          <w:rFonts w:eastAsia="SimSun"/>
          <w:color w:val="000000"/>
          <w:sz w:val="22"/>
          <w:szCs w:val="22"/>
          <w:shd w:val="clear" w:color="auto" w:fill="FFFFFF"/>
        </w:rPr>
      </w:pPr>
    </w:p>
    <w:p w14:paraId="5A808B6A" w14:textId="77777777" w:rsidR="002535C9" w:rsidRPr="00A40FDA" w:rsidRDefault="00F70EB7" w:rsidP="003108DF">
      <w:pPr>
        <w:ind w:right="11" w:firstLine="540"/>
        <w:jc w:val="both"/>
        <w:rPr>
          <w:sz w:val="22"/>
          <w:szCs w:val="22"/>
        </w:rPr>
      </w:pPr>
      <w:r w:rsidRPr="00A40FDA">
        <w:rPr>
          <w:rStyle w:val="longtext"/>
          <w:rFonts w:eastAsia="SimSun"/>
          <w:color w:val="000000"/>
          <w:sz w:val="22"/>
          <w:szCs w:val="22"/>
          <w:shd w:val="clear" w:color="auto" w:fill="FFFFFF"/>
        </w:rPr>
        <w:t xml:space="preserve">The Chair </w:t>
      </w:r>
      <w:r w:rsidR="002535C9" w:rsidRPr="00A40FDA">
        <w:rPr>
          <w:rStyle w:val="longtext"/>
          <w:rFonts w:eastAsia="SimSun"/>
          <w:color w:val="000000"/>
          <w:sz w:val="22"/>
          <w:szCs w:val="22"/>
          <w:shd w:val="clear" w:color="auto" w:fill="FFFFFF"/>
        </w:rPr>
        <w:t xml:space="preserve">then invited </w:t>
      </w:r>
      <w:r w:rsidR="00464256" w:rsidRPr="00A40FDA">
        <w:rPr>
          <w:rStyle w:val="longtext"/>
          <w:rFonts w:eastAsia="SimSun"/>
          <w:color w:val="000000"/>
          <w:sz w:val="22"/>
          <w:szCs w:val="22"/>
          <w:shd w:val="clear" w:color="auto" w:fill="FFFFFF"/>
        </w:rPr>
        <w:t xml:space="preserve">Mrs. </w:t>
      </w:r>
      <w:r w:rsidR="002535C9" w:rsidRPr="00A40FDA">
        <w:rPr>
          <w:rStyle w:val="longtext"/>
          <w:rFonts w:eastAsia="SimSun"/>
          <w:color w:val="000000"/>
          <w:sz w:val="22"/>
          <w:szCs w:val="22"/>
          <w:shd w:val="clear" w:color="auto" w:fill="FFFFFF"/>
        </w:rPr>
        <w:t xml:space="preserve">Kim Osborne, </w:t>
      </w:r>
      <w:r w:rsidR="002535C9" w:rsidRPr="00A40FDA">
        <w:rPr>
          <w:sz w:val="22"/>
          <w:szCs w:val="22"/>
        </w:rPr>
        <w:t>Executive Secretary for Integral Development</w:t>
      </w:r>
      <w:r w:rsidR="00464256" w:rsidRPr="00A40FDA">
        <w:rPr>
          <w:sz w:val="22"/>
          <w:szCs w:val="22"/>
        </w:rPr>
        <w:t xml:space="preserve"> of the OAS,</w:t>
      </w:r>
      <w:r w:rsidR="002535C9" w:rsidRPr="00A40FDA">
        <w:rPr>
          <w:sz w:val="22"/>
          <w:szCs w:val="22"/>
        </w:rPr>
        <w:t xml:space="preserve"> to </w:t>
      </w:r>
      <w:r w:rsidR="00177077" w:rsidRPr="00A40FDA">
        <w:rPr>
          <w:sz w:val="22"/>
          <w:szCs w:val="22"/>
        </w:rPr>
        <w:t>r</w:t>
      </w:r>
      <w:r w:rsidR="002535C9" w:rsidRPr="00A40FDA">
        <w:rPr>
          <w:sz w:val="22"/>
          <w:szCs w:val="22"/>
        </w:rPr>
        <w:t>eport o</w:t>
      </w:r>
      <w:r w:rsidR="007A063F" w:rsidRPr="00A40FDA">
        <w:rPr>
          <w:sz w:val="22"/>
          <w:szCs w:val="22"/>
        </w:rPr>
        <w:t>n</w:t>
      </w:r>
      <w:r w:rsidR="002535C9" w:rsidRPr="00A40FDA">
        <w:rPr>
          <w:sz w:val="22"/>
          <w:szCs w:val="22"/>
        </w:rPr>
        <w:t xml:space="preserve"> the </w:t>
      </w:r>
      <w:r w:rsidR="00464256" w:rsidRPr="00A40FDA">
        <w:rPr>
          <w:sz w:val="22"/>
          <w:szCs w:val="22"/>
        </w:rPr>
        <w:t>a</w:t>
      </w:r>
      <w:r w:rsidR="002535C9" w:rsidRPr="00A40FDA">
        <w:rPr>
          <w:sz w:val="22"/>
          <w:szCs w:val="22"/>
        </w:rPr>
        <w:t>ctivities carried out</w:t>
      </w:r>
      <w:r w:rsidR="00F34109" w:rsidRPr="00A40FDA">
        <w:rPr>
          <w:sz w:val="22"/>
          <w:szCs w:val="22"/>
        </w:rPr>
        <w:t xml:space="preserve"> by the Technical Secretariat</w:t>
      </w:r>
      <w:r w:rsidR="002535C9" w:rsidRPr="00A40FDA">
        <w:rPr>
          <w:sz w:val="22"/>
          <w:szCs w:val="22"/>
        </w:rPr>
        <w:t xml:space="preserve"> </w:t>
      </w:r>
      <w:r w:rsidR="00464256" w:rsidRPr="00A40FDA">
        <w:rPr>
          <w:sz w:val="22"/>
          <w:szCs w:val="22"/>
        </w:rPr>
        <w:t xml:space="preserve">of the Inter-American Committee on Science and Technology (COMCYT) </w:t>
      </w:r>
      <w:r w:rsidR="00F34109" w:rsidRPr="00A40FDA">
        <w:rPr>
          <w:sz w:val="22"/>
          <w:szCs w:val="22"/>
        </w:rPr>
        <w:t>during</w:t>
      </w:r>
      <w:r w:rsidR="002535C9" w:rsidRPr="00A40FDA">
        <w:rPr>
          <w:sz w:val="22"/>
          <w:szCs w:val="22"/>
        </w:rPr>
        <w:t xml:space="preserve"> the 2018-2021 period</w:t>
      </w:r>
      <w:r w:rsidR="007A063F" w:rsidRPr="00A40FDA">
        <w:rPr>
          <w:sz w:val="22"/>
          <w:szCs w:val="22"/>
        </w:rPr>
        <w:t>. Secretary Osborne highlighted the following:</w:t>
      </w:r>
    </w:p>
    <w:p w14:paraId="10714D68" w14:textId="77777777" w:rsidR="00466EE7" w:rsidRPr="00A40FDA" w:rsidRDefault="00466EE7" w:rsidP="00E4296B">
      <w:pPr>
        <w:ind w:right="11" w:firstLine="720"/>
        <w:jc w:val="both"/>
        <w:rPr>
          <w:sz w:val="22"/>
          <w:szCs w:val="22"/>
        </w:rPr>
      </w:pPr>
    </w:p>
    <w:p w14:paraId="65B357D6" w14:textId="77777777" w:rsidR="002A72AC" w:rsidRPr="00A40FDA" w:rsidRDefault="002535C9" w:rsidP="003108DF">
      <w:pPr>
        <w:ind w:left="540"/>
        <w:jc w:val="both"/>
        <w:rPr>
          <w:sz w:val="22"/>
          <w:szCs w:val="22"/>
        </w:rPr>
      </w:pPr>
      <w:r w:rsidRPr="00A40FDA">
        <w:rPr>
          <w:sz w:val="22"/>
          <w:szCs w:val="22"/>
        </w:rPr>
        <w:t>-</w:t>
      </w:r>
      <w:r w:rsidR="00110F37" w:rsidRPr="00A40FDA">
        <w:rPr>
          <w:sz w:val="22"/>
          <w:szCs w:val="22"/>
        </w:rPr>
        <w:t xml:space="preserve"> </w:t>
      </w:r>
      <w:r w:rsidR="001C7602" w:rsidRPr="00A40FDA">
        <w:rPr>
          <w:sz w:val="22"/>
          <w:szCs w:val="22"/>
        </w:rPr>
        <w:t>Two (</w:t>
      </w:r>
      <w:r w:rsidR="002A72AC" w:rsidRPr="00A40FDA">
        <w:rPr>
          <w:sz w:val="22"/>
          <w:szCs w:val="22"/>
        </w:rPr>
        <w:t>2</w:t>
      </w:r>
      <w:r w:rsidR="001C7602" w:rsidRPr="00A40FDA">
        <w:rPr>
          <w:sz w:val="22"/>
          <w:szCs w:val="22"/>
        </w:rPr>
        <w:t>)</w:t>
      </w:r>
      <w:r w:rsidR="002A72AC" w:rsidRPr="00A40FDA">
        <w:rPr>
          <w:sz w:val="22"/>
          <w:szCs w:val="22"/>
        </w:rPr>
        <w:t xml:space="preserve"> Planning Meetings </w:t>
      </w:r>
      <w:r w:rsidR="00AB6E6B" w:rsidRPr="00A40FDA">
        <w:rPr>
          <w:sz w:val="22"/>
          <w:szCs w:val="22"/>
        </w:rPr>
        <w:t xml:space="preserve">of Authorities of the COMCYT carried out in May 2018 and July 2020 (virtual), </w:t>
      </w:r>
      <w:r w:rsidR="002A72AC" w:rsidRPr="00A40FDA">
        <w:rPr>
          <w:sz w:val="22"/>
          <w:szCs w:val="22"/>
        </w:rPr>
        <w:t>as well as the</w:t>
      </w:r>
      <w:r w:rsidR="00AB6E6B" w:rsidRPr="00A40FDA">
        <w:rPr>
          <w:sz w:val="22"/>
          <w:szCs w:val="22"/>
        </w:rPr>
        <w:t xml:space="preserve"> hosting of the</w:t>
      </w:r>
      <w:r w:rsidR="002A72AC" w:rsidRPr="00A40FDA">
        <w:rPr>
          <w:sz w:val="22"/>
          <w:szCs w:val="22"/>
        </w:rPr>
        <w:t xml:space="preserve"> </w:t>
      </w:r>
      <w:r w:rsidR="00AB6E6B" w:rsidRPr="00A40FDA">
        <w:rPr>
          <w:sz w:val="22"/>
          <w:szCs w:val="22"/>
        </w:rPr>
        <w:t xml:space="preserve">Ninth Regular </w:t>
      </w:r>
      <w:r w:rsidR="002A72AC" w:rsidRPr="00A40FDA">
        <w:rPr>
          <w:sz w:val="22"/>
          <w:szCs w:val="22"/>
        </w:rPr>
        <w:t>Meeting of the COMCYT in December 2019</w:t>
      </w:r>
      <w:r w:rsidR="00AB6E6B" w:rsidRPr="00A40FDA">
        <w:rPr>
          <w:sz w:val="22"/>
          <w:szCs w:val="22"/>
        </w:rPr>
        <w:t xml:space="preserve"> at OAS </w:t>
      </w:r>
      <w:r w:rsidR="0021174B" w:rsidRPr="00A40FDA">
        <w:rPr>
          <w:sz w:val="22"/>
          <w:szCs w:val="22"/>
        </w:rPr>
        <w:t>H</w:t>
      </w:r>
      <w:r w:rsidR="00AB6E6B" w:rsidRPr="00A40FDA">
        <w:rPr>
          <w:sz w:val="22"/>
          <w:szCs w:val="22"/>
        </w:rPr>
        <w:t>eadquarters in Washington, D.C.</w:t>
      </w:r>
    </w:p>
    <w:p w14:paraId="2C3D8A67" w14:textId="77777777" w:rsidR="00AB6E6B" w:rsidRPr="00A40FDA" w:rsidRDefault="00AB6E6B" w:rsidP="003108DF">
      <w:pPr>
        <w:ind w:left="540"/>
        <w:jc w:val="both"/>
        <w:rPr>
          <w:sz w:val="22"/>
          <w:szCs w:val="22"/>
        </w:rPr>
      </w:pPr>
    </w:p>
    <w:p w14:paraId="4FF36D34" w14:textId="77777777" w:rsidR="007917D8" w:rsidRPr="00A40FDA" w:rsidRDefault="002A72AC" w:rsidP="003108DF">
      <w:pPr>
        <w:ind w:left="540"/>
        <w:jc w:val="both"/>
        <w:rPr>
          <w:sz w:val="22"/>
          <w:szCs w:val="22"/>
        </w:rPr>
      </w:pPr>
      <w:r w:rsidRPr="00A40FDA">
        <w:rPr>
          <w:sz w:val="22"/>
          <w:szCs w:val="22"/>
        </w:rPr>
        <w:t xml:space="preserve">- </w:t>
      </w:r>
      <w:r w:rsidR="00AB6E6B" w:rsidRPr="00A40FDA">
        <w:rPr>
          <w:sz w:val="22"/>
          <w:szCs w:val="22"/>
        </w:rPr>
        <w:t>In response to the pandemic, t</w:t>
      </w:r>
      <w:r w:rsidR="007917D8" w:rsidRPr="00A40FDA">
        <w:rPr>
          <w:sz w:val="22"/>
          <w:szCs w:val="22"/>
        </w:rPr>
        <w:t xml:space="preserve">wo (2) </w:t>
      </w:r>
      <w:r w:rsidR="00466EE7" w:rsidRPr="00A40FDA">
        <w:rPr>
          <w:sz w:val="22"/>
          <w:szCs w:val="22"/>
        </w:rPr>
        <w:t xml:space="preserve">high-level virtual dialogues under the theme: </w:t>
      </w:r>
      <w:r w:rsidR="00466EE7" w:rsidRPr="00A40FDA">
        <w:rPr>
          <w:i/>
          <w:iCs/>
          <w:sz w:val="22"/>
          <w:szCs w:val="22"/>
        </w:rPr>
        <w:t>"</w:t>
      </w:r>
      <w:r w:rsidR="000337DF" w:rsidRPr="00A40FDA">
        <w:rPr>
          <w:i/>
          <w:iCs/>
          <w:sz w:val="22"/>
          <w:szCs w:val="22"/>
        </w:rPr>
        <w:t>STI</w:t>
      </w:r>
      <w:r w:rsidR="00466EE7" w:rsidRPr="00A40FDA">
        <w:rPr>
          <w:i/>
          <w:iCs/>
          <w:sz w:val="22"/>
          <w:szCs w:val="22"/>
        </w:rPr>
        <w:t xml:space="preserve"> to mitigate the effects of COVID-19: Good Practices from COMCYT Members and Partners</w:t>
      </w:r>
      <w:r w:rsidR="0021174B" w:rsidRPr="00A40FDA">
        <w:rPr>
          <w:i/>
          <w:iCs/>
          <w:sz w:val="22"/>
          <w:szCs w:val="22"/>
        </w:rPr>
        <w:t>,</w:t>
      </w:r>
      <w:r w:rsidR="00466EE7" w:rsidRPr="00A40FDA">
        <w:rPr>
          <w:i/>
          <w:iCs/>
          <w:sz w:val="22"/>
          <w:szCs w:val="22"/>
        </w:rPr>
        <w:t>"</w:t>
      </w:r>
      <w:r w:rsidR="00466EE7" w:rsidRPr="00A40FDA">
        <w:rPr>
          <w:sz w:val="22"/>
          <w:szCs w:val="22"/>
        </w:rPr>
        <w:t xml:space="preserve"> </w:t>
      </w:r>
      <w:r w:rsidR="007917D8" w:rsidRPr="00A40FDA">
        <w:rPr>
          <w:sz w:val="22"/>
          <w:szCs w:val="22"/>
        </w:rPr>
        <w:t xml:space="preserve">held on April 29 and May 22, 2020, </w:t>
      </w:r>
      <w:r w:rsidR="000337DF" w:rsidRPr="00A40FDA">
        <w:rPr>
          <w:sz w:val="22"/>
          <w:szCs w:val="22"/>
        </w:rPr>
        <w:t xml:space="preserve">during which 15+ </w:t>
      </w:r>
      <w:r w:rsidR="0021174B" w:rsidRPr="00A40FDA">
        <w:rPr>
          <w:sz w:val="22"/>
          <w:szCs w:val="22"/>
        </w:rPr>
        <w:t>m</w:t>
      </w:r>
      <w:r w:rsidR="000337DF" w:rsidRPr="00A40FDA">
        <w:rPr>
          <w:sz w:val="22"/>
          <w:szCs w:val="22"/>
        </w:rPr>
        <w:t xml:space="preserve">ember </w:t>
      </w:r>
      <w:r w:rsidR="0021174B" w:rsidRPr="00A40FDA">
        <w:rPr>
          <w:sz w:val="22"/>
          <w:szCs w:val="22"/>
        </w:rPr>
        <w:t>s</w:t>
      </w:r>
      <w:r w:rsidR="000337DF" w:rsidRPr="00A40FDA">
        <w:rPr>
          <w:sz w:val="22"/>
          <w:szCs w:val="22"/>
        </w:rPr>
        <w:t>tates shared</w:t>
      </w:r>
      <w:r w:rsidR="00466EE7" w:rsidRPr="00A40FDA">
        <w:rPr>
          <w:sz w:val="22"/>
          <w:szCs w:val="22"/>
        </w:rPr>
        <w:t xml:space="preserve"> </w:t>
      </w:r>
      <w:r w:rsidR="000337DF" w:rsidRPr="00A40FDA">
        <w:rPr>
          <w:sz w:val="22"/>
          <w:szCs w:val="22"/>
        </w:rPr>
        <w:t>their</w:t>
      </w:r>
      <w:r w:rsidR="00466EE7" w:rsidRPr="00A40FDA">
        <w:rPr>
          <w:sz w:val="22"/>
          <w:szCs w:val="22"/>
        </w:rPr>
        <w:t xml:space="preserve"> national </w:t>
      </w:r>
      <w:r w:rsidR="000337DF" w:rsidRPr="00A40FDA">
        <w:rPr>
          <w:sz w:val="22"/>
          <w:szCs w:val="22"/>
        </w:rPr>
        <w:t xml:space="preserve">strategies </w:t>
      </w:r>
      <w:r w:rsidR="00466EE7" w:rsidRPr="00A40FDA">
        <w:rPr>
          <w:sz w:val="22"/>
          <w:szCs w:val="22"/>
        </w:rPr>
        <w:t>to address the COVID-19 pandemic</w:t>
      </w:r>
      <w:r w:rsidR="0021174B" w:rsidRPr="00A40FDA">
        <w:rPr>
          <w:sz w:val="22"/>
          <w:szCs w:val="22"/>
        </w:rPr>
        <w:t xml:space="preserve"> (</w:t>
      </w:r>
      <w:r w:rsidR="007917D8" w:rsidRPr="00A40FDA">
        <w:rPr>
          <w:sz w:val="22"/>
          <w:szCs w:val="22"/>
        </w:rPr>
        <w:t>750 participants from 26 countries attended</w:t>
      </w:r>
      <w:r w:rsidR="0021174B" w:rsidRPr="00A40FDA">
        <w:rPr>
          <w:sz w:val="22"/>
          <w:szCs w:val="22"/>
        </w:rPr>
        <w:t>)</w:t>
      </w:r>
      <w:r w:rsidR="007917D8" w:rsidRPr="00A40FDA">
        <w:rPr>
          <w:sz w:val="22"/>
          <w:szCs w:val="22"/>
        </w:rPr>
        <w:t>.</w:t>
      </w:r>
    </w:p>
    <w:p w14:paraId="48B15149" w14:textId="77777777" w:rsidR="00AB6E6B" w:rsidRPr="00A40FDA" w:rsidRDefault="00AB6E6B" w:rsidP="003108DF">
      <w:pPr>
        <w:ind w:left="540"/>
        <w:jc w:val="both"/>
        <w:rPr>
          <w:sz w:val="22"/>
          <w:szCs w:val="22"/>
        </w:rPr>
      </w:pPr>
    </w:p>
    <w:p w14:paraId="55883EDA" w14:textId="77777777" w:rsidR="002535C9" w:rsidRPr="00A40FDA" w:rsidRDefault="002535C9" w:rsidP="003108DF">
      <w:pPr>
        <w:ind w:left="540"/>
        <w:jc w:val="both"/>
        <w:rPr>
          <w:sz w:val="22"/>
          <w:szCs w:val="22"/>
        </w:rPr>
      </w:pPr>
      <w:r w:rsidRPr="00A40FDA">
        <w:rPr>
          <w:sz w:val="22"/>
          <w:szCs w:val="22"/>
        </w:rPr>
        <w:t>-</w:t>
      </w:r>
      <w:r w:rsidR="000337DF" w:rsidRPr="00A40FDA">
        <w:rPr>
          <w:sz w:val="22"/>
          <w:szCs w:val="22"/>
        </w:rPr>
        <w:t xml:space="preserve"> </w:t>
      </w:r>
      <w:r w:rsidR="00AB6E6B" w:rsidRPr="00A40FDA">
        <w:rPr>
          <w:sz w:val="22"/>
          <w:szCs w:val="22"/>
        </w:rPr>
        <w:t>Launch of</w:t>
      </w:r>
      <w:r w:rsidR="005A5738" w:rsidRPr="00A40FDA">
        <w:rPr>
          <w:sz w:val="22"/>
          <w:szCs w:val="22"/>
        </w:rPr>
        <w:t xml:space="preserve"> the first</w:t>
      </w:r>
      <w:r w:rsidR="00AB6E6B" w:rsidRPr="00A40FDA">
        <w:rPr>
          <w:sz w:val="22"/>
          <w:szCs w:val="22"/>
        </w:rPr>
        <w:t xml:space="preserve"> </w:t>
      </w:r>
      <w:proofErr w:type="spellStart"/>
      <w:r w:rsidR="000337DF" w:rsidRPr="00A40FDA">
        <w:rPr>
          <w:i/>
          <w:iCs/>
          <w:sz w:val="22"/>
          <w:szCs w:val="22"/>
        </w:rPr>
        <w:t>Prospecta</w:t>
      </w:r>
      <w:proofErr w:type="spellEnd"/>
      <w:r w:rsidR="000337DF" w:rsidRPr="00A40FDA">
        <w:rPr>
          <w:i/>
          <w:iCs/>
          <w:sz w:val="22"/>
          <w:szCs w:val="22"/>
        </w:rPr>
        <w:t xml:space="preserve"> Americas</w:t>
      </w:r>
      <w:r w:rsidR="000337DF" w:rsidRPr="00A40FDA">
        <w:rPr>
          <w:sz w:val="22"/>
          <w:szCs w:val="22"/>
        </w:rPr>
        <w:t xml:space="preserve"> Seminar on October 24-25, 2019, in Lima, Peru</w:t>
      </w:r>
      <w:r w:rsidR="00FA4F99" w:rsidRPr="00A40FDA">
        <w:rPr>
          <w:sz w:val="22"/>
          <w:szCs w:val="22"/>
        </w:rPr>
        <w:t xml:space="preserve"> in collaboration with </w:t>
      </w:r>
      <w:r w:rsidR="00AB6E6B" w:rsidRPr="00A40FDA">
        <w:rPr>
          <w:sz w:val="22"/>
          <w:szCs w:val="22"/>
        </w:rPr>
        <w:t xml:space="preserve">the </w:t>
      </w:r>
      <w:r w:rsidR="00FA4F99" w:rsidRPr="00A40FDA">
        <w:rPr>
          <w:sz w:val="22"/>
          <w:szCs w:val="22"/>
        </w:rPr>
        <w:t>CONCYTEC</w:t>
      </w:r>
      <w:r w:rsidR="00AB6E6B" w:rsidRPr="00A40FDA">
        <w:rPr>
          <w:sz w:val="22"/>
          <w:szCs w:val="22"/>
        </w:rPr>
        <w:t xml:space="preserve"> of Peru</w:t>
      </w:r>
      <w:r w:rsidR="00FA4F99" w:rsidRPr="00A40FDA">
        <w:rPr>
          <w:sz w:val="22"/>
          <w:szCs w:val="22"/>
        </w:rPr>
        <w:t xml:space="preserve"> and PUCP</w:t>
      </w:r>
      <w:r w:rsidR="00AB6E6B" w:rsidRPr="00A40FDA">
        <w:rPr>
          <w:sz w:val="22"/>
          <w:szCs w:val="22"/>
        </w:rPr>
        <w:t>,</w:t>
      </w:r>
      <w:r w:rsidR="00FA4F99" w:rsidRPr="00A40FDA">
        <w:rPr>
          <w:sz w:val="22"/>
          <w:szCs w:val="22"/>
        </w:rPr>
        <w:t xml:space="preserve"> </w:t>
      </w:r>
      <w:r w:rsidR="00AB6E6B" w:rsidRPr="00A40FDA">
        <w:rPr>
          <w:sz w:val="22"/>
          <w:szCs w:val="22"/>
        </w:rPr>
        <w:t>with</w:t>
      </w:r>
      <w:r w:rsidR="00FA4F99" w:rsidRPr="00A40FDA">
        <w:rPr>
          <w:sz w:val="22"/>
          <w:szCs w:val="22"/>
        </w:rPr>
        <w:t xml:space="preserve"> more than 25,000 participants</w:t>
      </w:r>
      <w:r w:rsidR="00AB6E6B" w:rsidRPr="00A40FDA">
        <w:rPr>
          <w:sz w:val="22"/>
          <w:szCs w:val="22"/>
        </w:rPr>
        <w:t xml:space="preserve"> (in-person and via webcast)</w:t>
      </w:r>
      <w:r w:rsidR="00FA4F99" w:rsidRPr="00A40FDA">
        <w:rPr>
          <w:sz w:val="22"/>
          <w:szCs w:val="22"/>
        </w:rPr>
        <w:t xml:space="preserve">. The Seminar focused on future trends and opportunities for the Americas in 10 transformative technologies, namely: Big Data; Robotics; Blockchain, virtual </w:t>
      </w:r>
      <w:r w:rsidR="007917D8" w:rsidRPr="00A40FDA">
        <w:rPr>
          <w:sz w:val="22"/>
          <w:szCs w:val="22"/>
        </w:rPr>
        <w:t xml:space="preserve">and augmented </w:t>
      </w:r>
      <w:r w:rsidR="00FA4F99" w:rsidRPr="00A40FDA">
        <w:rPr>
          <w:sz w:val="22"/>
          <w:szCs w:val="22"/>
        </w:rPr>
        <w:t>reality; artificial intelligence; quantum computing; gene editing; biomedical engineering; additive manufacturing and new nanostructured materials.</w:t>
      </w:r>
    </w:p>
    <w:p w14:paraId="66E00929" w14:textId="77777777" w:rsidR="00AB6E6B" w:rsidRPr="00A40FDA" w:rsidRDefault="00AB6E6B" w:rsidP="003108DF">
      <w:pPr>
        <w:ind w:left="540"/>
        <w:jc w:val="both"/>
        <w:rPr>
          <w:sz w:val="22"/>
          <w:szCs w:val="22"/>
        </w:rPr>
      </w:pPr>
    </w:p>
    <w:p w14:paraId="3BCC4D2D" w14:textId="77777777" w:rsidR="002535C9" w:rsidRPr="00A40FDA" w:rsidRDefault="002535C9" w:rsidP="003108DF">
      <w:pPr>
        <w:ind w:left="540"/>
        <w:jc w:val="both"/>
        <w:rPr>
          <w:sz w:val="22"/>
          <w:szCs w:val="22"/>
        </w:rPr>
      </w:pPr>
      <w:r w:rsidRPr="00A40FDA">
        <w:rPr>
          <w:sz w:val="22"/>
          <w:szCs w:val="22"/>
        </w:rPr>
        <w:t>-</w:t>
      </w:r>
      <w:r w:rsidR="00265BF0" w:rsidRPr="00A40FDA">
        <w:rPr>
          <w:sz w:val="22"/>
          <w:szCs w:val="22"/>
        </w:rPr>
        <w:t xml:space="preserve"> </w:t>
      </w:r>
      <w:r w:rsidR="005A5738" w:rsidRPr="00A40FDA">
        <w:rPr>
          <w:sz w:val="22"/>
          <w:szCs w:val="22"/>
        </w:rPr>
        <w:t>A v</w:t>
      </w:r>
      <w:r w:rsidR="00265BF0" w:rsidRPr="00A40FDA">
        <w:rPr>
          <w:sz w:val="22"/>
          <w:szCs w:val="22"/>
        </w:rPr>
        <w:t xml:space="preserve">irtual Edition of </w:t>
      </w:r>
      <w:proofErr w:type="spellStart"/>
      <w:r w:rsidR="00265BF0" w:rsidRPr="00A40FDA">
        <w:rPr>
          <w:i/>
          <w:iCs/>
          <w:sz w:val="22"/>
          <w:szCs w:val="22"/>
        </w:rPr>
        <w:t>Prospecta</w:t>
      </w:r>
      <w:proofErr w:type="spellEnd"/>
      <w:r w:rsidR="00265BF0" w:rsidRPr="00A40FDA">
        <w:rPr>
          <w:i/>
          <w:iCs/>
          <w:sz w:val="22"/>
          <w:szCs w:val="22"/>
        </w:rPr>
        <w:t xml:space="preserve"> Americas</w:t>
      </w:r>
      <w:r w:rsidR="00265BF0" w:rsidRPr="00A40FDA">
        <w:rPr>
          <w:sz w:val="22"/>
          <w:szCs w:val="22"/>
        </w:rPr>
        <w:t xml:space="preserve"> in November 2020 under the theme </w:t>
      </w:r>
      <w:r w:rsidR="00265BF0" w:rsidRPr="00A40FDA">
        <w:rPr>
          <w:i/>
          <w:iCs/>
          <w:sz w:val="22"/>
          <w:szCs w:val="22"/>
        </w:rPr>
        <w:t>“Technology Foresight in the Americas: Challenges of a New Reality”</w:t>
      </w:r>
      <w:r w:rsidR="00265BF0" w:rsidRPr="00A40FDA">
        <w:rPr>
          <w:sz w:val="22"/>
          <w:szCs w:val="22"/>
        </w:rPr>
        <w:t xml:space="preserve"> as well as two</w:t>
      </w:r>
      <w:r w:rsidR="007A063F" w:rsidRPr="00A40FDA">
        <w:rPr>
          <w:sz w:val="22"/>
          <w:szCs w:val="22"/>
        </w:rPr>
        <w:t xml:space="preserve"> (2)</w:t>
      </w:r>
      <w:r w:rsidR="00265BF0" w:rsidRPr="00A40FDA">
        <w:rPr>
          <w:sz w:val="22"/>
          <w:szCs w:val="22"/>
        </w:rPr>
        <w:t xml:space="preserve"> Strategic Sessions on Blockchain and A</w:t>
      </w:r>
      <w:r w:rsidR="005A5738" w:rsidRPr="00A40FDA">
        <w:rPr>
          <w:sz w:val="22"/>
          <w:szCs w:val="22"/>
        </w:rPr>
        <w:t xml:space="preserve">rtificial Intelligence, </w:t>
      </w:r>
      <w:r w:rsidR="00265BF0" w:rsidRPr="00A40FDA">
        <w:rPr>
          <w:sz w:val="22"/>
          <w:szCs w:val="22"/>
        </w:rPr>
        <w:t xml:space="preserve">held </w:t>
      </w:r>
      <w:r w:rsidR="0021174B" w:rsidRPr="00A40FDA">
        <w:rPr>
          <w:sz w:val="22"/>
          <w:szCs w:val="22"/>
        </w:rPr>
        <w:t>i</w:t>
      </w:r>
      <w:r w:rsidR="00265BF0" w:rsidRPr="00A40FDA">
        <w:rPr>
          <w:sz w:val="22"/>
          <w:szCs w:val="22"/>
        </w:rPr>
        <w:t xml:space="preserve">n October 2021, </w:t>
      </w:r>
      <w:r w:rsidR="00FE25EE" w:rsidRPr="00A40FDA">
        <w:rPr>
          <w:sz w:val="22"/>
          <w:szCs w:val="22"/>
        </w:rPr>
        <w:t>organized by</w:t>
      </w:r>
      <w:r w:rsidR="00265BF0" w:rsidRPr="00A40FDA">
        <w:rPr>
          <w:sz w:val="22"/>
          <w:szCs w:val="22"/>
        </w:rPr>
        <w:t xml:space="preserve"> the Government of </w:t>
      </w:r>
      <w:r w:rsidR="0021174B" w:rsidRPr="00A40FDA">
        <w:rPr>
          <w:sz w:val="22"/>
          <w:szCs w:val="22"/>
        </w:rPr>
        <w:t xml:space="preserve">the State of </w:t>
      </w:r>
      <w:r w:rsidR="00265BF0" w:rsidRPr="00A40FDA">
        <w:rPr>
          <w:sz w:val="22"/>
          <w:szCs w:val="22"/>
        </w:rPr>
        <w:t>Hidalgo, Mexico</w:t>
      </w:r>
      <w:r w:rsidR="007917D8" w:rsidRPr="00A40FDA">
        <w:rPr>
          <w:sz w:val="22"/>
          <w:szCs w:val="22"/>
        </w:rPr>
        <w:t xml:space="preserve"> </w:t>
      </w:r>
      <w:r w:rsidR="005A5738" w:rsidRPr="00A40FDA">
        <w:rPr>
          <w:sz w:val="22"/>
          <w:szCs w:val="22"/>
        </w:rPr>
        <w:t>in collaboration</w:t>
      </w:r>
      <w:r w:rsidR="007917D8" w:rsidRPr="00A40FDA">
        <w:rPr>
          <w:sz w:val="22"/>
          <w:szCs w:val="22"/>
        </w:rPr>
        <w:t xml:space="preserve"> </w:t>
      </w:r>
      <w:r w:rsidR="0021174B" w:rsidRPr="00A40FDA">
        <w:rPr>
          <w:sz w:val="22"/>
          <w:szCs w:val="22"/>
        </w:rPr>
        <w:t xml:space="preserve">with </w:t>
      </w:r>
      <w:r w:rsidR="00265BF0" w:rsidRPr="00A40FDA">
        <w:rPr>
          <w:sz w:val="22"/>
          <w:szCs w:val="22"/>
        </w:rPr>
        <w:t>the Secretariat of Foreign Affairs of Mexico</w:t>
      </w:r>
      <w:r w:rsidR="00FE25EE" w:rsidRPr="00A40FDA">
        <w:rPr>
          <w:sz w:val="22"/>
          <w:szCs w:val="22"/>
        </w:rPr>
        <w:t xml:space="preserve">, the Permanent Mission of Mexico to the OAS, </w:t>
      </w:r>
      <w:r w:rsidR="00265BF0" w:rsidRPr="00A40FDA">
        <w:rPr>
          <w:sz w:val="22"/>
          <w:szCs w:val="22"/>
        </w:rPr>
        <w:t>CONACYT and</w:t>
      </w:r>
      <w:r w:rsidR="004F0CFF" w:rsidRPr="00A40FDA">
        <w:rPr>
          <w:sz w:val="22"/>
          <w:szCs w:val="22"/>
        </w:rPr>
        <w:t xml:space="preserve"> </w:t>
      </w:r>
      <w:r w:rsidR="00FE25EE" w:rsidRPr="00A40FDA">
        <w:rPr>
          <w:sz w:val="22"/>
          <w:szCs w:val="22"/>
        </w:rPr>
        <w:t>the OAS</w:t>
      </w:r>
      <w:proofErr w:type="gramStart"/>
      <w:r w:rsidR="00FE25EE" w:rsidRPr="00A40FDA">
        <w:rPr>
          <w:sz w:val="22"/>
          <w:szCs w:val="22"/>
        </w:rPr>
        <w:t xml:space="preserve">. </w:t>
      </w:r>
      <w:r w:rsidR="00265BF0" w:rsidRPr="00A40FDA">
        <w:rPr>
          <w:sz w:val="22"/>
          <w:szCs w:val="22"/>
        </w:rPr>
        <w:t>.</w:t>
      </w:r>
      <w:proofErr w:type="gramEnd"/>
      <w:r w:rsidR="00265BF0" w:rsidRPr="00A40FDA">
        <w:rPr>
          <w:sz w:val="22"/>
          <w:szCs w:val="22"/>
        </w:rPr>
        <w:t xml:space="preserve"> </w:t>
      </w:r>
    </w:p>
    <w:p w14:paraId="27B984AD" w14:textId="77777777" w:rsidR="004A3C55" w:rsidRPr="00A40FDA" w:rsidRDefault="004A3C55" w:rsidP="003108DF">
      <w:pPr>
        <w:ind w:left="540"/>
        <w:jc w:val="both"/>
        <w:rPr>
          <w:sz w:val="22"/>
          <w:szCs w:val="22"/>
        </w:rPr>
      </w:pPr>
    </w:p>
    <w:p w14:paraId="1323A5B6" w14:textId="77777777" w:rsidR="002535C9" w:rsidRPr="00A40FDA" w:rsidRDefault="002535C9" w:rsidP="003108DF">
      <w:pPr>
        <w:ind w:left="540"/>
        <w:jc w:val="both"/>
        <w:rPr>
          <w:sz w:val="22"/>
          <w:szCs w:val="22"/>
        </w:rPr>
      </w:pPr>
      <w:r w:rsidRPr="00A40FDA">
        <w:rPr>
          <w:sz w:val="22"/>
          <w:szCs w:val="22"/>
        </w:rPr>
        <w:t>-</w:t>
      </w:r>
      <w:r w:rsidR="00265BF0" w:rsidRPr="00A40FDA">
        <w:rPr>
          <w:sz w:val="22"/>
          <w:szCs w:val="22"/>
        </w:rPr>
        <w:t xml:space="preserve"> </w:t>
      </w:r>
      <w:r w:rsidR="00960C8B" w:rsidRPr="00A40FDA">
        <w:rPr>
          <w:sz w:val="22"/>
          <w:szCs w:val="22"/>
        </w:rPr>
        <w:t>F</w:t>
      </w:r>
      <w:r w:rsidR="00265BF0" w:rsidRPr="00A40FDA">
        <w:rPr>
          <w:sz w:val="22"/>
          <w:szCs w:val="22"/>
        </w:rPr>
        <w:t>our</w:t>
      </w:r>
      <w:r w:rsidR="00960C8B" w:rsidRPr="00A40FDA">
        <w:rPr>
          <w:sz w:val="22"/>
          <w:szCs w:val="22"/>
        </w:rPr>
        <w:t xml:space="preserve"> </w:t>
      </w:r>
      <w:r w:rsidR="0021174B" w:rsidRPr="00A40FDA">
        <w:rPr>
          <w:sz w:val="22"/>
          <w:szCs w:val="22"/>
        </w:rPr>
        <w:t xml:space="preserve">(4) </w:t>
      </w:r>
      <w:r w:rsidR="00265BF0" w:rsidRPr="00A40FDA">
        <w:rPr>
          <w:sz w:val="22"/>
          <w:szCs w:val="22"/>
        </w:rPr>
        <w:t>editions of the</w:t>
      </w:r>
      <w:r w:rsidR="00265BF0" w:rsidRPr="00A40FDA">
        <w:rPr>
          <w:i/>
          <w:iCs/>
          <w:sz w:val="22"/>
          <w:szCs w:val="22"/>
        </w:rPr>
        <w:t xml:space="preserve"> HUB </w:t>
      </w:r>
      <w:r w:rsidR="00960C8B" w:rsidRPr="00A40FDA">
        <w:rPr>
          <w:i/>
          <w:iCs/>
          <w:sz w:val="22"/>
          <w:szCs w:val="22"/>
        </w:rPr>
        <w:t>on Technology Transfer and Commercialization for the Americas</w:t>
      </w:r>
      <w:r w:rsidR="00960C8B" w:rsidRPr="00A40FDA">
        <w:rPr>
          <w:sz w:val="22"/>
          <w:szCs w:val="22"/>
        </w:rPr>
        <w:t xml:space="preserve">, held between 2018 and 2020 </w:t>
      </w:r>
      <w:r w:rsidR="00265BF0" w:rsidRPr="00A40FDA">
        <w:rPr>
          <w:sz w:val="22"/>
          <w:szCs w:val="22"/>
        </w:rPr>
        <w:t xml:space="preserve">in Chile, Panama, </w:t>
      </w:r>
      <w:proofErr w:type="gramStart"/>
      <w:r w:rsidR="00265BF0" w:rsidRPr="00A40FDA">
        <w:rPr>
          <w:sz w:val="22"/>
          <w:szCs w:val="22"/>
        </w:rPr>
        <w:t>Colombia</w:t>
      </w:r>
      <w:proofErr w:type="gramEnd"/>
      <w:r w:rsidR="00265BF0" w:rsidRPr="00A40FDA">
        <w:rPr>
          <w:sz w:val="22"/>
          <w:szCs w:val="22"/>
        </w:rPr>
        <w:t xml:space="preserve"> and Dominica</w:t>
      </w:r>
      <w:r w:rsidR="00960C8B" w:rsidRPr="00A40FDA">
        <w:rPr>
          <w:sz w:val="22"/>
          <w:szCs w:val="22"/>
        </w:rPr>
        <w:t xml:space="preserve"> with over 480 applications received to accelerate technologies and solutions “from idea to market</w:t>
      </w:r>
      <w:r w:rsidR="0021174B" w:rsidRPr="00A40FDA">
        <w:rPr>
          <w:sz w:val="22"/>
          <w:szCs w:val="22"/>
        </w:rPr>
        <w:t>.</w:t>
      </w:r>
      <w:r w:rsidR="00960C8B" w:rsidRPr="00A40FDA">
        <w:rPr>
          <w:sz w:val="22"/>
          <w:szCs w:val="22"/>
        </w:rPr>
        <w:t xml:space="preserve">” </w:t>
      </w:r>
    </w:p>
    <w:p w14:paraId="5998E7D2" w14:textId="77777777" w:rsidR="004A3C55" w:rsidRPr="00A40FDA" w:rsidRDefault="004A3C55" w:rsidP="003108DF">
      <w:pPr>
        <w:ind w:left="540"/>
        <w:jc w:val="both"/>
        <w:rPr>
          <w:sz w:val="22"/>
          <w:szCs w:val="22"/>
        </w:rPr>
      </w:pPr>
    </w:p>
    <w:p w14:paraId="5A023FAD" w14:textId="77777777" w:rsidR="00C94717" w:rsidRPr="00A40FDA" w:rsidRDefault="002535C9" w:rsidP="003108DF">
      <w:pPr>
        <w:ind w:left="540"/>
        <w:jc w:val="both"/>
        <w:rPr>
          <w:sz w:val="22"/>
          <w:szCs w:val="22"/>
        </w:rPr>
      </w:pPr>
      <w:r w:rsidRPr="00A40FDA">
        <w:rPr>
          <w:sz w:val="22"/>
          <w:szCs w:val="22"/>
        </w:rPr>
        <w:t>-</w:t>
      </w:r>
      <w:r w:rsidR="005759B8" w:rsidRPr="00A40FDA">
        <w:rPr>
          <w:sz w:val="22"/>
          <w:szCs w:val="22"/>
        </w:rPr>
        <w:t xml:space="preserve"> Launch of </w:t>
      </w:r>
      <w:r w:rsidR="0021174B" w:rsidRPr="00A40FDA">
        <w:rPr>
          <w:sz w:val="22"/>
          <w:szCs w:val="22"/>
        </w:rPr>
        <w:t>two (</w:t>
      </w:r>
      <w:r w:rsidR="005759B8" w:rsidRPr="00A40FDA">
        <w:rPr>
          <w:sz w:val="22"/>
          <w:szCs w:val="22"/>
        </w:rPr>
        <w:t>2</w:t>
      </w:r>
      <w:r w:rsidR="0021174B" w:rsidRPr="00A40FDA">
        <w:rPr>
          <w:sz w:val="22"/>
          <w:szCs w:val="22"/>
        </w:rPr>
        <w:t>)</w:t>
      </w:r>
      <w:r w:rsidR="005759B8" w:rsidRPr="00A40FDA">
        <w:rPr>
          <w:sz w:val="22"/>
          <w:szCs w:val="22"/>
        </w:rPr>
        <w:t xml:space="preserve"> </w:t>
      </w:r>
      <w:r w:rsidR="003108DF" w:rsidRPr="00A40FDA">
        <w:rPr>
          <w:sz w:val="22"/>
          <w:szCs w:val="22"/>
        </w:rPr>
        <w:t>online</w:t>
      </w:r>
      <w:r w:rsidR="005759B8" w:rsidRPr="00A40FDA">
        <w:rPr>
          <w:sz w:val="22"/>
          <w:szCs w:val="22"/>
        </w:rPr>
        <w:t xml:space="preserve"> platforms of the HUB</w:t>
      </w:r>
      <w:r w:rsidR="004A3C55" w:rsidRPr="00A40FDA">
        <w:rPr>
          <w:sz w:val="22"/>
          <w:szCs w:val="22"/>
        </w:rPr>
        <w:t xml:space="preserve"> </w:t>
      </w:r>
      <w:r w:rsidR="005A5738" w:rsidRPr="00A40FDA">
        <w:rPr>
          <w:sz w:val="22"/>
          <w:szCs w:val="22"/>
        </w:rPr>
        <w:t xml:space="preserve">– </w:t>
      </w:r>
      <w:r w:rsidR="005759B8" w:rsidRPr="00A40FDA">
        <w:rPr>
          <w:sz w:val="22"/>
          <w:szCs w:val="22"/>
        </w:rPr>
        <w:t xml:space="preserve">COMCYT Central and COMUNITT </w:t>
      </w:r>
      <w:r w:rsidR="004A3C55" w:rsidRPr="00A40FDA">
        <w:rPr>
          <w:sz w:val="22"/>
          <w:szCs w:val="22"/>
        </w:rPr>
        <w:t>(</w:t>
      </w:r>
      <w:r w:rsidR="005759B8" w:rsidRPr="00A40FDA">
        <w:rPr>
          <w:sz w:val="22"/>
          <w:szCs w:val="22"/>
        </w:rPr>
        <w:t>in collaboration with the University of California Riverside</w:t>
      </w:r>
      <w:r w:rsidR="004A3C55" w:rsidRPr="00A40FDA">
        <w:rPr>
          <w:sz w:val="22"/>
          <w:szCs w:val="22"/>
        </w:rPr>
        <w:t>)</w:t>
      </w:r>
      <w:r w:rsidR="005759B8" w:rsidRPr="00A40FDA">
        <w:rPr>
          <w:sz w:val="22"/>
          <w:szCs w:val="22"/>
        </w:rPr>
        <w:t xml:space="preserve"> – to provide discussion forums, reference articles and additional mentoring opportunities to accelerate promising technologies, innovative </w:t>
      </w:r>
      <w:proofErr w:type="gramStart"/>
      <w:r w:rsidR="005759B8" w:rsidRPr="00A40FDA">
        <w:rPr>
          <w:sz w:val="22"/>
          <w:szCs w:val="22"/>
        </w:rPr>
        <w:t>businesses</w:t>
      </w:r>
      <w:proofErr w:type="gramEnd"/>
      <w:r w:rsidR="005759B8" w:rsidRPr="00A40FDA">
        <w:rPr>
          <w:sz w:val="22"/>
          <w:szCs w:val="22"/>
        </w:rPr>
        <w:t xml:space="preserve"> and solutions “from idea to market.”</w:t>
      </w:r>
    </w:p>
    <w:p w14:paraId="2351A844" w14:textId="77777777" w:rsidR="00C94717" w:rsidRPr="00A40FDA" w:rsidRDefault="00C94717" w:rsidP="003108DF">
      <w:pPr>
        <w:tabs>
          <w:tab w:val="left" w:pos="1843"/>
        </w:tabs>
        <w:ind w:left="540"/>
        <w:rPr>
          <w:sz w:val="22"/>
          <w:szCs w:val="22"/>
        </w:rPr>
      </w:pPr>
      <w:r w:rsidRPr="00A40FDA">
        <w:rPr>
          <w:sz w:val="22"/>
          <w:szCs w:val="22"/>
        </w:rPr>
        <w:tab/>
      </w:r>
    </w:p>
    <w:p w14:paraId="0EB0F912" w14:textId="77777777" w:rsidR="002535C9" w:rsidRPr="00A40FDA" w:rsidRDefault="005759B8" w:rsidP="003108DF">
      <w:pPr>
        <w:ind w:left="540"/>
        <w:jc w:val="both"/>
        <w:rPr>
          <w:sz w:val="22"/>
          <w:szCs w:val="22"/>
        </w:rPr>
      </w:pPr>
      <w:r w:rsidRPr="00A40FDA">
        <w:rPr>
          <w:sz w:val="22"/>
          <w:szCs w:val="22"/>
        </w:rPr>
        <w:t>- Six</w:t>
      </w:r>
      <w:r w:rsidR="0021174B" w:rsidRPr="00A40FDA">
        <w:rPr>
          <w:sz w:val="22"/>
          <w:szCs w:val="22"/>
        </w:rPr>
        <w:t xml:space="preserve"> (6)</w:t>
      </w:r>
      <w:r w:rsidRPr="00A40FDA">
        <w:rPr>
          <w:sz w:val="22"/>
          <w:szCs w:val="22"/>
        </w:rPr>
        <w:t xml:space="preserve"> thematic sessions (virtual) of the COMCYT held between April and June </w:t>
      </w:r>
      <w:r w:rsidR="004A3C55" w:rsidRPr="00A40FDA">
        <w:rPr>
          <w:sz w:val="22"/>
          <w:szCs w:val="22"/>
        </w:rPr>
        <w:t xml:space="preserve">2021 </w:t>
      </w:r>
      <w:r w:rsidRPr="00A40FDA">
        <w:rPr>
          <w:sz w:val="22"/>
          <w:szCs w:val="22"/>
        </w:rPr>
        <w:t xml:space="preserve">based on priorities identified by </w:t>
      </w:r>
      <w:r w:rsidR="0021174B" w:rsidRPr="00A40FDA">
        <w:rPr>
          <w:sz w:val="22"/>
          <w:szCs w:val="22"/>
        </w:rPr>
        <w:t>m</w:t>
      </w:r>
      <w:r w:rsidRPr="00A40FDA">
        <w:rPr>
          <w:sz w:val="22"/>
          <w:szCs w:val="22"/>
        </w:rPr>
        <w:t xml:space="preserve">ember </w:t>
      </w:r>
      <w:r w:rsidR="0021174B" w:rsidRPr="00A40FDA">
        <w:rPr>
          <w:sz w:val="22"/>
          <w:szCs w:val="22"/>
        </w:rPr>
        <w:t>s</w:t>
      </w:r>
      <w:r w:rsidRPr="00A40FDA">
        <w:rPr>
          <w:sz w:val="22"/>
          <w:szCs w:val="22"/>
        </w:rPr>
        <w:t>tates for the VI Ministerial Meeting</w:t>
      </w:r>
      <w:r w:rsidR="002A72AC" w:rsidRPr="00A40FDA">
        <w:rPr>
          <w:sz w:val="22"/>
          <w:szCs w:val="22"/>
        </w:rPr>
        <w:t>, such as Innovation and Entrepreneurship; Policies of Artificial Intelligence in the Americas; Inclusive Innovation and Women in STEM; Impact Engineering</w:t>
      </w:r>
      <w:r w:rsidR="003108DF" w:rsidRPr="00A40FDA">
        <w:rPr>
          <w:sz w:val="22"/>
          <w:szCs w:val="22"/>
        </w:rPr>
        <w:t xml:space="preserve">; </w:t>
      </w:r>
      <w:r w:rsidR="002A72AC" w:rsidRPr="00A40FDA">
        <w:rPr>
          <w:sz w:val="22"/>
          <w:szCs w:val="22"/>
        </w:rPr>
        <w:t>National Quality Infrastructure</w:t>
      </w:r>
      <w:r w:rsidR="003108DF" w:rsidRPr="00A40FDA">
        <w:rPr>
          <w:sz w:val="22"/>
          <w:szCs w:val="22"/>
        </w:rPr>
        <w:t xml:space="preserve">; </w:t>
      </w:r>
      <w:r w:rsidR="002A72AC" w:rsidRPr="00A40FDA">
        <w:rPr>
          <w:sz w:val="22"/>
          <w:szCs w:val="22"/>
        </w:rPr>
        <w:t>and Bioeconomy</w:t>
      </w:r>
      <w:r w:rsidR="003108DF" w:rsidRPr="00A40FDA">
        <w:rPr>
          <w:sz w:val="22"/>
          <w:szCs w:val="22"/>
        </w:rPr>
        <w:t>.</w:t>
      </w:r>
    </w:p>
    <w:p w14:paraId="364FDC24" w14:textId="77777777" w:rsidR="0048093C" w:rsidRPr="00A40FDA" w:rsidRDefault="0048093C" w:rsidP="00E4296B">
      <w:pPr>
        <w:ind w:right="11" w:firstLine="720"/>
        <w:jc w:val="both"/>
        <w:rPr>
          <w:sz w:val="22"/>
          <w:szCs w:val="22"/>
        </w:rPr>
      </w:pPr>
    </w:p>
    <w:p w14:paraId="30BD1830" w14:textId="77777777" w:rsidR="00181433" w:rsidRPr="00A40FDA" w:rsidRDefault="0048093C" w:rsidP="00FB083E">
      <w:pPr>
        <w:ind w:right="11" w:firstLine="720"/>
        <w:jc w:val="both"/>
        <w:rPr>
          <w:sz w:val="22"/>
          <w:szCs w:val="22"/>
        </w:rPr>
      </w:pPr>
      <w:r w:rsidRPr="00A40FDA">
        <w:rPr>
          <w:sz w:val="22"/>
          <w:szCs w:val="22"/>
        </w:rPr>
        <w:t xml:space="preserve">Secretary Osborne ended her presentation by highlighting the support and financial contributions received from the CONACYT of Mexico, MINCIENCIAS of Colombia, the CONCYTEC of Peru, CORFO Chile and the SENACYT in Panama, to host and support the activities of </w:t>
      </w:r>
      <w:r w:rsidR="003108DF" w:rsidRPr="00A40FDA">
        <w:rPr>
          <w:sz w:val="22"/>
          <w:szCs w:val="22"/>
        </w:rPr>
        <w:t xml:space="preserve">the </w:t>
      </w:r>
      <w:r w:rsidRPr="00A40FDA">
        <w:rPr>
          <w:sz w:val="22"/>
          <w:szCs w:val="22"/>
        </w:rPr>
        <w:t xml:space="preserve">COMCYT, including the HUB program and </w:t>
      </w:r>
      <w:proofErr w:type="spellStart"/>
      <w:r w:rsidRPr="00A40FDA">
        <w:rPr>
          <w:i/>
          <w:iCs/>
          <w:sz w:val="22"/>
          <w:szCs w:val="22"/>
        </w:rPr>
        <w:t>Prospecta</w:t>
      </w:r>
      <w:proofErr w:type="spellEnd"/>
      <w:r w:rsidRPr="00A40FDA">
        <w:rPr>
          <w:i/>
          <w:iCs/>
          <w:sz w:val="22"/>
          <w:szCs w:val="22"/>
        </w:rPr>
        <w:t xml:space="preserve"> Americas</w:t>
      </w:r>
      <w:r w:rsidRPr="00A40FDA">
        <w:rPr>
          <w:sz w:val="22"/>
          <w:szCs w:val="22"/>
        </w:rPr>
        <w:t xml:space="preserve">. A special recognition was also made to all the strategic partners of the COMCYT, mentors and members of the Working Groups including regional engineering institutions, national technology transfer offices, universities, and private sector entities, who have helped multiply </w:t>
      </w:r>
      <w:r w:rsidR="004A3C55" w:rsidRPr="00A40FDA">
        <w:rPr>
          <w:sz w:val="22"/>
          <w:szCs w:val="22"/>
        </w:rPr>
        <w:t xml:space="preserve">the </w:t>
      </w:r>
      <w:r w:rsidRPr="00A40FDA">
        <w:rPr>
          <w:sz w:val="22"/>
          <w:szCs w:val="22"/>
        </w:rPr>
        <w:t xml:space="preserve">reach </w:t>
      </w:r>
      <w:r w:rsidR="004A3C55" w:rsidRPr="00A40FDA">
        <w:rPr>
          <w:sz w:val="22"/>
          <w:szCs w:val="22"/>
        </w:rPr>
        <w:t xml:space="preserve">of the OAS Technical Secretariat </w:t>
      </w:r>
      <w:r w:rsidRPr="00A40FDA">
        <w:rPr>
          <w:sz w:val="22"/>
          <w:szCs w:val="22"/>
        </w:rPr>
        <w:t xml:space="preserve">and </w:t>
      </w:r>
      <w:r w:rsidR="003108DF" w:rsidRPr="00A40FDA">
        <w:rPr>
          <w:sz w:val="22"/>
          <w:szCs w:val="22"/>
        </w:rPr>
        <w:t xml:space="preserve">its </w:t>
      </w:r>
      <w:r w:rsidRPr="00A40FDA">
        <w:rPr>
          <w:sz w:val="22"/>
          <w:szCs w:val="22"/>
        </w:rPr>
        <w:t>capabilit</w:t>
      </w:r>
      <w:r w:rsidR="004A3C55" w:rsidRPr="00A40FDA">
        <w:rPr>
          <w:sz w:val="22"/>
          <w:szCs w:val="22"/>
        </w:rPr>
        <w:t xml:space="preserve">y </w:t>
      </w:r>
      <w:r w:rsidRPr="00A40FDA">
        <w:rPr>
          <w:sz w:val="22"/>
          <w:szCs w:val="22"/>
        </w:rPr>
        <w:t xml:space="preserve">to serve </w:t>
      </w:r>
      <w:r w:rsidR="00486D5F" w:rsidRPr="00A40FDA">
        <w:rPr>
          <w:sz w:val="22"/>
          <w:szCs w:val="22"/>
        </w:rPr>
        <w:t>m</w:t>
      </w:r>
      <w:r w:rsidRPr="00A40FDA">
        <w:rPr>
          <w:sz w:val="22"/>
          <w:szCs w:val="22"/>
        </w:rPr>
        <w:t xml:space="preserve">ember </w:t>
      </w:r>
      <w:r w:rsidR="00486D5F" w:rsidRPr="00A40FDA">
        <w:rPr>
          <w:sz w:val="22"/>
          <w:szCs w:val="22"/>
        </w:rPr>
        <w:t>s</w:t>
      </w:r>
      <w:r w:rsidRPr="00A40FDA">
        <w:rPr>
          <w:sz w:val="22"/>
          <w:szCs w:val="22"/>
        </w:rPr>
        <w:t xml:space="preserve">tates.  </w:t>
      </w:r>
    </w:p>
    <w:p w14:paraId="6155AB5F" w14:textId="77777777" w:rsidR="002535C9" w:rsidRPr="00A40FDA" w:rsidRDefault="002535C9" w:rsidP="002535C9">
      <w:pPr>
        <w:jc w:val="both"/>
        <w:rPr>
          <w:sz w:val="22"/>
          <w:szCs w:val="22"/>
        </w:rPr>
      </w:pPr>
      <w:r w:rsidRPr="00A40FDA">
        <w:rPr>
          <w:sz w:val="22"/>
          <w:szCs w:val="22"/>
        </w:rPr>
        <w:t xml:space="preserve"> </w:t>
      </w:r>
    </w:p>
    <w:p w14:paraId="2E9C55B9" w14:textId="77777777" w:rsidR="00466EE7" w:rsidRPr="00A40FDA" w:rsidRDefault="002535C9" w:rsidP="00466EE7">
      <w:pPr>
        <w:ind w:right="11" w:firstLine="720"/>
        <w:jc w:val="both"/>
        <w:rPr>
          <w:rStyle w:val="Hyperlink"/>
          <w:sz w:val="22"/>
          <w:szCs w:val="22"/>
        </w:rPr>
      </w:pPr>
      <w:r w:rsidRPr="00A40FDA">
        <w:rPr>
          <w:sz w:val="22"/>
          <w:szCs w:val="22"/>
        </w:rPr>
        <w:t xml:space="preserve">The </w:t>
      </w:r>
      <w:r w:rsidR="003108DF" w:rsidRPr="00A40FDA">
        <w:rPr>
          <w:sz w:val="22"/>
          <w:szCs w:val="22"/>
        </w:rPr>
        <w:t xml:space="preserve">full </w:t>
      </w:r>
      <w:r w:rsidRPr="00A40FDA">
        <w:rPr>
          <w:sz w:val="22"/>
          <w:szCs w:val="22"/>
        </w:rPr>
        <w:t xml:space="preserve">report on the activities of the Technical </w:t>
      </w:r>
      <w:r w:rsidR="00F34109" w:rsidRPr="00A40FDA">
        <w:rPr>
          <w:sz w:val="22"/>
          <w:szCs w:val="22"/>
        </w:rPr>
        <w:t>is available under document</w:t>
      </w:r>
      <w:r w:rsidRPr="00A40FDA">
        <w:rPr>
          <w:sz w:val="22"/>
          <w:szCs w:val="22"/>
        </w:rPr>
        <w:t xml:space="preserve"> </w:t>
      </w:r>
      <w:hyperlink r:id="rId18" w:history="1">
        <w:r w:rsidR="00466EE7" w:rsidRPr="00A40FDA">
          <w:rPr>
            <w:rStyle w:val="Hyperlink"/>
            <w:sz w:val="22"/>
            <w:szCs w:val="22"/>
          </w:rPr>
          <w:t>CIDI/REMCYT-VI/doc.5/21</w:t>
        </w:r>
      </w:hyperlink>
    </w:p>
    <w:p w14:paraId="3E915780" w14:textId="77777777" w:rsidR="001936E1" w:rsidRPr="00A40FDA" w:rsidRDefault="00466EE7" w:rsidP="001936E1">
      <w:pPr>
        <w:ind w:right="11" w:firstLine="720"/>
        <w:jc w:val="both"/>
        <w:rPr>
          <w:sz w:val="22"/>
          <w:szCs w:val="22"/>
        </w:rPr>
      </w:pPr>
      <w:r w:rsidRPr="00A40FDA">
        <w:rPr>
          <w:sz w:val="22"/>
          <w:szCs w:val="22"/>
        </w:rPr>
        <w:t xml:space="preserve"> </w:t>
      </w:r>
    </w:p>
    <w:p w14:paraId="68D6934D" w14:textId="77777777" w:rsidR="00F75D4C" w:rsidRPr="00A40FDA" w:rsidRDefault="004D0C31" w:rsidP="00F75D4C">
      <w:pPr>
        <w:pStyle w:val="Heading2"/>
        <w:numPr>
          <w:ilvl w:val="0"/>
          <w:numId w:val="8"/>
        </w:numPr>
        <w:ind w:left="1440" w:hanging="720"/>
        <w:rPr>
          <w:szCs w:val="22"/>
        </w:rPr>
      </w:pPr>
      <w:bookmarkStart w:id="6" w:name="_Toc503965337"/>
      <w:r w:rsidRPr="00A40FDA">
        <w:rPr>
          <w:szCs w:val="22"/>
        </w:rPr>
        <w:t>Second Plenary Session</w:t>
      </w:r>
      <w:bookmarkEnd w:id="6"/>
    </w:p>
    <w:p w14:paraId="0ADDEDF5" w14:textId="77777777" w:rsidR="00F75D4C" w:rsidRPr="00A40FDA" w:rsidRDefault="00F75D4C" w:rsidP="00F75D4C">
      <w:pPr>
        <w:numPr>
          <w:ilvl w:val="0"/>
          <w:numId w:val="30"/>
        </w:numPr>
        <w:ind w:left="1890"/>
        <w:jc w:val="both"/>
        <w:rPr>
          <w:bCs/>
          <w:sz w:val="22"/>
          <w:szCs w:val="22"/>
        </w:rPr>
      </w:pPr>
      <w:r w:rsidRPr="00A40FDA">
        <w:rPr>
          <w:bCs/>
          <w:sz w:val="22"/>
          <w:szCs w:val="22"/>
        </w:rPr>
        <w:t>Youth: Improving Skills and Readiness for Industry 4.0</w:t>
      </w:r>
    </w:p>
    <w:p w14:paraId="7EFE8294" w14:textId="77777777" w:rsidR="00F75D4C" w:rsidRPr="00A40FDA" w:rsidRDefault="00F75D4C" w:rsidP="00F75D4C">
      <w:pPr>
        <w:numPr>
          <w:ilvl w:val="0"/>
          <w:numId w:val="30"/>
        </w:numPr>
        <w:ind w:left="1890"/>
        <w:jc w:val="both"/>
        <w:rPr>
          <w:bCs/>
          <w:sz w:val="22"/>
          <w:szCs w:val="22"/>
        </w:rPr>
      </w:pPr>
      <w:r w:rsidRPr="00A40FDA">
        <w:rPr>
          <w:snapToGrid w:val="0"/>
          <w:sz w:val="22"/>
          <w:szCs w:val="22"/>
        </w:rPr>
        <w:t>Science, Technology, Innovation (STI) and Entrepreneurship to reduce the digital divide and promote the inclusion of women and girls, rural and indigenous communities, and other populations in vulnerable situations</w:t>
      </w:r>
    </w:p>
    <w:p w14:paraId="04E458E9" w14:textId="77777777" w:rsidR="00053C17" w:rsidRPr="00A40FDA" w:rsidRDefault="00053C17" w:rsidP="00E4296B">
      <w:pPr>
        <w:ind w:right="11"/>
        <w:jc w:val="both"/>
        <w:rPr>
          <w:sz w:val="22"/>
          <w:szCs w:val="22"/>
        </w:rPr>
      </w:pPr>
    </w:p>
    <w:p w14:paraId="4733A0E9" w14:textId="77777777" w:rsidR="00486D5F" w:rsidRPr="00A40FDA" w:rsidRDefault="00FB083E" w:rsidP="00905C46">
      <w:pPr>
        <w:pStyle w:val="ListParagraph"/>
        <w:tabs>
          <w:tab w:val="left" w:pos="3510"/>
        </w:tabs>
        <w:ind w:left="0" w:right="50" w:firstLine="720"/>
        <w:jc w:val="both"/>
        <w:rPr>
          <w:sz w:val="22"/>
          <w:szCs w:val="22"/>
        </w:rPr>
      </w:pPr>
      <w:r w:rsidRPr="00A40FDA">
        <w:rPr>
          <w:sz w:val="22"/>
          <w:szCs w:val="22"/>
        </w:rPr>
        <w:t>Ms. Lynn</w:t>
      </w:r>
      <w:r w:rsidR="003E58BA" w:rsidRPr="00A40FDA">
        <w:rPr>
          <w:sz w:val="22"/>
          <w:szCs w:val="22"/>
        </w:rPr>
        <w:t>e</w:t>
      </w:r>
      <w:r w:rsidRPr="00A40FDA">
        <w:rPr>
          <w:sz w:val="22"/>
          <w:szCs w:val="22"/>
        </w:rPr>
        <w:t xml:space="preserve"> Genik,</w:t>
      </w:r>
      <w:r w:rsidR="006D3AF8" w:rsidRPr="00A40FDA">
        <w:rPr>
          <w:sz w:val="22"/>
          <w:szCs w:val="22"/>
        </w:rPr>
        <w:t xml:space="preserve"> </w:t>
      </w:r>
      <w:r w:rsidR="003E58BA" w:rsidRPr="00A40FDA">
        <w:rPr>
          <w:sz w:val="22"/>
          <w:szCs w:val="22"/>
        </w:rPr>
        <w:t>Director</w:t>
      </w:r>
      <w:r w:rsidR="006D3AF8" w:rsidRPr="00A40FDA">
        <w:rPr>
          <w:sz w:val="22"/>
          <w:szCs w:val="22"/>
        </w:rPr>
        <w:t xml:space="preserve"> of the</w:t>
      </w:r>
      <w:r w:rsidR="003E58BA" w:rsidRPr="00A40FDA">
        <w:rPr>
          <w:sz w:val="22"/>
          <w:szCs w:val="22"/>
        </w:rPr>
        <w:t xml:space="preserve"> High Throughput and Secure Networks Challenge Program </w:t>
      </w:r>
      <w:r w:rsidR="006D3AF8" w:rsidRPr="00A40FDA">
        <w:rPr>
          <w:sz w:val="22"/>
          <w:szCs w:val="22"/>
        </w:rPr>
        <w:t>at</w:t>
      </w:r>
      <w:r w:rsidR="003E58BA" w:rsidRPr="00A40FDA">
        <w:rPr>
          <w:sz w:val="22"/>
          <w:szCs w:val="22"/>
        </w:rPr>
        <w:t xml:space="preserve"> the National Research Council of Canada (NRC), presented on </w:t>
      </w:r>
      <w:r w:rsidR="006D3AF8" w:rsidRPr="00A40FDA">
        <w:rPr>
          <w:sz w:val="22"/>
          <w:szCs w:val="22"/>
        </w:rPr>
        <w:t>NRC’s initiative</w:t>
      </w:r>
      <w:r w:rsidR="003E58BA" w:rsidRPr="00A40FDA">
        <w:rPr>
          <w:sz w:val="22"/>
          <w:szCs w:val="22"/>
        </w:rPr>
        <w:t xml:space="preserve"> to increase broadband access for indigenous rural communities of Canada</w:t>
      </w:r>
      <w:r w:rsidR="006D3AF8" w:rsidRPr="00A40FDA">
        <w:rPr>
          <w:sz w:val="22"/>
          <w:szCs w:val="22"/>
        </w:rPr>
        <w:t xml:space="preserve"> (currently connected at 34%),</w:t>
      </w:r>
      <w:r w:rsidR="003E58BA" w:rsidRPr="00A40FDA">
        <w:rPr>
          <w:sz w:val="22"/>
          <w:szCs w:val="22"/>
        </w:rPr>
        <w:t xml:space="preserve"> </w:t>
      </w:r>
      <w:r w:rsidR="006D3AF8" w:rsidRPr="00A40FDA">
        <w:rPr>
          <w:sz w:val="22"/>
          <w:szCs w:val="22"/>
        </w:rPr>
        <w:t xml:space="preserve">to access government services and benefits such as employment, healthcare, </w:t>
      </w:r>
      <w:proofErr w:type="gramStart"/>
      <w:r w:rsidR="006D3AF8" w:rsidRPr="00A40FDA">
        <w:rPr>
          <w:sz w:val="22"/>
          <w:szCs w:val="22"/>
        </w:rPr>
        <w:t>education</w:t>
      </w:r>
      <w:proofErr w:type="gramEnd"/>
      <w:r w:rsidR="006D3AF8" w:rsidRPr="00A40FDA">
        <w:rPr>
          <w:sz w:val="22"/>
          <w:szCs w:val="22"/>
        </w:rPr>
        <w:t xml:space="preserve"> and economic development. The $16M program </w:t>
      </w:r>
      <w:r w:rsidR="00BC1A4B" w:rsidRPr="00A40FDA">
        <w:rPr>
          <w:sz w:val="22"/>
          <w:szCs w:val="22"/>
        </w:rPr>
        <w:t>follow</w:t>
      </w:r>
      <w:r w:rsidR="00701A94" w:rsidRPr="00A40FDA">
        <w:rPr>
          <w:sz w:val="22"/>
          <w:szCs w:val="22"/>
        </w:rPr>
        <w:t>s</w:t>
      </w:r>
      <w:r w:rsidR="00BC1A4B" w:rsidRPr="00A40FDA">
        <w:rPr>
          <w:sz w:val="22"/>
          <w:szCs w:val="22"/>
        </w:rPr>
        <w:t xml:space="preserve"> Canada’s Gender</w:t>
      </w:r>
      <w:r w:rsidR="00486D5F" w:rsidRPr="00A40FDA">
        <w:rPr>
          <w:sz w:val="22"/>
          <w:szCs w:val="22"/>
        </w:rPr>
        <w:t>-</w:t>
      </w:r>
      <w:r w:rsidR="00BC1A4B" w:rsidRPr="00A40FDA">
        <w:rPr>
          <w:sz w:val="22"/>
          <w:szCs w:val="22"/>
        </w:rPr>
        <w:t xml:space="preserve">Based Analysis Approach (GBA+) and </w:t>
      </w:r>
      <w:r w:rsidR="006D3AF8" w:rsidRPr="00A40FDA">
        <w:rPr>
          <w:sz w:val="22"/>
          <w:szCs w:val="22"/>
        </w:rPr>
        <w:t xml:space="preserve">counts on the collaboration of industry, academia, </w:t>
      </w:r>
      <w:proofErr w:type="gramStart"/>
      <w:r w:rsidR="006D3AF8" w:rsidRPr="00A40FDA">
        <w:rPr>
          <w:sz w:val="22"/>
          <w:szCs w:val="22"/>
        </w:rPr>
        <w:t>NGOs</w:t>
      </w:r>
      <w:proofErr w:type="gramEnd"/>
      <w:r w:rsidR="006D3AF8" w:rsidRPr="00A40FDA">
        <w:rPr>
          <w:sz w:val="22"/>
          <w:szCs w:val="22"/>
        </w:rPr>
        <w:t xml:space="preserve"> and other partners</w:t>
      </w:r>
      <w:r w:rsidR="00BC1A4B" w:rsidRPr="00A40FDA">
        <w:rPr>
          <w:sz w:val="22"/>
          <w:szCs w:val="22"/>
        </w:rPr>
        <w:t xml:space="preserve">. </w:t>
      </w:r>
    </w:p>
    <w:p w14:paraId="22B0E250" w14:textId="77777777" w:rsidR="00486D5F" w:rsidRPr="00A40FDA" w:rsidRDefault="00486D5F" w:rsidP="00905C46">
      <w:pPr>
        <w:pStyle w:val="ListParagraph"/>
        <w:tabs>
          <w:tab w:val="left" w:pos="3510"/>
        </w:tabs>
        <w:ind w:left="0" w:right="50" w:firstLine="720"/>
        <w:jc w:val="both"/>
        <w:rPr>
          <w:sz w:val="22"/>
          <w:szCs w:val="22"/>
        </w:rPr>
      </w:pPr>
    </w:p>
    <w:p w14:paraId="76E6DE77" w14:textId="77777777" w:rsidR="00F75D4C" w:rsidRPr="00A40FDA" w:rsidRDefault="00BC1A4B" w:rsidP="00905C46">
      <w:pPr>
        <w:pStyle w:val="ListParagraph"/>
        <w:tabs>
          <w:tab w:val="left" w:pos="3510"/>
        </w:tabs>
        <w:ind w:left="0" w:right="50" w:firstLine="720"/>
        <w:jc w:val="both"/>
        <w:rPr>
          <w:sz w:val="22"/>
          <w:szCs w:val="22"/>
        </w:rPr>
      </w:pPr>
      <w:r w:rsidRPr="00A40FDA">
        <w:rPr>
          <w:sz w:val="22"/>
          <w:szCs w:val="22"/>
        </w:rPr>
        <w:t xml:space="preserve">Ms. </w:t>
      </w:r>
      <w:proofErr w:type="spellStart"/>
      <w:r w:rsidRPr="00A40FDA">
        <w:rPr>
          <w:sz w:val="22"/>
          <w:szCs w:val="22"/>
        </w:rPr>
        <w:t>Jannixia</w:t>
      </w:r>
      <w:proofErr w:type="spellEnd"/>
      <w:r w:rsidRPr="00A40FDA">
        <w:rPr>
          <w:sz w:val="22"/>
          <w:szCs w:val="22"/>
        </w:rPr>
        <w:t xml:space="preserve"> Villalobos </w:t>
      </w:r>
      <w:proofErr w:type="spellStart"/>
      <w:r w:rsidRPr="00A40FDA">
        <w:rPr>
          <w:sz w:val="22"/>
          <w:szCs w:val="22"/>
        </w:rPr>
        <w:t>Vindas</w:t>
      </w:r>
      <w:proofErr w:type="spellEnd"/>
      <w:r w:rsidRPr="00A40FDA">
        <w:rPr>
          <w:sz w:val="22"/>
          <w:szCs w:val="22"/>
        </w:rPr>
        <w:t xml:space="preserve">, Director of Social Appropriation of Knowledge of the Ministry of Science, Technology and Telecommunications (MICITT) of Costa Rica presented on the Costa Rican </w:t>
      </w:r>
      <w:r w:rsidR="00A161DD" w:rsidRPr="00A40FDA">
        <w:rPr>
          <w:sz w:val="22"/>
          <w:szCs w:val="22"/>
        </w:rPr>
        <w:t>“</w:t>
      </w:r>
      <w:r w:rsidRPr="00A40FDA">
        <w:rPr>
          <w:sz w:val="22"/>
          <w:szCs w:val="22"/>
        </w:rPr>
        <w:t xml:space="preserve">National Policy for the Equality between Women and Men in Training, Employment and in Benefiting from the Products of Science, Technology, </w:t>
      </w:r>
      <w:r w:rsidR="00A161DD" w:rsidRPr="00A40FDA">
        <w:rPr>
          <w:sz w:val="22"/>
          <w:szCs w:val="22"/>
        </w:rPr>
        <w:t>Telecommunications</w:t>
      </w:r>
      <w:r w:rsidRPr="00A40FDA">
        <w:rPr>
          <w:sz w:val="22"/>
          <w:szCs w:val="22"/>
        </w:rPr>
        <w:t xml:space="preserve"> and Innovation</w:t>
      </w:r>
      <w:r w:rsidR="00486D5F" w:rsidRPr="00A40FDA">
        <w:rPr>
          <w:sz w:val="22"/>
          <w:szCs w:val="22"/>
        </w:rPr>
        <w:t>.</w:t>
      </w:r>
      <w:r w:rsidR="00A161DD" w:rsidRPr="00A40FDA">
        <w:rPr>
          <w:sz w:val="22"/>
          <w:szCs w:val="22"/>
        </w:rPr>
        <w:t xml:space="preserve">” She highlighted some of the concrete initiatives carried out by her Ministry, including </w:t>
      </w:r>
      <w:r w:rsidR="00701A94" w:rsidRPr="00A40FDA">
        <w:rPr>
          <w:sz w:val="22"/>
          <w:szCs w:val="22"/>
        </w:rPr>
        <w:t xml:space="preserve">a </w:t>
      </w:r>
      <w:r w:rsidR="00A161DD" w:rsidRPr="00A40FDA">
        <w:rPr>
          <w:sz w:val="22"/>
          <w:szCs w:val="22"/>
        </w:rPr>
        <w:t xml:space="preserve">recent </w:t>
      </w:r>
      <w:r w:rsidR="00DE5584" w:rsidRPr="00A40FDA">
        <w:rPr>
          <w:sz w:val="22"/>
          <w:szCs w:val="22"/>
        </w:rPr>
        <w:t>national mapping that uncovered over 605 activities promoting gender equity and equality in STEM</w:t>
      </w:r>
      <w:r w:rsidR="00A161DD" w:rsidRPr="00A40FDA">
        <w:rPr>
          <w:sz w:val="22"/>
          <w:szCs w:val="22"/>
        </w:rPr>
        <w:t>, to close the gender gap i</w:t>
      </w:r>
      <w:r w:rsidR="00486D5F" w:rsidRPr="00A40FDA">
        <w:rPr>
          <w:sz w:val="22"/>
          <w:szCs w:val="22"/>
        </w:rPr>
        <w:t>n</w:t>
      </w:r>
      <w:r w:rsidR="00A161DD" w:rsidRPr="00A40FDA">
        <w:rPr>
          <w:sz w:val="22"/>
          <w:szCs w:val="22"/>
        </w:rPr>
        <w:t xml:space="preserve"> all areas of life including in education, research, industry, and even at home.</w:t>
      </w:r>
      <w:r w:rsidR="00F75D4C" w:rsidRPr="00A40FDA">
        <w:rPr>
          <w:sz w:val="22"/>
          <w:szCs w:val="22"/>
        </w:rPr>
        <w:t xml:space="preserve"> </w:t>
      </w:r>
    </w:p>
    <w:p w14:paraId="11F17F68" w14:textId="77777777" w:rsidR="00F75D4C" w:rsidRPr="00A40FDA" w:rsidRDefault="00F75D4C" w:rsidP="00905C46">
      <w:pPr>
        <w:pStyle w:val="ListParagraph"/>
        <w:tabs>
          <w:tab w:val="left" w:pos="3510"/>
        </w:tabs>
        <w:ind w:left="0" w:right="50" w:firstLine="720"/>
        <w:jc w:val="both"/>
        <w:rPr>
          <w:sz w:val="22"/>
          <w:szCs w:val="22"/>
        </w:rPr>
      </w:pPr>
    </w:p>
    <w:p w14:paraId="78B17C23" w14:textId="77777777" w:rsidR="00486D5F" w:rsidRPr="00A40FDA" w:rsidRDefault="00DE5584" w:rsidP="00905C46">
      <w:pPr>
        <w:pStyle w:val="ListParagraph"/>
        <w:tabs>
          <w:tab w:val="left" w:pos="3510"/>
        </w:tabs>
        <w:ind w:left="0" w:right="50" w:firstLine="720"/>
        <w:jc w:val="both"/>
        <w:rPr>
          <w:bCs/>
          <w:sz w:val="22"/>
          <w:szCs w:val="22"/>
        </w:rPr>
      </w:pPr>
      <w:r w:rsidRPr="00A40FDA">
        <w:rPr>
          <w:sz w:val="22"/>
          <w:szCs w:val="22"/>
        </w:rPr>
        <w:t xml:space="preserve">Dr. Claire Saundry, </w:t>
      </w:r>
      <w:r w:rsidRPr="00A40FDA">
        <w:rPr>
          <w:bCs/>
          <w:sz w:val="22"/>
          <w:szCs w:val="22"/>
        </w:rPr>
        <w:t>Director of International and Academic Affairs of the National Institute of Science and Technology (NIST) of the United States and President of the Inter-American Metrology System (SIM)</w:t>
      </w:r>
      <w:r w:rsidR="00955148" w:rsidRPr="00A40FDA">
        <w:rPr>
          <w:bCs/>
          <w:sz w:val="22"/>
          <w:szCs w:val="22"/>
        </w:rPr>
        <w:t>,</w:t>
      </w:r>
      <w:r w:rsidRPr="00A40FDA">
        <w:rPr>
          <w:bCs/>
          <w:sz w:val="22"/>
          <w:szCs w:val="22"/>
        </w:rPr>
        <w:t xml:space="preserve"> presented on SIM’s efforts at the international, </w:t>
      </w:r>
      <w:proofErr w:type="gramStart"/>
      <w:r w:rsidRPr="00A40FDA">
        <w:rPr>
          <w:bCs/>
          <w:sz w:val="22"/>
          <w:szCs w:val="22"/>
        </w:rPr>
        <w:t>national</w:t>
      </w:r>
      <w:proofErr w:type="gramEnd"/>
      <w:r w:rsidRPr="00A40FDA">
        <w:rPr>
          <w:bCs/>
          <w:sz w:val="22"/>
          <w:szCs w:val="22"/>
        </w:rPr>
        <w:t xml:space="preserve"> and local level to improve </w:t>
      </w:r>
      <w:r w:rsidR="00486D5F" w:rsidRPr="00A40FDA">
        <w:rPr>
          <w:bCs/>
          <w:sz w:val="22"/>
          <w:szCs w:val="22"/>
        </w:rPr>
        <w:t xml:space="preserve">women’s </w:t>
      </w:r>
      <w:r w:rsidRPr="00A40FDA">
        <w:rPr>
          <w:bCs/>
          <w:sz w:val="22"/>
          <w:szCs w:val="22"/>
        </w:rPr>
        <w:t xml:space="preserve">access to technology, information, science education and technical training and to strengthen their position as scientists, technologists and metrologists in the region. </w:t>
      </w:r>
    </w:p>
    <w:p w14:paraId="4BF4563B" w14:textId="77777777" w:rsidR="00486D5F" w:rsidRPr="00A40FDA" w:rsidRDefault="00486D5F" w:rsidP="00905C46">
      <w:pPr>
        <w:pStyle w:val="ListParagraph"/>
        <w:tabs>
          <w:tab w:val="left" w:pos="3510"/>
        </w:tabs>
        <w:ind w:left="0" w:right="50" w:firstLine="720"/>
        <w:jc w:val="both"/>
        <w:rPr>
          <w:bCs/>
          <w:sz w:val="22"/>
          <w:szCs w:val="22"/>
        </w:rPr>
      </w:pPr>
    </w:p>
    <w:p w14:paraId="779CF7A9" w14:textId="77777777" w:rsidR="00F75D4C" w:rsidRDefault="00E62416" w:rsidP="00905C46">
      <w:pPr>
        <w:pStyle w:val="ListParagraph"/>
        <w:tabs>
          <w:tab w:val="left" w:pos="3510"/>
        </w:tabs>
        <w:ind w:left="0" w:right="50" w:firstLine="720"/>
        <w:jc w:val="both"/>
        <w:rPr>
          <w:bCs/>
          <w:sz w:val="22"/>
          <w:szCs w:val="22"/>
        </w:rPr>
      </w:pPr>
      <w:r w:rsidRPr="00A40FDA">
        <w:rPr>
          <w:bCs/>
          <w:sz w:val="22"/>
          <w:szCs w:val="22"/>
        </w:rPr>
        <w:t xml:space="preserve">Ms. Cynthia Delgado, Executive Secretary of the National Council of Science, </w:t>
      </w:r>
      <w:proofErr w:type="gramStart"/>
      <w:r w:rsidRPr="00A40FDA">
        <w:rPr>
          <w:bCs/>
          <w:sz w:val="22"/>
          <w:szCs w:val="22"/>
        </w:rPr>
        <w:t>Technology</w:t>
      </w:r>
      <w:proofErr w:type="gramEnd"/>
      <w:r w:rsidRPr="006D4378">
        <w:rPr>
          <w:bCs/>
          <w:sz w:val="22"/>
          <w:szCs w:val="22"/>
        </w:rPr>
        <w:t xml:space="preserve"> and Innovation (CONACYT)</w:t>
      </w:r>
      <w:r>
        <w:rPr>
          <w:bCs/>
          <w:sz w:val="22"/>
          <w:szCs w:val="22"/>
        </w:rPr>
        <w:t xml:space="preserve"> of </w:t>
      </w:r>
      <w:r w:rsidRPr="006D4378">
        <w:rPr>
          <w:bCs/>
          <w:sz w:val="22"/>
          <w:szCs w:val="22"/>
        </w:rPr>
        <w:t>Paraguay</w:t>
      </w:r>
      <w:r w:rsidR="009F4CDD">
        <w:rPr>
          <w:bCs/>
          <w:sz w:val="22"/>
          <w:szCs w:val="22"/>
        </w:rPr>
        <w:t xml:space="preserve"> offered a panorama of the gender gaps in the educational system of Paraguay, where an increase of women in all areas of knowledge has been observed, except in the fields of engineering and technology. </w:t>
      </w:r>
      <w:r w:rsidR="00955148">
        <w:rPr>
          <w:bCs/>
          <w:sz w:val="22"/>
          <w:szCs w:val="22"/>
        </w:rPr>
        <w:t>The delegate of Paraguay</w:t>
      </w:r>
      <w:r w:rsidR="00905C46">
        <w:rPr>
          <w:bCs/>
          <w:sz w:val="22"/>
          <w:szCs w:val="22"/>
        </w:rPr>
        <w:t xml:space="preserve"> highlighted a few specific activities carried out by the CONACYT of Paraguay to showcase women in science and increase the visibility of women researchers in the country</w:t>
      </w:r>
      <w:r w:rsidR="006F0137">
        <w:rPr>
          <w:bCs/>
          <w:sz w:val="22"/>
          <w:szCs w:val="22"/>
        </w:rPr>
        <w:t>.</w:t>
      </w:r>
    </w:p>
    <w:p w14:paraId="5BD6139E" w14:textId="77777777" w:rsidR="003108DF" w:rsidRDefault="003108DF" w:rsidP="00905C46">
      <w:pPr>
        <w:pStyle w:val="ListParagraph"/>
        <w:tabs>
          <w:tab w:val="left" w:pos="3510"/>
        </w:tabs>
        <w:ind w:left="0" w:right="50" w:firstLine="720"/>
        <w:jc w:val="both"/>
        <w:rPr>
          <w:bCs/>
          <w:sz w:val="22"/>
          <w:szCs w:val="22"/>
        </w:rPr>
      </w:pPr>
    </w:p>
    <w:p w14:paraId="3EBB6CBD" w14:textId="77777777" w:rsidR="00905C46" w:rsidRDefault="006543EE" w:rsidP="00905C46">
      <w:pPr>
        <w:pStyle w:val="ListParagraph"/>
        <w:tabs>
          <w:tab w:val="left" w:pos="3510"/>
        </w:tabs>
        <w:ind w:left="0" w:right="50" w:firstLine="720"/>
        <w:jc w:val="both"/>
        <w:rPr>
          <w:sz w:val="22"/>
          <w:szCs w:val="22"/>
        </w:rPr>
      </w:pPr>
      <w:r>
        <w:rPr>
          <w:bCs/>
          <w:sz w:val="22"/>
          <w:szCs w:val="22"/>
        </w:rPr>
        <w:t>M</w:t>
      </w:r>
      <w:r w:rsidR="00905C46">
        <w:rPr>
          <w:bCs/>
          <w:sz w:val="22"/>
          <w:szCs w:val="22"/>
        </w:rPr>
        <w:t xml:space="preserve">s. </w:t>
      </w:r>
      <w:r w:rsidR="00905C46" w:rsidRPr="006D4378">
        <w:rPr>
          <w:sz w:val="22"/>
          <w:szCs w:val="22"/>
        </w:rPr>
        <w:t>Marleen Lord-Lewis, President</w:t>
      </w:r>
      <w:r w:rsidR="00905C46">
        <w:rPr>
          <w:sz w:val="22"/>
          <w:szCs w:val="22"/>
        </w:rPr>
        <w:t xml:space="preserve"> of the </w:t>
      </w:r>
      <w:r w:rsidR="00905C46" w:rsidRPr="006D4378">
        <w:rPr>
          <w:sz w:val="22"/>
          <w:szCs w:val="22"/>
        </w:rPr>
        <w:t>National Institute of Higher Education, Research, Science and Technology (NIHERST)</w:t>
      </w:r>
      <w:r w:rsidR="00905C46">
        <w:rPr>
          <w:sz w:val="22"/>
          <w:szCs w:val="22"/>
        </w:rPr>
        <w:t xml:space="preserve"> of</w:t>
      </w:r>
      <w:r w:rsidR="00905C46" w:rsidRPr="006D4378">
        <w:rPr>
          <w:sz w:val="22"/>
          <w:szCs w:val="22"/>
        </w:rPr>
        <w:t xml:space="preserve"> Trinidad and Tobago</w:t>
      </w:r>
      <w:r w:rsidR="00905C46">
        <w:rPr>
          <w:sz w:val="22"/>
          <w:szCs w:val="22"/>
        </w:rPr>
        <w:t xml:space="preserve"> offered an overview of NIHERST multiple programs to encourage youth, and especially women and girls, to engage in science, technology and entrepreneurship activities, such as the “STEM professionals program” where young people can spend a day in the life of a STEM professional; </w:t>
      </w:r>
      <w:r w:rsidR="00701A94">
        <w:rPr>
          <w:sz w:val="22"/>
          <w:szCs w:val="22"/>
        </w:rPr>
        <w:t xml:space="preserve">the “Meet the entrepreneurs” sessions; </w:t>
      </w:r>
      <w:r w:rsidR="00905C46">
        <w:rPr>
          <w:sz w:val="22"/>
          <w:szCs w:val="22"/>
        </w:rPr>
        <w:t>the “First Lego league”</w:t>
      </w:r>
      <w:r w:rsidR="00701A94">
        <w:rPr>
          <w:sz w:val="22"/>
          <w:szCs w:val="22"/>
        </w:rPr>
        <w:t xml:space="preserve"> in collaboration with </w:t>
      </w:r>
      <w:r w:rsidR="00701A94" w:rsidRPr="00701A94">
        <w:rPr>
          <w:sz w:val="22"/>
          <w:szCs w:val="22"/>
        </w:rPr>
        <w:t>the NASA Robotics Education Project</w:t>
      </w:r>
      <w:r w:rsidR="00905C46">
        <w:rPr>
          <w:sz w:val="22"/>
          <w:szCs w:val="22"/>
        </w:rPr>
        <w:t>; the NIHERST “Fab Academy”</w:t>
      </w:r>
      <w:r w:rsidR="00701A94">
        <w:rPr>
          <w:sz w:val="22"/>
          <w:szCs w:val="22"/>
        </w:rPr>
        <w:t xml:space="preserve"> to promote Fabrication Labs all over the country</w:t>
      </w:r>
      <w:r w:rsidR="00905C46">
        <w:rPr>
          <w:sz w:val="22"/>
          <w:szCs w:val="22"/>
        </w:rPr>
        <w:t xml:space="preserve"> and the “Girls in ICT day</w:t>
      </w:r>
      <w:r w:rsidR="00351580">
        <w:rPr>
          <w:sz w:val="22"/>
          <w:szCs w:val="22"/>
        </w:rPr>
        <w:t>.</w:t>
      </w:r>
      <w:r w:rsidR="00905C46">
        <w:rPr>
          <w:sz w:val="22"/>
          <w:szCs w:val="22"/>
        </w:rPr>
        <w:t>”</w:t>
      </w:r>
      <w:r w:rsidR="00701A94">
        <w:rPr>
          <w:sz w:val="22"/>
          <w:szCs w:val="22"/>
        </w:rPr>
        <w:t xml:space="preserve"> </w:t>
      </w:r>
    </w:p>
    <w:p w14:paraId="37476E6B" w14:textId="77777777" w:rsidR="00701A94" w:rsidRDefault="00701A94" w:rsidP="00905C46">
      <w:pPr>
        <w:pStyle w:val="ListParagraph"/>
        <w:tabs>
          <w:tab w:val="left" w:pos="3510"/>
        </w:tabs>
        <w:ind w:left="0" w:right="50" w:firstLine="720"/>
        <w:jc w:val="both"/>
        <w:rPr>
          <w:sz w:val="22"/>
          <w:szCs w:val="22"/>
        </w:rPr>
      </w:pPr>
    </w:p>
    <w:p w14:paraId="4A63DDF4" w14:textId="77777777" w:rsidR="00405C36" w:rsidRDefault="00F75D4C" w:rsidP="00405C36">
      <w:pPr>
        <w:pStyle w:val="ListParagraph"/>
        <w:tabs>
          <w:tab w:val="left" w:pos="3510"/>
        </w:tabs>
        <w:ind w:left="0" w:right="50" w:firstLine="720"/>
        <w:jc w:val="both"/>
        <w:rPr>
          <w:sz w:val="22"/>
          <w:szCs w:val="22"/>
        </w:rPr>
      </w:pPr>
      <w:r>
        <w:rPr>
          <w:sz w:val="22"/>
          <w:szCs w:val="22"/>
        </w:rPr>
        <w:t xml:space="preserve">After thanking the panelists for their contributions, </w:t>
      </w:r>
      <w:r w:rsidR="0035545A">
        <w:rPr>
          <w:sz w:val="22"/>
          <w:szCs w:val="22"/>
        </w:rPr>
        <w:t>the Chair</w:t>
      </w:r>
      <w:r>
        <w:rPr>
          <w:sz w:val="22"/>
          <w:szCs w:val="22"/>
        </w:rPr>
        <w:t xml:space="preserve"> announced the Launch of the OAS Youth Academy </w:t>
      </w:r>
      <w:r w:rsidR="00E81588">
        <w:rPr>
          <w:sz w:val="22"/>
          <w:szCs w:val="22"/>
        </w:rPr>
        <w:t>on Transformative Technologies. Th</w:t>
      </w:r>
      <w:r w:rsidR="00405C36">
        <w:rPr>
          <w:sz w:val="22"/>
          <w:szCs w:val="22"/>
        </w:rPr>
        <w:t xml:space="preserve">is initiative </w:t>
      </w:r>
      <w:r w:rsidR="00405C36" w:rsidRPr="00405C36">
        <w:rPr>
          <w:sz w:val="22"/>
          <w:szCs w:val="22"/>
        </w:rPr>
        <w:t xml:space="preserve">aims to provide </w:t>
      </w:r>
      <w:r w:rsidR="004C15E8">
        <w:rPr>
          <w:sz w:val="22"/>
          <w:szCs w:val="22"/>
        </w:rPr>
        <w:t xml:space="preserve">the </w:t>
      </w:r>
      <w:r w:rsidR="00405C36" w:rsidRPr="00405C36">
        <w:rPr>
          <w:sz w:val="22"/>
          <w:szCs w:val="22"/>
        </w:rPr>
        <w:t>youth</w:t>
      </w:r>
      <w:r w:rsidR="004C15E8">
        <w:rPr>
          <w:sz w:val="22"/>
          <w:szCs w:val="22"/>
        </w:rPr>
        <w:t xml:space="preserve"> </w:t>
      </w:r>
      <w:r w:rsidR="00405C36" w:rsidRPr="00405C36">
        <w:rPr>
          <w:sz w:val="22"/>
          <w:szCs w:val="22"/>
        </w:rPr>
        <w:t xml:space="preserve">with the necessary skills and </w:t>
      </w:r>
      <w:r w:rsidR="00405C36">
        <w:rPr>
          <w:sz w:val="22"/>
          <w:szCs w:val="22"/>
        </w:rPr>
        <w:t xml:space="preserve">internationally recognized credentials to </w:t>
      </w:r>
      <w:r w:rsidR="00405C36" w:rsidRPr="00405C36">
        <w:rPr>
          <w:sz w:val="22"/>
          <w:szCs w:val="22"/>
        </w:rPr>
        <w:t xml:space="preserve">thrive in the new labor market and be competitive in the </w:t>
      </w:r>
      <w:proofErr w:type="gramStart"/>
      <w:r w:rsidR="00405C36" w:rsidRPr="00405C36">
        <w:rPr>
          <w:sz w:val="22"/>
          <w:szCs w:val="22"/>
        </w:rPr>
        <w:t>Industry</w:t>
      </w:r>
      <w:proofErr w:type="gramEnd"/>
      <w:r w:rsidR="00405C36" w:rsidRPr="00405C36">
        <w:rPr>
          <w:sz w:val="22"/>
          <w:szCs w:val="22"/>
        </w:rPr>
        <w:t xml:space="preserve"> 4.0</w:t>
      </w:r>
      <w:r w:rsidR="00C702AD">
        <w:rPr>
          <w:sz w:val="22"/>
          <w:szCs w:val="22"/>
        </w:rPr>
        <w:t>.</w:t>
      </w:r>
    </w:p>
    <w:p w14:paraId="7446C6BC" w14:textId="77777777" w:rsidR="00405C36" w:rsidRDefault="00405C36" w:rsidP="00405C36">
      <w:pPr>
        <w:pStyle w:val="ListParagraph"/>
        <w:tabs>
          <w:tab w:val="left" w:pos="3510"/>
        </w:tabs>
        <w:ind w:left="0" w:right="50" w:firstLine="720"/>
        <w:jc w:val="both"/>
        <w:rPr>
          <w:sz w:val="22"/>
          <w:szCs w:val="22"/>
        </w:rPr>
      </w:pPr>
    </w:p>
    <w:p w14:paraId="5A43061E" w14:textId="77777777" w:rsidR="002535C9" w:rsidRDefault="00405C36" w:rsidP="00405C36">
      <w:pPr>
        <w:pStyle w:val="ListParagraph"/>
        <w:tabs>
          <w:tab w:val="left" w:pos="3510"/>
        </w:tabs>
        <w:ind w:left="0" w:right="50" w:firstLine="720"/>
        <w:jc w:val="both"/>
        <w:rPr>
          <w:sz w:val="22"/>
          <w:szCs w:val="22"/>
        </w:rPr>
      </w:pPr>
      <w:r>
        <w:rPr>
          <w:sz w:val="22"/>
          <w:szCs w:val="22"/>
        </w:rPr>
        <w:t xml:space="preserve">The goal of the Academy is to </w:t>
      </w:r>
      <w:r w:rsidRPr="00405C36">
        <w:rPr>
          <w:sz w:val="22"/>
          <w:szCs w:val="22"/>
        </w:rPr>
        <w:t>train 10,000 youth in transformative science and technologies by 2024. Among those, women and girls, rural and indigenous communities and other populations in vulnerable situations are a top priority. At the heart of this initiative are strategic partners</w:t>
      </w:r>
      <w:r w:rsidR="006F0137">
        <w:rPr>
          <w:sz w:val="22"/>
          <w:szCs w:val="22"/>
        </w:rPr>
        <w:t>, such as</w:t>
      </w:r>
      <w:r w:rsidRPr="00405C36">
        <w:rPr>
          <w:sz w:val="22"/>
          <w:szCs w:val="22"/>
        </w:rPr>
        <w:t xml:space="preserve"> Meta and </w:t>
      </w:r>
      <w:proofErr w:type="spellStart"/>
      <w:r w:rsidRPr="00405C36">
        <w:rPr>
          <w:sz w:val="22"/>
          <w:szCs w:val="22"/>
        </w:rPr>
        <w:t>Structuralia</w:t>
      </w:r>
      <w:proofErr w:type="spellEnd"/>
      <w:r w:rsidRPr="00405C36">
        <w:rPr>
          <w:sz w:val="22"/>
          <w:szCs w:val="22"/>
        </w:rPr>
        <w:t xml:space="preserve"> (Spain</w:t>
      </w:r>
      <w:r w:rsidR="006F0137">
        <w:rPr>
          <w:sz w:val="22"/>
          <w:szCs w:val="22"/>
        </w:rPr>
        <w:t>), who</w:t>
      </w:r>
      <w:r w:rsidRPr="00405C36">
        <w:rPr>
          <w:sz w:val="22"/>
          <w:szCs w:val="22"/>
        </w:rPr>
        <w:t xml:space="preserve"> have already committed to provide free online courses and certification on digital skills for the youth of the Americas. Other partners, such as IBM, the George Washington University and the CONCYTEC of Peru have also expressed </w:t>
      </w:r>
      <w:r w:rsidR="006F0137">
        <w:rPr>
          <w:sz w:val="22"/>
          <w:szCs w:val="22"/>
        </w:rPr>
        <w:t xml:space="preserve">their </w:t>
      </w:r>
      <w:r w:rsidRPr="00405C36">
        <w:rPr>
          <w:sz w:val="22"/>
          <w:szCs w:val="22"/>
        </w:rPr>
        <w:t>interest in supporting this initiative</w:t>
      </w:r>
      <w:r w:rsidR="004C15E8">
        <w:rPr>
          <w:sz w:val="22"/>
          <w:szCs w:val="22"/>
        </w:rPr>
        <w:t xml:space="preserve"> and offering further free online training</w:t>
      </w:r>
      <w:r w:rsidRPr="00405C36">
        <w:rPr>
          <w:sz w:val="22"/>
          <w:szCs w:val="22"/>
        </w:rPr>
        <w:t xml:space="preserve">. </w:t>
      </w:r>
    </w:p>
    <w:p w14:paraId="584E956C" w14:textId="77777777" w:rsidR="00405C36" w:rsidRDefault="00405C36" w:rsidP="00405C36">
      <w:pPr>
        <w:pStyle w:val="ListParagraph"/>
        <w:tabs>
          <w:tab w:val="left" w:pos="3510"/>
        </w:tabs>
        <w:ind w:left="0" w:right="50" w:firstLine="720"/>
        <w:jc w:val="both"/>
        <w:rPr>
          <w:sz w:val="22"/>
          <w:szCs w:val="22"/>
        </w:rPr>
      </w:pPr>
    </w:p>
    <w:p w14:paraId="59C738FC" w14:textId="77777777" w:rsidR="00405C36" w:rsidRPr="00405C36" w:rsidRDefault="008E0D08" w:rsidP="008E0D08">
      <w:pPr>
        <w:pStyle w:val="ListParagraph"/>
        <w:tabs>
          <w:tab w:val="left" w:pos="3510"/>
        </w:tabs>
        <w:ind w:left="0" w:right="50" w:firstLine="720"/>
        <w:jc w:val="both"/>
        <w:rPr>
          <w:sz w:val="22"/>
          <w:szCs w:val="22"/>
        </w:rPr>
      </w:pPr>
      <w:r>
        <w:rPr>
          <w:sz w:val="22"/>
          <w:szCs w:val="22"/>
          <w:u w:val="double"/>
        </w:rPr>
        <w:t xml:space="preserve">During the Ministerial Dialogue, </w:t>
      </w:r>
      <w:r>
        <w:rPr>
          <w:sz w:val="22"/>
          <w:szCs w:val="22"/>
        </w:rPr>
        <w:t>m</w:t>
      </w:r>
      <w:r w:rsidR="00405C36" w:rsidRPr="00405C36">
        <w:rPr>
          <w:sz w:val="22"/>
          <w:szCs w:val="22"/>
        </w:rPr>
        <w:t xml:space="preserve">ultiple countries, such as Venezuela, Belize, El Salvador, Trinidad and Tobago, </w:t>
      </w:r>
      <w:r>
        <w:rPr>
          <w:sz w:val="22"/>
          <w:szCs w:val="22"/>
        </w:rPr>
        <w:t>Nicaragua</w:t>
      </w:r>
      <w:r w:rsidR="00405C36" w:rsidRPr="00405C36">
        <w:rPr>
          <w:sz w:val="22"/>
          <w:szCs w:val="22"/>
        </w:rPr>
        <w:t xml:space="preserve">, Costa </w:t>
      </w:r>
      <w:proofErr w:type="gramStart"/>
      <w:r w:rsidR="00405C36" w:rsidRPr="00405C36">
        <w:rPr>
          <w:sz w:val="22"/>
          <w:szCs w:val="22"/>
        </w:rPr>
        <w:t>Rica</w:t>
      </w:r>
      <w:proofErr w:type="gramEnd"/>
      <w:r w:rsidR="00405C36" w:rsidRPr="00405C36">
        <w:rPr>
          <w:sz w:val="22"/>
          <w:szCs w:val="22"/>
        </w:rPr>
        <w:t xml:space="preserve"> and Dominica </w:t>
      </w:r>
      <w:r>
        <w:rPr>
          <w:sz w:val="22"/>
          <w:szCs w:val="22"/>
        </w:rPr>
        <w:t xml:space="preserve">took the floor </w:t>
      </w:r>
      <w:r w:rsidR="006F0137">
        <w:rPr>
          <w:sz w:val="22"/>
          <w:szCs w:val="22"/>
        </w:rPr>
        <w:t xml:space="preserve">to </w:t>
      </w:r>
      <w:r w:rsidR="00405C36" w:rsidRPr="00405C36">
        <w:rPr>
          <w:sz w:val="22"/>
          <w:szCs w:val="22"/>
        </w:rPr>
        <w:t>express their inter</w:t>
      </w:r>
      <w:r w:rsidR="00405C36">
        <w:rPr>
          <w:sz w:val="22"/>
          <w:szCs w:val="22"/>
        </w:rPr>
        <w:t>est i</w:t>
      </w:r>
      <w:r>
        <w:rPr>
          <w:sz w:val="22"/>
          <w:szCs w:val="22"/>
        </w:rPr>
        <w:t>n the OAS Youth Academy and offered their support to distribute the information among the youth of the region</w:t>
      </w:r>
      <w:r w:rsidR="006F0137">
        <w:rPr>
          <w:sz w:val="22"/>
          <w:szCs w:val="22"/>
        </w:rPr>
        <w:t xml:space="preserve"> and in expanding the course offerings. </w:t>
      </w:r>
    </w:p>
    <w:p w14:paraId="4AE1F2D7" w14:textId="77777777" w:rsidR="00053C17" w:rsidRPr="00405C36" w:rsidRDefault="00053C17" w:rsidP="00E4296B">
      <w:pPr>
        <w:ind w:right="11"/>
        <w:jc w:val="both"/>
        <w:rPr>
          <w:sz w:val="22"/>
          <w:szCs w:val="22"/>
        </w:rPr>
      </w:pPr>
    </w:p>
    <w:p w14:paraId="592DED08" w14:textId="77777777" w:rsidR="002A0154" w:rsidRPr="00E4296B" w:rsidRDefault="002A0154" w:rsidP="00C1455E">
      <w:pPr>
        <w:pStyle w:val="Heading2"/>
        <w:numPr>
          <w:ilvl w:val="0"/>
          <w:numId w:val="8"/>
        </w:numPr>
        <w:ind w:left="1440" w:hanging="720"/>
        <w:rPr>
          <w:szCs w:val="22"/>
          <w:lang w:val="es-US"/>
        </w:rPr>
      </w:pPr>
      <w:bookmarkStart w:id="7" w:name="_Toc503965338"/>
      <w:r w:rsidRPr="00E4296B">
        <w:rPr>
          <w:szCs w:val="22"/>
        </w:rPr>
        <w:t xml:space="preserve">Third </w:t>
      </w:r>
      <w:r w:rsidRPr="00C1455E">
        <w:t>Plenary</w:t>
      </w:r>
      <w:r w:rsidRPr="00E4296B">
        <w:rPr>
          <w:szCs w:val="22"/>
        </w:rPr>
        <w:t xml:space="preserve"> Session</w:t>
      </w:r>
      <w:bookmarkEnd w:id="7"/>
    </w:p>
    <w:p w14:paraId="51EB3E52" w14:textId="77777777" w:rsidR="005A7852" w:rsidRPr="008E0D08" w:rsidRDefault="008E0D08" w:rsidP="008E0D08">
      <w:pPr>
        <w:numPr>
          <w:ilvl w:val="0"/>
          <w:numId w:val="32"/>
        </w:numPr>
        <w:ind w:left="1890"/>
        <w:contextualSpacing/>
        <w:jc w:val="both"/>
        <w:rPr>
          <w:sz w:val="22"/>
          <w:szCs w:val="22"/>
        </w:rPr>
      </w:pPr>
      <w:r w:rsidRPr="008E0D08">
        <w:rPr>
          <w:snapToGrid w:val="0"/>
          <w:sz w:val="22"/>
          <w:szCs w:val="22"/>
        </w:rPr>
        <w:t xml:space="preserve">Technology Foresight as Input for Public Policy Decisions </w:t>
      </w:r>
    </w:p>
    <w:p w14:paraId="48C2B7A4" w14:textId="77777777" w:rsidR="008E0D08" w:rsidRDefault="008E0D08" w:rsidP="008E0D08">
      <w:pPr>
        <w:numPr>
          <w:ilvl w:val="0"/>
          <w:numId w:val="32"/>
        </w:numPr>
        <w:ind w:left="1890"/>
        <w:jc w:val="both"/>
        <w:rPr>
          <w:snapToGrid w:val="0"/>
          <w:sz w:val="22"/>
          <w:szCs w:val="22"/>
        </w:rPr>
      </w:pPr>
      <w:r>
        <w:rPr>
          <w:snapToGrid w:val="0"/>
          <w:sz w:val="22"/>
          <w:szCs w:val="22"/>
        </w:rPr>
        <w:t>Science for Decision Making</w:t>
      </w:r>
    </w:p>
    <w:p w14:paraId="710BDEF9" w14:textId="77777777" w:rsidR="007E543A" w:rsidRDefault="007E543A" w:rsidP="007E543A">
      <w:pPr>
        <w:contextualSpacing/>
        <w:jc w:val="both"/>
        <w:rPr>
          <w:sz w:val="22"/>
          <w:szCs w:val="22"/>
        </w:rPr>
      </w:pPr>
    </w:p>
    <w:p w14:paraId="6F75F2D6" w14:textId="77777777" w:rsidR="007E543A" w:rsidRPr="005A0997" w:rsidRDefault="007E543A" w:rsidP="001936E1">
      <w:pPr>
        <w:pStyle w:val="ListParagraph"/>
        <w:tabs>
          <w:tab w:val="left" w:pos="3510"/>
        </w:tabs>
        <w:ind w:left="0" w:right="50" w:firstLine="720"/>
        <w:jc w:val="both"/>
        <w:rPr>
          <w:bCs/>
          <w:sz w:val="22"/>
          <w:szCs w:val="22"/>
        </w:rPr>
      </w:pPr>
      <w:r>
        <w:rPr>
          <w:snapToGrid w:val="0"/>
          <w:sz w:val="22"/>
          <w:szCs w:val="22"/>
        </w:rPr>
        <w:t xml:space="preserve">Mr. </w:t>
      </w:r>
      <w:r w:rsidRPr="005A0997">
        <w:rPr>
          <w:bCs/>
          <w:sz w:val="22"/>
          <w:szCs w:val="22"/>
        </w:rPr>
        <w:t>Juan Rodriguez, Executive Director</w:t>
      </w:r>
      <w:r>
        <w:rPr>
          <w:bCs/>
          <w:sz w:val="22"/>
          <w:szCs w:val="22"/>
        </w:rPr>
        <w:t xml:space="preserve"> of the</w:t>
      </w:r>
      <w:r w:rsidRPr="005A0997">
        <w:rPr>
          <w:bCs/>
          <w:sz w:val="22"/>
          <w:szCs w:val="22"/>
        </w:rPr>
        <w:t xml:space="preserve"> National Research and Advanced Studies Program </w:t>
      </w:r>
      <w:r>
        <w:rPr>
          <w:bCs/>
          <w:sz w:val="22"/>
          <w:szCs w:val="22"/>
        </w:rPr>
        <w:t>(</w:t>
      </w:r>
      <w:r w:rsidRPr="005A0997">
        <w:rPr>
          <w:bCs/>
          <w:sz w:val="22"/>
          <w:szCs w:val="22"/>
        </w:rPr>
        <w:t>PROCIENCIA</w:t>
      </w:r>
      <w:r>
        <w:rPr>
          <w:bCs/>
          <w:sz w:val="22"/>
          <w:szCs w:val="22"/>
        </w:rPr>
        <w:t xml:space="preserve">) of the National Council of Science, Technology and Technological Innovation </w:t>
      </w:r>
      <w:r w:rsidR="0003117F">
        <w:rPr>
          <w:bCs/>
          <w:sz w:val="22"/>
          <w:szCs w:val="22"/>
        </w:rPr>
        <w:t xml:space="preserve">(CONCYTEC) </w:t>
      </w:r>
      <w:r>
        <w:rPr>
          <w:bCs/>
          <w:sz w:val="22"/>
          <w:szCs w:val="22"/>
        </w:rPr>
        <w:t xml:space="preserve">of </w:t>
      </w:r>
      <w:r w:rsidRPr="005A0997">
        <w:rPr>
          <w:bCs/>
          <w:sz w:val="22"/>
          <w:szCs w:val="22"/>
        </w:rPr>
        <w:t>Peru</w:t>
      </w:r>
      <w:r w:rsidR="00D9785B">
        <w:rPr>
          <w:bCs/>
          <w:sz w:val="22"/>
          <w:szCs w:val="22"/>
        </w:rPr>
        <w:t xml:space="preserve">, </w:t>
      </w:r>
      <w:r>
        <w:rPr>
          <w:bCs/>
          <w:sz w:val="22"/>
          <w:szCs w:val="22"/>
        </w:rPr>
        <w:t xml:space="preserve">presented on the initiative </w:t>
      </w:r>
      <w:proofErr w:type="spellStart"/>
      <w:r w:rsidRPr="007E543A">
        <w:rPr>
          <w:bCs/>
          <w:i/>
          <w:iCs/>
          <w:sz w:val="22"/>
          <w:szCs w:val="22"/>
        </w:rPr>
        <w:t>Prospecta</w:t>
      </w:r>
      <w:proofErr w:type="spellEnd"/>
      <w:r w:rsidRPr="007E543A">
        <w:rPr>
          <w:bCs/>
          <w:i/>
          <w:iCs/>
          <w:sz w:val="22"/>
          <w:szCs w:val="22"/>
        </w:rPr>
        <w:t xml:space="preserve"> Americas</w:t>
      </w:r>
      <w:r>
        <w:rPr>
          <w:bCs/>
          <w:sz w:val="22"/>
          <w:szCs w:val="22"/>
        </w:rPr>
        <w:t xml:space="preserve">, </w:t>
      </w:r>
      <w:r w:rsidR="001936E1">
        <w:rPr>
          <w:bCs/>
          <w:sz w:val="22"/>
          <w:szCs w:val="22"/>
        </w:rPr>
        <w:t xml:space="preserve">which Peru-co-founded with the </w:t>
      </w:r>
      <w:r>
        <w:rPr>
          <w:bCs/>
          <w:sz w:val="22"/>
          <w:szCs w:val="22"/>
        </w:rPr>
        <w:t xml:space="preserve">aim </w:t>
      </w:r>
      <w:r w:rsidR="001936E1">
        <w:rPr>
          <w:bCs/>
          <w:sz w:val="22"/>
          <w:szCs w:val="22"/>
        </w:rPr>
        <w:t>of</w:t>
      </w:r>
      <w:r>
        <w:rPr>
          <w:bCs/>
          <w:sz w:val="22"/>
          <w:szCs w:val="22"/>
        </w:rPr>
        <w:t xml:space="preserve"> foster</w:t>
      </w:r>
      <w:r w:rsidR="001936E1">
        <w:rPr>
          <w:bCs/>
          <w:sz w:val="22"/>
          <w:szCs w:val="22"/>
        </w:rPr>
        <w:t>ing</w:t>
      </w:r>
      <w:r>
        <w:rPr>
          <w:bCs/>
          <w:sz w:val="22"/>
          <w:szCs w:val="22"/>
        </w:rPr>
        <w:t xml:space="preserve"> </w:t>
      </w:r>
      <w:r w:rsidR="001936E1">
        <w:rPr>
          <w:bCs/>
          <w:sz w:val="22"/>
          <w:szCs w:val="22"/>
        </w:rPr>
        <w:t xml:space="preserve">greater </w:t>
      </w:r>
      <w:r>
        <w:rPr>
          <w:bCs/>
          <w:sz w:val="22"/>
          <w:szCs w:val="22"/>
        </w:rPr>
        <w:t>expertise and readiness in transformative technologies in the Americas</w:t>
      </w:r>
      <w:r w:rsidR="0003117F">
        <w:rPr>
          <w:bCs/>
          <w:sz w:val="22"/>
          <w:szCs w:val="22"/>
        </w:rPr>
        <w:t xml:space="preserve">. </w:t>
      </w:r>
      <w:r w:rsidR="00955148">
        <w:rPr>
          <w:bCs/>
          <w:sz w:val="22"/>
          <w:szCs w:val="22"/>
        </w:rPr>
        <w:t>He</w:t>
      </w:r>
      <w:r w:rsidR="0003117F">
        <w:rPr>
          <w:bCs/>
          <w:sz w:val="22"/>
          <w:szCs w:val="22"/>
        </w:rPr>
        <w:t xml:space="preserve"> explained that over 1</w:t>
      </w:r>
      <w:r w:rsidR="00D9785B">
        <w:rPr>
          <w:bCs/>
          <w:sz w:val="22"/>
          <w:szCs w:val="22"/>
        </w:rPr>
        <w:t>,</w:t>
      </w:r>
      <w:r w:rsidR="0003117F">
        <w:rPr>
          <w:bCs/>
          <w:sz w:val="22"/>
          <w:szCs w:val="22"/>
        </w:rPr>
        <w:t xml:space="preserve">700 </w:t>
      </w:r>
      <w:r w:rsidR="00697583">
        <w:rPr>
          <w:bCs/>
          <w:sz w:val="22"/>
          <w:szCs w:val="22"/>
        </w:rPr>
        <w:t xml:space="preserve">transformative </w:t>
      </w:r>
      <w:r w:rsidR="0003117F">
        <w:rPr>
          <w:bCs/>
          <w:sz w:val="22"/>
          <w:szCs w:val="22"/>
        </w:rPr>
        <w:t>technologies are currently available in the world today, at different levels of development, ranging from biotechnolog</w:t>
      </w:r>
      <w:r w:rsidR="00351580">
        <w:rPr>
          <w:bCs/>
          <w:sz w:val="22"/>
          <w:szCs w:val="22"/>
        </w:rPr>
        <w:t>y</w:t>
      </w:r>
      <w:r w:rsidR="0003117F">
        <w:rPr>
          <w:bCs/>
          <w:sz w:val="22"/>
          <w:szCs w:val="22"/>
        </w:rPr>
        <w:t xml:space="preserve"> to nanotechnolog</w:t>
      </w:r>
      <w:r w:rsidR="00351580">
        <w:rPr>
          <w:bCs/>
          <w:sz w:val="22"/>
          <w:szCs w:val="22"/>
        </w:rPr>
        <w:t>y</w:t>
      </w:r>
      <w:r w:rsidR="0003117F">
        <w:rPr>
          <w:bCs/>
          <w:sz w:val="22"/>
          <w:szCs w:val="22"/>
        </w:rPr>
        <w:t>, information and communication technologies and cognitive sciences.</w:t>
      </w:r>
      <w:r w:rsidR="001936E1">
        <w:rPr>
          <w:bCs/>
          <w:sz w:val="22"/>
          <w:szCs w:val="22"/>
        </w:rPr>
        <w:t xml:space="preserve"> One of the goals of</w:t>
      </w:r>
      <w:r w:rsidR="0003117F">
        <w:rPr>
          <w:bCs/>
          <w:sz w:val="22"/>
          <w:szCs w:val="22"/>
        </w:rPr>
        <w:t xml:space="preserve"> </w:t>
      </w:r>
      <w:proofErr w:type="spellStart"/>
      <w:r w:rsidR="00E5099E" w:rsidRPr="00E5099E">
        <w:rPr>
          <w:bCs/>
          <w:i/>
          <w:iCs/>
          <w:sz w:val="22"/>
          <w:szCs w:val="22"/>
        </w:rPr>
        <w:t>Prospecta</w:t>
      </w:r>
      <w:proofErr w:type="spellEnd"/>
      <w:r w:rsidR="00E5099E" w:rsidRPr="00E5099E">
        <w:rPr>
          <w:bCs/>
          <w:i/>
          <w:iCs/>
          <w:sz w:val="22"/>
          <w:szCs w:val="22"/>
        </w:rPr>
        <w:t xml:space="preserve"> Americas</w:t>
      </w:r>
      <w:r w:rsidR="001936E1">
        <w:rPr>
          <w:bCs/>
          <w:sz w:val="22"/>
          <w:szCs w:val="22"/>
        </w:rPr>
        <w:t xml:space="preserve"> is to</w:t>
      </w:r>
      <w:r w:rsidR="00E5099E">
        <w:rPr>
          <w:bCs/>
          <w:sz w:val="22"/>
          <w:szCs w:val="22"/>
        </w:rPr>
        <w:t xml:space="preserve"> use t</w:t>
      </w:r>
      <w:r w:rsidR="0003117F">
        <w:rPr>
          <w:bCs/>
          <w:sz w:val="22"/>
          <w:szCs w:val="22"/>
        </w:rPr>
        <w:t xml:space="preserve">echnology foresight </w:t>
      </w:r>
      <w:r w:rsidR="00E5099E">
        <w:rPr>
          <w:bCs/>
          <w:sz w:val="22"/>
          <w:szCs w:val="22"/>
        </w:rPr>
        <w:t xml:space="preserve">to provide </w:t>
      </w:r>
      <w:r w:rsidR="0003117F">
        <w:rPr>
          <w:bCs/>
          <w:sz w:val="22"/>
          <w:szCs w:val="22"/>
        </w:rPr>
        <w:t>input for the design of public policies</w:t>
      </w:r>
      <w:r w:rsidR="001936E1">
        <w:rPr>
          <w:bCs/>
          <w:sz w:val="22"/>
          <w:szCs w:val="22"/>
        </w:rPr>
        <w:t xml:space="preserve">, </w:t>
      </w:r>
      <w:proofErr w:type="gramStart"/>
      <w:r w:rsidR="001936E1">
        <w:rPr>
          <w:bCs/>
          <w:sz w:val="22"/>
          <w:szCs w:val="22"/>
        </w:rPr>
        <w:t>in an effort to</w:t>
      </w:r>
      <w:proofErr w:type="gramEnd"/>
      <w:r w:rsidR="001936E1">
        <w:rPr>
          <w:bCs/>
          <w:sz w:val="22"/>
          <w:szCs w:val="22"/>
        </w:rPr>
        <w:t xml:space="preserve"> anticipate </w:t>
      </w:r>
      <w:r w:rsidR="0003117F">
        <w:rPr>
          <w:bCs/>
          <w:sz w:val="22"/>
          <w:szCs w:val="22"/>
        </w:rPr>
        <w:t xml:space="preserve">the </w:t>
      </w:r>
      <w:r w:rsidR="00E5099E">
        <w:rPr>
          <w:bCs/>
          <w:sz w:val="22"/>
          <w:szCs w:val="22"/>
        </w:rPr>
        <w:t>required investment, labor force</w:t>
      </w:r>
      <w:r w:rsidR="00C372BC">
        <w:rPr>
          <w:bCs/>
          <w:sz w:val="22"/>
          <w:szCs w:val="22"/>
        </w:rPr>
        <w:t xml:space="preserve"> and</w:t>
      </w:r>
      <w:r w:rsidR="00E5099E">
        <w:rPr>
          <w:bCs/>
          <w:sz w:val="22"/>
          <w:szCs w:val="22"/>
        </w:rPr>
        <w:t xml:space="preserve"> infrastructure that will </w:t>
      </w:r>
      <w:r w:rsidR="001936E1">
        <w:rPr>
          <w:bCs/>
          <w:sz w:val="22"/>
          <w:szCs w:val="22"/>
        </w:rPr>
        <w:t>be needed for</w:t>
      </w:r>
      <w:r w:rsidR="00C372BC">
        <w:rPr>
          <w:bCs/>
          <w:sz w:val="22"/>
          <w:szCs w:val="22"/>
        </w:rPr>
        <w:t xml:space="preserve"> businesses, universities and communities</w:t>
      </w:r>
      <w:r w:rsidR="001936E1">
        <w:rPr>
          <w:bCs/>
          <w:sz w:val="22"/>
          <w:szCs w:val="22"/>
        </w:rPr>
        <w:t xml:space="preserve"> of the region</w:t>
      </w:r>
      <w:r w:rsidR="00C372BC">
        <w:rPr>
          <w:bCs/>
          <w:sz w:val="22"/>
          <w:szCs w:val="22"/>
        </w:rPr>
        <w:t xml:space="preserve"> </w:t>
      </w:r>
      <w:r w:rsidR="00E5099E">
        <w:rPr>
          <w:bCs/>
          <w:sz w:val="22"/>
          <w:szCs w:val="22"/>
        </w:rPr>
        <w:t>to take</w:t>
      </w:r>
      <w:r w:rsidR="00C372BC">
        <w:rPr>
          <w:bCs/>
          <w:sz w:val="22"/>
          <w:szCs w:val="22"/>
        </w:rPr>
        <w:t xml:space="preserve"> </w:t>
      </w:r>
      <w:r w:rsidR="00E5099E">
        <w:rPr>
          <w:bCs/>
          <w:sz w:val="22"/>
          <w:szCs w:val="22"/>
        </w:rPr>
        <w:t xml:space="preserve">advantage of </w:t>
      </w:r>
      <w:r w:rsidR="002327E1">
        <w:rPr>
          <w:bCs/>
          <w:sz w:val="22"/>
          <w:szCs w:val="22"/>
        </w:rPr>
        <w:t>these</w:t>
      </w:r>
      <w:r w:rsidR="00C372BC">
        <w:rPr>
          <w:bCs/>
          <w:sz w:val="22"/>
          <w:szCs w:val="22"/>
        </w:rPr>
        <w:t xml:space="preserve"> technologies</w:t>
      </w:r>
      <w:r w:rsidR="00E5099E">
        <w:rPr>
          <w:bCs/>
          <w:sz w:val="22"/>
          <w:szCs w:val="22"/>
        </w:rPr>
        <w:t xml:space="preserve">. </w:t>
      </w:r>
    </w:p>
    <w:p w14:paraId="1AF1E9AA" w14:textId="77777777" w:rsidR="007E543A" w:rsidRDefault="007E543A" w:rsidP="007E543A">
      <w:pPr>
        <w:contextualSpacing/>
        <w:jc w:val="both"/>
        <w:rPr>
          <w:snapToGrid w:val="0"/>
          <w:sz w:val="22"/>
          <w:szCs w:val="22"/>
        </w:rPr>
      </w:pPr>
    </w:p>
    <w:p w14:paraId="4D9DE437" w14:textId="77777777" w:rsidR="007E543A" w:rsidRDefault="00286C3D" w:rsidP="007C4BF3">
      <w:pPr>
        <w:ind w:firstLine="720"/>
        <w:contextualSpacing/>
        <w:jc w:val="both"/>
        <w:rPr>
          <w:sz w:val="22"/>
          <w:szCs w:val="22"/>
        </w:rPr>
      </w:pPr>
      <w:r>
        <w:rPr>
          <w:sz w:val="22"/>
          <w:szCs w:val="22"/>
        </w:rPr>
        <w:t>T</w:t>
      </w:r>
      <w:r w:rsidR="00E5099E">
        <w:rPr>
          <w:sz w:val="22"/>
          <w:szCs w:val="22"/>
        </w:rPr>
        <w:t>he Minister of Science, Technology and Innovation of Argentina</w:t>
      </w:r>
      <w:r w:rsidR="00351580">
        <w:rPr>
          <w:sz w:val="22"/>
          <w:szCs w:val="22"/>
        </w:rPr>
        <w:t xml:space="preserve">, Daniel </w:t>
      </w:r>
      <w:proofErr w:type="spellStart"/>
      <w:r w:rsidR="00351580">
        <w:rPr>
          <w:sz w:val="22"/>
          <w:szCs w:val="22"/>
        </w:rPr>
        <w:t>Filmus</w:t>
      </w:r>
      <w:proofErr w:type="spellEnd"/>
      <w:r w:rsidR="00351580">
        <w:rPr>
          <w:sz w:val="22"/>
          <w:szCs w:val="22"/>
        </w:rPr>
        <w:t xml:space="preserve">, </w:t>
      </w:r>
      <w:r w:rsidR="00955148">
        <w:rPr>
          <w:sz w:val="22"/>
          <w:szCs w:val="22"/>
        </w:rPr>
        <w:t xml:space="preserve">called for </w:t>
      </w:r>
      <w:r w:rsidR="00E5099E">
        <w:rPr>
          <w:sz w:val="22"/>
          <w:szCs w:val="22"/>
        </w:rPr>
        <w:t>more regional articulation and integration in science and technology</w:t>
      </w:r>
      <w:r w:rsidR="00C702AD">
        <w:rPr>
          <w:sz w:val="22"/>
          <w:szCs w:val="22"/>
        </w:rPr>
        <w:t xml:space="preserve"> under the umbrella of the OAS</w:t>
      </w:r>
      <w:r w:rsidR="00E5099E">
        <w:rPr>
          <w:sz w:val="22"/>
          <w:szCs w:val="22"/>
        </w:rPr>
        <w:t xml:space="preserve">. The COVID-19 pandemic has </w:t>
      </w:r>
      <w:r w:rsidR="00C372BC">
        <w:rPr>
          <w:sz w:val="22"/>
          <w:szCs w:val="22"/>
        </w:rPr>
        <w:t>put in evidence</w:t>
      </w:r>
      <w:r w:rsidR="00E5099E">
        <w:rPr>
          <w:sz w:val="22"/>
          <w:szCs w:val="22"/>
        </w:rPr>
        <w:t xml:space="preserve"> the disparities of more developed nations </w:t>
      </w:r>
      <w:r w:rsidR="00C372BC">
        <w:rPr>
          <w:sz w:val="22"/>
          <w:szCs w:val="22"/>
        </w:rPr>
        <w:t xml:space="preserve">over developing ones, resulting in </w:t>
      </w:r>
      <w:r w:rsidR="00EF45DF">
        <w:rPr>
          <w:sz w:val="22"/>
          <w:szCs w:val="22"/>
        </w:rPr>
        <w:t xml:space="preserve">some </w:t>
      </w:r>
      <w:r w:rsidR="00C372BC">
        <w:rPr>
          <w:sz w:val="22"/>
          <w:szCs w:val="22"/>
        </w:rPr>
        <w:t xml:space="preserve">countries having </w:t>
      </w:r>
      <w:r w:rsidR="00156237">
        <w:rPr>
          <w:sz w:val="22"/>
          <w:szCs w:val="22"/>
        </w:rPr>
        <w:t xml:space="preserve">ample access to vaccines and </w:t>
      </w:r>
      <w:r w:rsidR="002327E1">
        <w:rPr>
          <w:sz w:val="22"/>
          <w:szCs w:val="22"/>
        </w:rPr>
        <w:t>others</w:t>
      </w:r>
      <w:r w:rsidR="00156237">
        <w:rPr>
          <w:sz w:val="22"/>
          <w:szCs w:val="22"/>
        </w:rPr>
        <w:t xml:space="preserve"> struggling to secure doses. Considering that many countries of the region face common challenges, more integration in science and technology is needed to maximize resources and find and implement joint solutions. </w:t>
      </w:r>
      <w:r w:rsidR="002327E1">
        <w:rPr>
          <w:sz w:val="22"/>
          <w:szCs w:val="22"/>
        </w:rPr>
        <w:t>The Minister stressed th</w:t>
      </w:r>
      <w:r w:rsidR="00EF45DF">
        <w:rPr>
          <w:sz w:val="22"/>
          <w:szCs w:val="22"/>
        </w:rPr>
        <w:t>e need to have joint research and pool</w:t>
      </w:r>
      <w:r w:rsidR="002327E1">
        <w:rPr>
          <w:sz w:val="22"/>
          <w:szCs w:val="22"/>
        </w:rPr>
        <w:t xml:space="preserve"> resources</w:t>
      </w:r>
      <w:r w:rsidR="00FF0B0C">
        <w:rPr>
          <w:sz w:val="22"/>
          <w:szCs w:val="22"/>
        </w:rPr>
        <w:t xml:space="preserve"> </w:t>
      </w:r>
      <w:r w:rsidR="00EF45DF">
        <w:rPr>
          <w:sz w:val="22"/>
          <w:szCs w:val="22"/>
        </w:rPr>
        <w:t xml:space="preserve">for </w:t>
      </w:r>
      <w:r w:rsidR="00FF0B0C">
        <w:rPr>
          <w:sz w:val="22"/>
          <w:szCs w:val="22"/>
        </w:rPr>
        <w:t xml:space="preserve">the region </w:t>
      </w:r>
      <w:r w:rsidR="00EF45DF">
        <w:rPr>
          <w:sz w:val="22"/>
          <w:szCs w:val="22"/>
        </w:rPr>
        <w:t>to</w:t>
      </w:r>
      <w:r w:rsidR="00FF0B0C">
        <w:rPr>
          <w:sz w:val="22"/>
          <w:szCs w:val="22"/>
        </w:rPr>
        <w:t xml:space="preserve"> </w:t>
      </w:r>
      <w:r w:rsidR="002327E1">
        <w:rPr>
          <w:sz w:val="22"/>
          <w:szCs w:val="22"/>
        </w:rPr>
        <w:t xml:space="preserve">become a </w:t>
      </w:r>
      <w:r w:rsidR="00FF0B0C">
        <w:rPr>
          <w:sz w:val="22"/>
          <w:szCs w:val="22"/>
        </w:rPr>
        <w:t>lead</w:t>
      </w:r>
      <w:r w:rsidR="002327E1">
        <w:rPr>
          <w:sz w:val="22"/>
          <w:szCs w:val="22"/>
        </w:rPr>
        <w:t>er</w:t>
      </w:r>
      <w:r w:rsidR="00FF0B0C">
        <w:rPr>
          <w:sz w:val="22"/>
          <w:szCs w:val="22"/>
        </w:rPr>
        <w:t xml:space="preserve"> in the energy sector, biotech, </w:t>
      </w:r>
      <w:proofErr w:type="gramStart"/>
      <w:r w:rsidR="00FF0B0C">
        <w:rPr>
          <w:sz w:val="22"/>
          <w:szCs w:val="22"/>
        </w:rPr>
        <w:t>telecommunications</w:t>
      </w:r>
      <w:proofErr w:type="gramEnd"/>
      <w:r w:rsidR="00FF0B0C">
        <w:rPr>
          <w:sz w:val="22"/>
          <w:szCs w:val="22"/>
        </w:rPr>
        <w:t xml:space="preserve"> and airspace. </w:t>
      </w:r>
      <w:r w:rsidR="00EF45DF">
        <w:rPr>
          <w:sz w:val="22"/>
          <w:szCs w:val="22"/>
        </w:rPr>
        <w:t>He noted that it</w:t>
      </w:r>
      <w:r w:rsidR="00FF0B0C">
        <w:rPr>
          <w:sz w:val="22"/>
          <w:szCs w:val="22"/>
        </w:rPr>
        <w:t xml:space="preserve"> is crucial </w:t>
      </w:r>
      <w:r w:rsidR="00F81EDB">
        <w:rPr>
          <w:sz w:val="22"/>
          <w:szCs w:val="22"/>
        </w:rPr>
        <w:t xml:space="preserve">that </w:t>
      </w:r>
      <w:r w:rsidR="00FF0B0C">
        <w:rPr>
          <w:sz w:val="22"/>
          <w:szCs w:val="22"/>
        </w:rPr>
        <w:t xml:space="preserve">countries </w:t>
      </w:r>
      <w:r w:rsidR="002327E1">
        <w:rPr>
          <w:sz w:val="22"/>
          <w:szCs w:val="22"/>
        </w:rPr>
        <w:t>increase collaboration</w:t>
      </w:r>
      <w:r w:rsidR="00FF0B0C">
        <w:rPr>
          <w:sz w:val="22"/>
          <w:szCs w:val="22"/>
        </w:rPr>
        <w:t xml:space="preserve"> in science, </w:t>
      </w:r>
      <w:proofErr w:type="gramStart"/>
      <w:r w:rsidR="00FF0B0C">
        <w:rPr>
          <w:sz w:val="22"/>
          <w:szCs w:val="22"/>
        </w:rPr>
        <w:t>technology</w:t>
      </w:r>
      <w:proofErr w:type="gramEnd"/>
      <w:r w:rsidR="00FF0B0C">
        <w:rPr>
          <w:sz w:val="22"/>
          <w:szCs w:val="22"/>
        </w:rPr>
        <w:t xml:space="preserve"> and innovation to add value to their productive sectors and </w:t>
      </w:r>
      <w:r w:rsidR="00C702AD">
        <w:rPr>
          <w:sz w:val="22"/>
          <w:szCs w:val="22"/>
        </w:rPr>
        <w:t>initiate their transitions</w:t>
      </w:r>
      <w:r w:rsidR="002327E1">
        <w:rPr>
          <w:sz w:val="22"/>
          <w:szCs w:val="22"/>
        </w:rPr>
        <w:t xml:space="preserve"> </w:t>
      </w:r>
      <w:r w:rsidR="00C702AD">
        <w:rPr>
          <w:sz w:val="22"/>
          <w:szCs w:val="22"/>
        </w:rPr>
        <w:t>towards</w:t>
      </w:r>
      <w:r w:rsidR="002327E1">
        <w:rPr>
          <w:sz w:val="22"/>
          <w:szCs w:val="22"/>
        </w:rPr>
        <w:t xml:space="preserve"> the knowledge economy</w:t>
      </w:r>
      <w:r w:rsidR="00F81EDB">
        <w:rPr>
          <w:sz w:val="22"/>
          <w:szCs w:val="22"/>
        </w:rPr>
        <w:t xml:space="preserve">. </w:t>
      </w:r>
      <w:r w:rsidR="00FF0B0C">
        <w:rPr>
          <w:sz w:val="22"/>
          <w:szCs w:val="22"/>
        </w:rPr>
        <w:t xml:space="preserve">  </w:t>
      </w:r>
    </w:p>
    <w:p w14:paraId="3D48FA6E" w14:textId="77777777" w:rsidR="00156237" w:rsidRDefault="00156237" w:rsidP="007E543A">
      <w:pPr>
        <w:contextualSpacing/>
        <w:jc w:val="both"/>
        <w:rPr>
          <w:sz w:val="22"/>
          <w:szCs w:val="22"/>
        </w:rPr>
      </w:pPr>
    </w:p>
    <w:p w14:paraId="33BC2FBE" w14:textId="77777777" w:rsidR="00F81EDB" w:rsidRDefault="00F81EDB" w:rsidP="007C4BF3">
      <w:pPr>
        <w:pStyle w:val="ListParagraph"/>
        <w:tabs>
          <w:tab w:val="left" w:pos="3510"/>
        </w:tabs>
        <w:ind w:left="0" w:right="50" w:firstLine="810"/>
        <w:jc w:val="both"/>
        <w:rPr>
          <w:bCs/>
          <w:sz w:val="22"/>
          <w:szCs w:val="22"/>
        </w:rPr>
      </w:pPr>
      <w:r>
        <w:rPr>
          <w:sz w:val="22"/>
          <w:szCs w:val="22"/>
        </w:rPr>
        <w:t xml:space="preserve">Ms. </w:t>
      </w:r>
      <w:r w:rsidRPr="00554C0D">
        <w:rPr>
          <w:bCs/>
          <w:sz w:val="22"/>
          <w:szCs w:val="22"/>
        </w:rPr>
        <w:t xml:space="preserve">Astrid Harsch, </w:t>
      </w:r>
      <w:r>
        <w:rPr>
          <w:bCs/>
          <w:sz w:val="22"/>
          <w:szCs w:val="22"/>
        </w:rPr>
        <w:t xml:space="preserve">Advisor </w:t>
      </w:r>
      <w:r w:rsidR="002327E1">
        <w:rPr>
          <w:bCs/>
          <w:sz w:val="22"/>
          <w:szCs w:val="22"/>
        </w:rPr>
        <w:t>of</w:t>
      </w:r>
      <w:r>
        <w:rPr>
          <w:bCs/>
          <w:sz w:val="22"/>
          <w:szCs w:val="22"/>
        </w:rPr>
        <w:t xml:space="preserve"> the</w:t>
      </w:r>
      <w:r w:rsidRPr="00554C0D">
        <w:rPr>
          <w:bCs/>
          <w:sz w:val="22"/>
          <w:szCs w:val="22"/>
        </w:rPr>
        <w:t xml:space="preserve"> Ministry of Science, Technology, </w:t>
      </w:r>
      <w:proofErr w:type="gramStart"/>
      <w:r w:rsidRPr="00554C0D">
        <w:rPr>
          <w:bCs/>
          <w:sz w:val="22"/>
          <w:szCs w:val="22"/>
        </w:rPr>
        <w:t>Knowledge</w:t>
      </w:r>
      <w:proofErr w:type="gramEnd"/>
      <w:r w:rsidRPr="00554C0D">
        <w:rPr>
          <w:bCs/>
          <w:sz w:val="22"/>
          <w:szCs w:val="22"/>
        </w:rPr>
        <w:t xml:space="preserve"> and Innovation</w:t>
      </w:r>
      <w:r>
        <w:rPr>
          <w:bCs/>
          <w:sz w:val="22"/>
          <w:szCs w:val="22"/>
        </w:rPr>
        <w:t xml:space="preserve"> (</w:t>
      </w:r>
      <w:proofErr w:type="spellStart"/>
      <w:r>
        <w:rPr>
          <w:bCs/>
          <w:sz w:val="22"/>
          <w:szCs w:val="22"/>
        </w:rPr>
        <w:t>MinCiencia</w:t>
      </w:r>
      <w:proofErr w:type="spellEnd"/>
      <w:r>
        <w:rPr>
          <w:bCs/>
          <w:sz w:val="22"/>
          <w:szCs w:val="22"/>
        </w:rPr>
        <w:t xml:space="preserve">) of </w:t>
      </w:r>
      <w:r w:rsidRPr="00554C0D">
        <w:rPr>
          <w:bCs/>
          <w:sz w:val="22"/>
          <w:szCs w:val="22"/>
        </w:rPr>
        <w:t>Chile</w:t>
      </w:r>
      <w:r>
        <w:rPr>
          <w:bCs/>
          <w:sz w:val="22"/>
          <w:szCs w:val="22"/>
        </w:rPr>
        <w:t xml:space="preserve"> presented on Chile’s </w:t>
      </w:r>
      <w:r w:rsidR="00BC6E41">
        <w:rPr>
          <w:bCs/>
          <w:sz w:val="22"/>
          <w:szCs w:val="22"/>
        </w:rPr>
        <w:t xml:space="preserve">National Policy of Artificial Intelligence, elaborated in close collaboration with </w:t>
      </w:r>
      <w:r w:rsidR="00A150B9">
        <w:rPr>
          <w:bCs/>
          <w:sz w:val="22"/>
          <w:szCs w:val="22"/>
        </w:rPr>
        <w:t xml:space="preserve">its </w:t>
      </w:r>
      <w:r w:rsidR="00BC6E41">
        <w:rPr>
          <w:bCs/>
          <w:sz w:val="22"/>
          <w:szCs w:val="22"/>
        </w:rPr>
        <w:t xml:space="preserve">scientific community and civil society. The policy is the country’s first attempt at developing a policy that </w:t>
      </w:r>
      <w:proofErr w:type="gramStart"/>
      <w:r w:rsidR="00BC6E41">
        <w:rPr>
          <w:bCs/>
          <w:sz w:val="22"/>
          <w:szCs w:val="22"/>
        </w:rPr>
        <w:t>take</w:t>
      </w:r>
      <w:r w:rsidR="002327E1">
        <w:rPr>
          <w:bCs/>
          <w:sz w:val="22"/>
          <w:szCs w:val="22"/>
        </w:rPr>
        <w:t>s</w:t>
      </w:r>
      <w:r w:rsidR="00BC6E41">
        <w:rPr>
          <w:bCs/>
          <w:sz w:val="22"/>
          <w:szCs w:val="22"/>
        </w:rPr>
        <w:t xml:space="preserve"> into account</w:t>
      </w:r>
      <w:proofErr w:type="gramEnd"/>
      <w:r w:rsidR="00BC6E41">
        <w:rPr>
          <w:bCs/>
          <w:sz w:val="22"/>
          <w:szCs w:val="22"/>
        </w:rPr>
        <w:t xml:space="preserve"> future scenarios and technological developments using technology foresight. The policy is</w:t>
      </w:r>
      <w:r w:rsidR="00A07508">
        <w:rPr>
          <w:bCs/>
          <w:sz w:val="22"/>
          <w:szCs w:val="22"/>
        </w:rPr>
        <w:t xml:space="preserve"> said to be</w:t>
      </w:r>
      <w:r w:rsidR="00BC6E41">
        <w:rPr>
          <w:bCs/>
          <w:sz w:val="22"/>
          <w:szCs w:val="22"/>
        </w:rPr>
        <w:t xml:space="preserve"> at the forefront of the national and regional science and technology </w:t>
      </w:r>
      <w:r w:rsidR="00EF45DF">
        <w:rPr>
          <w:bCs/>
          <w:sz w:val="22"/>
          <w:szCs w:val="22"/>
        </w:rPr>
        <w:t>a</w:t>
      </w:r>
      <w:r w:rsidR="00BC6E41">
        <w:rPr>
          <w:bCs/>
          <w:sz w:val="22"/>
          <w:szCs w:val="22"/>
        </w:rPr>
        <w:t>genda</w:t>
      </w:r>
      <w:r w:rsidR="00A07508">
        <w:rPr>
          <w:bCs/>
          <w:sz w:val="22"/>
          <w:szCs w:val="22"/>
        </w:rPr>
        <w:t>s</w:t>
      </w:r>
      <w:r w:rsidR="00BC6E41">
        <w:rPr>
          <w:bCs/>
          <w:sz w:val="22"/>
          <w:szCs w:val="22"/>
        </w:rPr>
        <w:t xml:space="preserve"> and will be useful </w:t>
      </w:r>
      <w:r w:rsidR="00A150B9">
        <w:rPr>
          <w:bCs/>
          <w:sz w:val="22"/>
          <w:szCs w:val="22"/>
        </w:rPr>
        <w:t>in providing</w:t>
      </w:r>
      <w:r w:rsidR="00BC6E41">
        <w:rPr>
          <w:bCs/>
          <w:sz w:val="22"/>
          <w:szCs w:val="22"/>
        </w:rPr>
        <w:t xml:space="preserve"> a framework for the use of A</w:t>
      </w:r>
      <w:r w:rsidR="00CB598D">
        <w:rPr>
          <w:bCs/>
          <w:sz w:val="22"/>
          <w:szCs w:val="22"/>
        </w:rPr>
        <w:t>.</w:t>
      </w:r>
      <w:r w:rsidR="00BC6E41">
        <w:rPr>
          <w:bCs/>
          <w:sz w:val="22"/>
          <w:szCs w:val="22"/>
        </w:rPr>
        <w:t xml:space="preserve">I to address </w:t>
      </w:r>
      <w:r w:rsidR="00A150B9">
        <w:rPr>
          <w:bCs/>
          <w:sz w:val="22"/>
          <w:szCs w:val="22"/>
        </w:rPr>
        <w:t xml:space="preserve">some of the most pressing national and regional </w:t>
      </w:r>
      <w:r w:rsidR="00A07508">
        <w:rPr>
          <w:bCs/>
          <w:sz w:val="22"/>
          <w:szCs w:val="22"/>
        </w:rPr>
        <w:t>challenges</w:t>
      </w:r>
      <w:r w:rsidR="00A150B9">
        <w:rPr>
          <w:bCs/>
          <w:sz w:val="22"/>
          <w:szCs w:val="22"/>
        </w:rPr>
        <w:t xml:space="preserve"> of our time, such as</w:t>
      </w:r>
      <w:r w:rsidR="00BC6E41">
        <w:rPr>
          <w:bCs/>
          <w:sz w:val="22"/>
          <w:szCs w:val="22"/>
        </w:rPr>
        <w:t xml:space="preserve"> COVID-19</w:t>
      </w:r>
      <w:r w:rsidR="00BB4FA3">
        <w:rPr>
          <w:bCs/>
          <w:sz w:val="22"/>
          <w:szCs w:val="22"/>
        </w:rPr>
        <w:t>,</w:t>
      </w:r>
      <w:r w:rsidR="00BC6E41">
        <w:rPr>
          <w:bCs/>
          <w:sz w:val="22"/>
          <w:szCs w:val="22"/>
        </w:rPr>
        <w:t xml:space="preserve"> climate change and </w:t>
      </w:r>
      <w:r w:rsidR="00A07508">
        <w:rPr>
          <w:bCs/>
          <w:sz w:val="22"/>
          <w:szCs w:val="22"/>
        </w:rPr>
        <w:t xml:space="preserve">the digital revolution. </w:t>
      </w:r>
    </w:p>
    <w:p w14:paraId="5580676F" w14:textId="77777777" w:rsidR="00A07508" w:rsidRDefault="00A07508" w:rsidP="00F81EDB">
      <w:pPr>
        <w:pStyle w:val="ListParagraph"/>
        <w:tabs>
          <w:tab w:val="left" w:pos="3510"/>
        </w:tabs>
        <w:ind w:left="0" w:right="50"/>
        <w:jc w:val="both"/>
        <w:rPr>
          <w:bCs/>
          <w:sz w:val="22"/>
          <w:szCs w:val="22"/>
        </w:rPr>
      </w:pPr>
    </w:p>
    <w:p w14:paraId="3A0CFE3E" w14:textId="77777777" w:rsidR="00CB598D" w:rsidRDefault="00C0798F" w:rsidP="00CB598D">
      <w:pPr>
        <w:pStyle w:val="ListParagraph"/>
        <w:tabs>
          <w:tab w:val="left" w:pos="3510"/>
        </w:tabs>
        <w:ind w:left="0" w:right="50" w:firstLine="720"/>
        <w:jc w:val="both"/>
        <w:rPr>
          <w:bCs/>
          <w:sz w:val="22"/>
          <w:szCs w:val="22"/>
        </w:rPr>
      </w:pPr>
      <w:r>
        <w:rPr>
          <w:sz w:val="22"/>
          <w:szCs w:val="22"/>
        </w:rPr>
        <w:t xml:space="preserve">The above-mentioned presentations were followed by </w:t>
      </w:r>
      <w:r w:rsidR="007C4BF3">
        <w:rPr>
          <w:sz w:val="22"/>
          <w:szCs w:val="22"/>
        </w:rPr>
        <w:t xml:space="preserve">the </w:t>
      </w:r>
      <w:r w:rsidR="000318E9">
        <w:rPr>
          <w:sz w:val="22"/>
          <w:szCs w:val="22"/>
        </w:rPr>
        <w:t xml:space="preserve">announcement </w:t>
      </w:r>
      <w:r w:rsidR="007C4BF3">
        <w:rPr>
          <w:sz w:val="22"/>
          <w:szCs w:val="22"/>
        </w:rPr>
        <w:t xml:space="preserve">of </w:t>
      </w:r>
      <w:r w:rsidR="000318E9">
        <w:rPr>
          <w:sz w:val="22"/>
          <w:szCs w:val="22"/>
        </w:rPr>
        <w:t xml:space="preserve">the first </w:t>
      </w:r>
      <w:r w:rsidR="00CB598D">
        <w:rPr>
          <w:sz w:val="22"/>
          <w:szCs w:val="22"/>
        </w:rPr>
        <w:t>two (</w:t>
      </w:r>
      <w:r w:rsidR="007C4BF3">
        <w:rPr>
          <w:sz w:val="22"/>
          <w:szCs w:val="22"/>
        </w:rPr>
        <w:t>2</w:t>
      </w:r>
      <w:r w:rsidR="00CB598D">
        <w:rPr>
          <w:sz w:val="22"/>
          <w:szCs w:val="22"/>
        </w:rPr>
        <w:t>)</w:t>
      </w:r>
      <w:r w:rsidR="007C4BF3">
        <w:rPr>
          <w:sz w:val="22"/>
          <w:szCs w:val="22"/>
        </w:rPr>
        <w:t xml:space="preserve"> Regional Centers of Excellence of </w:t>
      </w:r>
      <w:proofErr w:type="spellStart"/>
      <w:r w:rsidR="007C4BF3" w:rsidRPr="00A150B9">
        <w:rPr>
          <w:sz w:val="22"/>
          <w:szCs w:val="22"/>
        </w:rPr>
        <w:t>Prospecta</w:t>
      </w:r>
      <w:proofErr w:type="spellEnd"/>
      <w:r w:rsidR="007C4BF3" w:rsidRPr="00A150B9">
        <w:rPr>
          <w:sz w:val="22"/>
          <w:szCs w:val="22"/>
        </w:rPr>
        <w:t xml:space="preserve"> Americas</w:t>
      </w:r>
      <w:r>
        <w:rPr>
          <w:sz w:val="22"/>
          <w:szCs w:val="22"/>
        </w:rPr>
        <w:t>: 1)</w:t>
      </w:r>
      <w:r w:rsidR="00CB598D">
        <w:rPr>
          <w:sz w:val="22"/>
          <w:szCs w:val="22"/>
        </w:rPr>
        <w:t xml:space="preserve"> on Blockchain in Hidalgo, Mexico, presented by Mr. </w:t>
      </w:r>
      <w:proofErr w:type="spellStart"/>
      <w:r w:rsidR="00CB598D">
        <w:rPr>
          <w:sz w:val="22"/>
          <w:szCs w:val="22"/>
        </w:rPr>
        <w:t>Laman</w:t>
      </w:r>
      <w:proofErr w:type="spellEnd"/>
      <w:r w:rsidR="00CB598D">
        <w:rPr>
          <w:sz w:val="22"/>
          <w:szCs w:val="22"/>
        </w:rPr>
        <w:t xml:space="preserve"> Carranza </w:t>
      </w:r>
      <w:r w:rsidR="00CB598D" w:rsidRPr="00554C0D">
        <w:rPr>
          <w:bCs/>
          <w:sz w:val="22"/>
          <w:szCs w:val="22"/>
        </w:rPr>
        <w:t>Ram</w:t>
      </w:r>
      <w:r w:rsidR="00CB598D">
        <w:rPr>
          <w:bCs/>
          <w:sz w:val="22"/>
          <w:szCs w:val="22"/>
        </w:rPr>
        <w:t>ir</w:t>
      </w:r>
      <w:r w:rsidR="00CB598D" w:rsidRPr="00554C0D">
        <w:rPr>
          <w:bCs/>
          <w:sz w:val="22"/>
          <w:szCs w:val="22"/>
        </w:rPr>
        <w:t>ez, Head</w:t>
      </w:r>
      <w:r w:rsidR="00CB598D">
        <w:rPr>
          <w:bCs/>
          <w:sz w:val="22"/>
          <w:szCs w:val="22"/>
        </w:rPr>
        <w:t xml:space="preserve"> of the</w:t>
      </w:r>
      <w:r w:rsidR="00CB598D" w:rsidRPr="00554C0D">
        <w:rPr>
          <w:bCs/>
          <w:sz w:val="22"/>
          <w:szCs w:val="22"/>
        </w:rPr>
        <w:t xml:space="preserve"> </w:t>
      </w:r>
      <w:r w:rsidR="00CB598D">
        <w:rPr>
          <w:bCs/>
          <w:sz w:val="22"/>
          <w:szCs w:val="22"/>
        </w:rPr>
        <w:t xml:space="preserve">Strategic </w:t>
      </w:r>
      <w:r w:rsidR="00CB598D" w:rsidRPr="00554C0D">
        <w:rPr>
          <w:bCs/>
          <w:sz w:val="22"/>
          <w:szCs w:val="22"/>
        </w:rPr>
        <w:t>Planning and Foresight Unit</w:t>
      </w:r>
      <w:r w:rsidR="00CB598D">
        <w:rPr>
          <w:bCs/>
          <w:sz w:val="22"/>
          <w:szCs w:val="22"/>
        </w:rPr>
        <w:t xml:space="preserve"> of the</w:t>
      </w:r>
      <w:r w:rsidR="00CB598D" w:rsidRPr="00554C0D">
        <w:rPr>
          <w:bCs/>
          <w:sz w:val="22"/>
          <w:szCs w:val="22"/>
        </w:rPr>
        <w:t xml:space="preserve"> Government of the State of Hidalgo, Mexico</w:t>
      </w:r>
      <w:r>
        <w:rPr>
          <w:bCs/>
          <w:sz w:val="22"/>
          <w:szCs w:val="22"/>
        </w:rPr>
        <w:t>;</w:t>
      </w:r>
      <w:r w:rsidR="00CB598D" w:rsidRPr="00554C0D">
        <w:rPr>
          <w:bCs/>
          <w:sz w:val="22"/>
          <w:szCs w:val="22"/>
        </w:rPr>
        <w:t xml:space="preserve"> </w:t>
      </w:r>
      <w:r w:rsidR="00CB598D">
        <w:rPr>
          <w:bCs/>
          <w:sz w:val="22"/>
          <w:szCs w:val="22"/>
        </w:rPr>
        <w:t xml:space="preserve"> and</w:t>
      </w:r>
      <w:r>
        <w:rPr>
          <w:bCs/>
          <w:sz w:val="22"/>
          <w:szCs w:val="22"/>
        </w:rPr>
        <w:t xml:space="preserve"> 2)</w:t>
      </w:r>
      <w:r w:rsidR="00CB598D">
        <w:rPr>
          <w:bCs/>
          <w:sz w:val="22"/>
          <w:szCs w:val="22"/>
        </w:rPr>
        <w:t xml:space="preserve"> on Artificial Intelligence and Robotics in Barranquilla, Colombia, presented by Dr. </w:t>
      </w:r>
      <w:r w:rsidR="00CB598D" w:rsidRPr="00554C0D">
        <w:rPr>
          <w:bCs/>
          <w:sz w:val="22"/>
          <w:szCs w:val="22"/>
        </w:rPr>
        <w:t>Paola Amar, Vice</w:t>
      </w:r>
      <w:r w:rsidR="00CB598D">
        <w:rPr>
          <w:bCs/>
          <w:sz w:val="22"/>
          <w:szCs w:val="22"/>
        </w:rPr>
        <w:t xml:space="preserve"> </w:t>
      </w:r>
      <w:r w:rsidR="00CB598D" w:rsidRPr="00554C0D">
        <w:rPr>
          <w:bCs/>
          <w:sz w:val="22"/>
          <w:szCs w:val="22"/>
        </w:rPr>
        <w:t>Chancellor for Research, Outreach and Innovation</w:t>
      </w:r>
      <w:r w:rsidR="00CB598D">
        <w:rPr>
          <w:bCs/>
          <w:sz w:val="22"/>
          <w:szCs w:val="22"/>
        </w:rPr>
        <w:t xml:space="preserve"> </w:t>
      </w:r>
      <w:r w:rsidR="00A150B9">
        <w:rPr>
          <w:bCs/>
          <w:sz w:val="22"/>
          <w:szCs w:val="22"/>
        </w:rPr>
        <w:t>of</w:t>
      </w:r>
      <w:r w:rsidR="00CB598D">
        <w:rPr>
          <w:bCs/>
          <w:sz w:val="22"/>
          <w:szCs w:val="22"/>
        </w:rPr>
        <w:t xml:space="preserve"> the University</w:t>
      </w:r>
      <w:r w:rsidR="00CB598D" w:rsidRPr="00554C0D">
        <w:rPr>
          <w:bCs/>
          <w:sz w:val="22"/>
          <w:szCs w:val="22"/>
        </w:rPr>
        <w:t xml:space="preserve"> Sim</w:t>
      </w:r>
      <w:r w:rsidR="00CB598D">
        <w:rPr>
          <w:bCs/>
          <w:sz w:val="22"/>
          <w:szCs w:val="22"/>
        </w:rPr>
        <w:t>o</w:t>
      </w:r>
      <w:r w:rsidR="00CB598D" w:rsidRPr="00554C0D">
        <w:rPr>
          <w:bCs/>
          <w:sz w:val="22"/>
          <w:szCs w:val="22"/>
        </w:rPr>
        <w:t>n Bol</w:t>
      </w:r>
      <w:r w:rsidR="00CB598D">
        <w:rPr>
          <w:bCs/>
          <w:sz w:val="22"/>
          <w:szCs w:val="22"/>
        </w:rPr>
        <w:t>i</w:t>
      </w:r>
      <w:r w:rsidR="00CB598D" w:rsidRPr="00554C0D">
        <w:rPr>
          <w:bCs/>
          <w:sz w:val="22"/>
          <w:szCs w:val="22"/>
        </w:rPr>
        <w:t>var</w:t>
      </w:r>
      <w:r w:rsidR="00CB598D">
        <w:rPr>
          <w:bCs/>
          <w:sz w:val="22"/>
          <w:szCs w:val="22"/>
        </w:rPr>
        <w:t xml:space="preserve"> in </w:t>
      </w:r>
      <w:r w:rsidR="00CB598D" w:rsidRPr="00554C0D">
        <w:rPr>
          <w:bCs/>
          <w:sz w:val="22"/>
          <w:szCs w:val="22"/>
        </w:rPr>
        <w:t>Colombia</w:t>
      </w:r>
      <w:r w:rsidR="00CB598D">
        <w:rPr>
          <w:bCs/>
          <w:sz w:val="22"/>
          <w:szCs w:val="22"/>
        </w:rPr>
        <w:t>.</w:t>
      </w:r>
      <w:r w:rsidR="00000AF9" w:rsidRPr="00000AF9">
        <w:rPr>
          <w:bCs/>
          <w:sz w:val="22"/>
          <w:szCs w:val="22"/>
        </w:rPr>
        <w:t xml:space="preserve"> </w:t>
      </w:r>
      <w:r w:rsidR="00000AF9">
        <w:rPr>
          <w:bCs/>
          <w:sz w:val="22"/>
          <w:szCs w:val="22"/>
        </w:rPr>
        <w:t xml:space="preserve">Each </w:t>
      </w:r>
      <w:r w:rsidR="000318E9">
        <w:rPr>
          <w:bCs/>
          <w:sz w:val="22"/>
          <w:szCs w:val="22"/>
        </w:rPr>
        <w:t>speaker</w:t>
      </w:r>
      <w:r w:rsidR="00000AF9">
        <w:rPr>
          <w:bCs/>
          <w:sz w:val="22"/>
          <w:szCs w:val="22"/>
        </w:rPr>
        <w:t xml:space="preserve"> presented the specific lines of research of their </w:t>
      </w:r>
      <w:r>
        <w:rPr>
          <w:bCs/>
          <w:sz w:val="22"/>
          <w:szCs w:val="22"/>
        </w:rPr>
        <w:t xml:space="preserve">respective </w:t>
      </w:r>
      <w:r w:rsidR="00000AF9">
        <w:rPr>
          <w:bCs/>
          <w:sz w:val="22"/>
          <w:szCs w:val="22"/>
        </w:rPr>
        <w:t xml:space="preserve">Center of Excellence as well as their projected </w:t>
      </w:r>
      <w:r w:rsidR="00A150B9">
        <w:rPr>
          <w:bCs/>
          <w:sz w:val="22"/>
          <w:szCs w:val="22"/>
        </w:rPr>
        <w:t>capacity building initiatives</w:t>
      </w:r>
      <w:r w:rsidR="00000AF9">
        <w:rPr>
          <w:bCs/>
          <w:sz w:val="22"/>
          <w:szCs w:val="22"/>
        </w:rPr>
        <w:t xml:space="preserve"> and collaborative projects.</w:t>
      </w:r>
    </w:p>
    <w:p w14:paraId="1F826019" w14:textId="77777777" w:rsidR="00CB598D" w:rsidRDefault="00CB598D" w:rsidP="00CB598D">
      <w:pPr>
        <w:pStyle w:val="ListParagraph"/>
        <w:tabs>
          <w:tab w:val="left" w:pos="3510"/>
        </w:tabs>
        <w:ind w:left="0" w:right="50" w:firstLine="720"/>
        <w:jc w:val="both"/>
        <w:rPr>
          <w:bCs/>
          <w:sz w:val="22"/>
          <w:szCs w:val="22"/>
        </w:rPr>
      </w:pPr>
    </w:p>
    <w:p w14:paraId="67AD752C" w14:textId="77777777" w:rsidR="00C07893" w:rsidRDefault="00000AF9" w:rsidP="00A150B9">
      <w:pPr>
        <w:ind w:firstLine="720"/>
        <w:jc w:val="both"/>
        <w:rPr>
          <w:bCs/>
          <w:sz w:val="22"/>
          <w:szCs w:val="22"/>
        </w:rPr>
      </w:pPr>
      <w:r>
        <w:rPr>
          <w:bCs/>
          <w:sz w:val="22"/>
          <w:szCs w:val="22"/>
        </w:rPr>
        <w:t>The objectives of the Centers of Excellence will be to: a</w:t>
      </w:r>
      <w:r w:rsidRPr="00000AF9">
        <w:rPr>
          <w:bCs/>
          <w:sz w:val="22"/>
          <w:szCs w:val="22"/>
        </w:rPr>
        <w:t xml:space="preserve">) </w:t>
      </w:r>
      <w:r w:rsidR="00A150B9">
        <w:rPr>
          <w:bCs/>
          <w:sz w:val="22"/>
          <w:szCs w:val="22"/>
        </w:rPr>
        <w:t>lead</w:t>
      </w:r>
      <w:r w:rsidRPr="00000AF9">
        <w:rPr>
          <w:bCs/>
          <w:sz w:val="22"/>
          <w:szCs w:val="22"/>
        </w:rPr>
        <w:t xml:space="preserve"> research and foresight studies on top transformative technologies and assess their possible economic, social and environmental impacts in the Americas;</w:t>
      </w:r>
      <w:r w:rsidR="00A150B9">
        <w:rPr>
          <w:bCs/>
          <w:sz w:val="22"/>
          <w:szCs w:val="22"/>
        </w:rPr>
        <w:t xml:space="preserve"> </w:t>
      </w:r>
      <w:r>
        <w:rPr>
          <w:bCs/>
          <w:sz w:val="22"/>
          <w:szCs w:val="22"/>
        </w:rPr>
        <w:t>b</w:t>
      </w:r>
      <w:r w:rsidRPr="00000AF9">
        <w:rPr>
          <w:bCs/>
          <w:sz w:val="22"/>
          <w:szCs w:val="22"/>
        </w:rPr>
        <w:t>)</w:t>
      </w:r>
      <w:r w:rsidR="00A150B9">
        <w:rPr>
          <w:bCs/>
          <w:sz w:val="22"/>
          <w:szCs w:val="22"/>
        </w:rPr>
        <w:t xml:space="preserve"> m</w:t>
      </w:r>
      <w:r w:rsidRPr="00000AF9">
        <w:rPr>
          <w:bCs/>
          <w:sz w:val="22"/>
          <w:szCs w:val="22"/>
        </w:rPr>
        <w:t xml:space="preserve">ap and identify current and future trends and technological developments to address challenges in OAS </w:t>
      </w:r>
      <w:r w:rsidR="00C0798F">
        <w:rPr>
          <w:bCs/>
          <w:sz w:val="22"/>
          <w:szCs w:val="22"/>
        </w:rPr>
        <w:t>m</w:t>
      </w:r>
      <w:r w:rsidRPr="00000AF9">
        <w:rPr>
          <w:bCs/>
          <w:sz w:val="22"/>
          <w:szCs w:val="22"/>
        </w:rPr>
        <w:t xml:space="preserve">ember </w:t>
      </w:r>
      <w:r w:rsidR="00C0798F">
        <w:rPr>
          <w:bCs/>
          <w:sz w:val="22"/>
          <w:szCs w:val="22"/>
        </w:rPr>
        <w:t>s</w:t>
      </w:r>
      <w:r w:rsidRPr="00000AF9">
        <w:rPr>
          <w:bCs/>
          <w:sz w:val="22"/>
          <w:szCs w:val="22"/>
        </w:rPr>
        <w:t>tates</w:t>
      </w:r>
      <w:r>
        <w:rPr>
          <w:bCs/>
          <w:sz w:val="22"/>
          <w:szCs w:val="22"/>
        </w:rPr>
        <w:t>, and; c</w:t>
      </w:r>
      <w:r w:rsidRPr="00000AF9">
        <w:rPr>
          <w:bCs/>
          <w:sz w:val="22"/>
          <w:szCs w:val="22"/>
        </w:rPr>
        <w:t xml:space="preserve">) </w:t>
      </w:r>
      <w:r w:rsidR="00A150B9">
        <w:rPr>
          <w:bCs/>
          <w:sz w:val="22"/>
          <w:szCs w:val="22"/>
        </w:rPr>
        <w:t>p</w:t>
      </w:r>
      <w:r w:rsidRPr="00000AF9">
        <w:rPr>
          <w:bCs/>
          <w:sz w:val="22"/>
          <w:szCs w:val="22"/>
        </w:rPr>
        <w:t>rovide technical assistance, support capacity building, training and exchange of experts among some of the most advanced labs and research centers in the Americas.</w:t>
      </w:r>
    </w:p>
    <w:p w14:paraId="04750DE0" w14:textId="77777777" w:rsidR="00C07893" w:rsidRDefault="00C07893" w:rsidP="00CB598D">
      <w:pPr>
        <w:pStyle w:val="ListParagraph"/>
        <w:tabs>
          <w:tab w:val="left" w:pos="3510"/>
        </w:tabs>
        <w:ind w:left="0" w:right="50" w:firstLine="720"/>
        <w:jc w:val="both"/>
        <w:rPr>
          <w:bCs/>
          <w:sz w:val="22"/>
          <w:szCs w:val="22"/>
        </w:rPr>
      </w:pPr>
    </w:p>
    <w:p w14:paraId="19A20BA4" w14:textId="77777777" w:rsidR="00C07893" w:rsidRDefault="00C0798F" w:rsidP="00C07893">
      <w:pPr>
        <w:pStyle w:val="ListParagraph"/>
        <w:tabs>
          <w:tab w:val="left" w:pos="3510"/>
        </w:tabs>
        <w:ind w:left="0" w:right="50" w:firstLine="720"/>
        <w:jc w:val="both"/>
        <w:rPr>
          <w:bCs/>
          <w:sz w:val="22"/>
          <w:szCs w:val="22"/>
        </w:rPr>
      </w:pPr>
      <w:r>
        <w:rPr>
          <w:bCs/>
          <w:sz w:val="22"/>
          <w:szCs w:val="22"/>
        </w:rPr>
        <w:t>The Chair</w:t>
      </w:r>
      <w:r w:rsidR="00C07893">
        <w:rPr>
          <w:bCs/>
          <w:sz w:val="22"/>
          <w:szCs w:val="22"/>
        </w:rPr>
        <w:t xml:space="preserve"> invited </w:t>
      </w:r>
      <w:r w:rsidR="00C07893" w:rsidRPr="00C07893">
        <w:rPr>
          <w:bCs/>
          <w:sz w:val="22"/>
          <w:szCs w:val="22"/>
        </w:rPr>
        <w:t xml:space="preserve">all </w:t>
      </w:r>
      <w:r>
        <w:rPr>
          <w:bCs/>
          <w:sz w:val="22"/>
          <w:szCs w:val="22"/>
        </w:rPr>
        <w:t>m</w:t>
      </w:r>
      <w:r w:rsidR="00C07893" w:rsidRPr="00C07893">
        <w:rPr>
          <w:bCs/>
          <w:sz w:val="22"/>
          <w:szCs w:val="22"/>
        </w:rPr>
        <w:t xml:space="preserve">ember </w:t>
      </w:r>
      <w:r>
        <w:rPr>
          <w:bCs/>
          <w:sz w:val="22"/>
          <w:szCs w:val="22"/>
        </w:rPr>
        <w:t>s</w:t>
      </w:r>
      <w:r w:rsidR="00C07893" w:rsidRPr="00C07893">
        <w:rPr>
          <w:bCs/>
          <w:sz w:val="22"/>
          <w:szCs w:val="22"/>
        </w:rPr>
        <w:t xml:space="preserve">tates to consider hosting a Center of Excellence of </w:t>
      </w:r>
      <w:proofErr w:type="spellStart"/>
      <w:r w:rsidR="00C07893" w:rsidRPr="00C07893">
        <w:rPr>
          <w:bCs/>
          <w:sz w:val="22"/>
          <w:szCs w:val="22"/>
        </w:rPr>
        <w:t>Prospecta</w:t>
      </w:r>
      <w:proofErr w:type="spellEnd"/>
      <w:r w:rsidR="00C07893" w:rsidRPr="00C07893">
        <w:rPr>
          <w:bCs/>
          <w:sz w:val="22"/>
          <w:szCs w:val="22"/>
        </w:rPr>
        <w:t xml:space="preserve"> Americas on one of the 10 technologies identified as promising for our region. </w:t>
      </w:r>
    </w:p>
    <w:p w14:paraId="78A54E11" w14:textId="77777777" w:rsidR="00C07893" w:rsidRDefault="00C07893" w:rsidP="00C07893">
      <w:pPr>
        <w:pStyle w:val="ListParagraph"/>
        <w:tabs>
          <w:tab w:val="left" w:pos="3510"/>
        </w:tabs>
        <w:ind w:left="0" w:right="50" w:firstLine="720"/>
        <w:jc w:val="both"/>
        <w:rPr>
          <w:bCs/>
          <w:sz w:val="22"/>
          <w:szCs w:val="22"/>
        </w:rPr>
      </w:pPr>
    </w:p>
    <w:p w14:paraId="78B0EAEB" w14:textId="77777777" w:rsidR="00C07893" w:rsidRPr="00C07893" w:rsidRDefault="00C07893" w:rsidP="00C07893">
      <w:pPr>
        <w:pStyle w:val="ListParagraph"/>
        <w:tabs>
          <w:tab w:val="left" w:pos="3510"/>
        </w:tabs>
        <w:ind w:left="0" w:right="50" w:firstLine="720"/>
        <w:jc w:val="both"/>
        <w:rPr>
          <w:bCs/>
          <w:sz w:val="22"/>
          <w:szCs w:val="22"/>
        </w:rPr>
      </w:pPr>
      <w:r w:rsidRPr="00C07893">
        <w:rPr>
          <w:bCs/>
          <w:sz w:val="22"/>
          <w:szCs w:val="22"/>
        </w:rPr>
        <w:t xml:space="preserve">During the Ministerial Dialogue, Venezuela, </w:t>
      </w:r>
      <w:proofErr w:type="gramStart"/>
      <w:r w:rsidRPr="00C07893">
        <w:rPr>
          <w:bCs/>
          <w:sz w:val="22"/>
          <w:szCs w:val="22"/>
        </w:rPr>
        <w:t>Mexico</w:t>
      </w:r>
      <w:proofErr w:type="gramEnd"/>
      <w:r w:rsidR="00000AF9">
        <w:rPr>
          <w:bCs/>
          <w:sz w:val="22"/>
          <w:szCs w:val="22"/>
        </w:rPr>
        <w:t xml:space="preserve"> and </w:t>
      </w:r>
      <w:r w:rsidRPr="00C07893">
        <w:rPr>
          <w:bCs/>
          <w:sz w:val="22"/>
          <w:szCs w:val="22"/>
        </w:rPr>
        <w:t>Nicaragua welcome</w:t>
      </w:r>
      <w:r w:rsidR="00000AF9">
        <w:rPr>
          <w:bCs/>
          <w:sz w:val="22"/>
          <w:szCs w:val="22"/>
        </w:rPr>
        <w:t>d</w:t>
      </w:r>
      <w:r w:rsidRPr="00C07893">
        <w:rPr>
          <w:bCs/>
          <w:sz w:val="22"/>
          <w:szCs w:val="22"/>
        </w:rPr>
        <w:t xml:space="preserve"> the initiative of </w:t>
      </w:r>
      <w:proofErr w:type="spellStart"/>
      <w:r>
        <w:rPr>
          <w:bCs/>
          <w:sz w:val="22"/>
          <w:szCs w:val="22"/>
        </w:rPr>
        <w:t>Prospecta</w:t>
      </w:r>
      <w:proofErr w:type="spellEnd"/>
      <w:r>
        <w:rPr>
          <w:bCs/>
          <w:sz w:val="22"/>
          <w:szCs w:val="22"/>
        </w:rPr>
        <w:t xml:space="preserve"> Americas and its Centers of Excellence </w:t>
      </w:r>
      <w:r w:rsidR="006F2575">
        <w:rPr>
          <w:bCs/>
          <w:sz w:val="22"/>
          <w:szCs w:val="22"/>
        </w:rPr>
        <w:t xml:space="preserve">on Transformative Technologies and expressed their interest in engaging in dialogue with other </w:t>
      </w:r>
      <w:r w:rsidR="00C0798F">
        <w:rPr>
          <w:bCs/>
          <w:sz w:val="22"/>
          <w:szCs w:val="22"/>
        </w:rPr>
        <w:t>m</w:t>
      </w:r>
      <w:r w:rsidR="006F2575">
        <w:rPr>
          <w:bCs/>
          <w:sz w:val="22"/>
          <w:szCs w:val="22"/>
        </w:rPr>
        <w:t xml:space="preserve">ember </w:t>
      </w:r>
      <w:r w:rsidR="00C0798F">
        <w:rPr>
          <w:bCs/>
          <w:sz w:val="22"/>
          <w:szCs w:val="22"/>
        </w:rPr>
        <w:t>s</w:t>
      </w:r>
      <w:r w:rsidR="006F2575">
        <w:rPr>
          <w:bCs/>
          <w:sz w:val="22"/>
          <w:szCs w:val="22"/>
        </w:rPr>
        <w:t>tates on technology foresight. Costa Rica highlighted the interest of the MICITT to explore the possibility of hosting a Center of Excellence on Artificial Intelligence and Sustainable Development.</w:t>
      </w:r>
    </w:p>
    <w:p w14:paraId="3631263E" w14:textId="77777777" w:rsidR="00053C17" w:rsidRPr="00E4296B" w:rsidRDefault="00053C17" w:rsidP="006F2575">
      <w:pPr>
        <w:jc w:val="both"/>
        <w:rPr>
          <w:sz w:val="22"/>
          <w:szCs w:val="22"/>
        </w:rPr>
      </w:pPr>
    </w:p>
    <w:p w14:paraId="1694EF85" w14:textId="77777777" w:rsidR="002A0154" w:rsidRPr="00E4296B" w:rsidRDefault="002A0154" w:rsidP="00C1455E">
      <w:pPr>
        <w:pStyle w:val="Heading2"/>
        <w:numPr>
          <w:ilvl w:val="0"/>
          <w:numId w:val="8"/>
        </w:numPr>
        <w:ind w:left="1440" w:hanging="720"/>
        <w:rPr>
          <w:lang w:val="es-US"/>
        </w:rPr>
      </w:pPr>
      <w:bookmarkStart w:id="8" w:name="_Toc503965339"/>
      <w:r w:rsidRPr="00E4296B">
        <w:t>Fourth Plenary Session</w:t>
      </w:r>
      <w:bookmarkEnd w:id="8"/>
    </w:p>
    <w:p w14:paraId="6AB5705E" w14:textId="77777777" w:rsidR="006F2575" w:rsidRDefault="006F2575" w:rsidP="006F2575">
      <w:pPr>
        <w:numPr>
          <w:ilvl w:val="0"/>
          <w:numId w:val="34"/>
        </w:numPr>
        <w:ind w:left="1890"/>
        <w:jc w:val="both"/>
        <w:rPr>
          <w:sz w:val="22"/>
          <w:szCs w:val="22"/>
        </w:rPr>
      </w:pPr>
      <w:r w:rsidRPr="00EA2FCC">
        <w:rPr>
          <w:sz w:val="22"/>
          <w:szCs w:val="22"/>
        </w:rPr>
        <w:t>Levelling the playfield for active participation in the global economy by Micro, Small, and Medium Enterprises (MSMEs) through STI</w:t>
      </w:r>
    </w:p>
    <w:p w14:paraId="4DA4C90C" w14:textId="77777777" w:rsidR="00053C17" w:rsidRPr="006F2575" w:rsidRDefault="006F2575" w:rsidP="006F2575">
      <w:pPr>
        <w:numPr>
          <w:ilvl w:val="0"/>
          <w:numId w:val="34"/>
        </w:numPr>
        <w:ind w:left="1890"/>
        <w:jc w:val="both"/>
        <w:rPr>
          <w:sz w:val="22"/>
          <w:szCs w:val="22"/>
        </w:rPr>
      </w:pPr>
      <w:r w:rsidRPr="006F2575">
        <w:rPr>
          <w:sz w:val="22"/>
          <w:szCs w:val="22"/>
        </w:rPr>
        <w:t>Science and Technology to Build Resiliency in the framework of Sustainable Development and COVID-19 Recovery</w:t>
      </w:r>
    </w:p>
    <w:p w14:paraId="45C1B7B6" w14:textId="77777777" w:rsidR="006F2575" w:rsidRPr="006F2575" w:rsidRDefault="006F2575" w:rsidP="002D5080">
      <w:pPr>
        <w:jc w:val="both"/>
        <w:rPr>
          <w:sz w:val="22"/>
          <w:szCs w:val="22"/>
        </w:rPr>
      </w:pPr>
    </w:p>
    <w:p w14:paraId="33B19F9A" w14:textId="77777777" w:rsidR="00BC269B" w:rsidRDefault="00000AF9" w:rsidP="00E56D32">
      <w:pPr>
        <w:pStyle w:val="ListParagraph"/>
        <w:tabs>
          <w:tab w:val="left" w:pos="3600"/>
          <w:tab w:val="left" w:pos="3690"/>
        </w:tabs>
        <w:ind w:left="0" w:firstLine="810"/>
        <w:jc w:val="both"/>
        <w:rPr>
          <w:sz w:val="22"/>
          <w:szCs w:val="22"/>
        </w:rPr>
      </w:pPr>
      <w:r>
        <w:rPr>
          <w:sz w:val="22"/>
          <w:szCs w:val="22"/>
        </w:rPr>
        <w:t xml:space="preserve">The </w:t>
      </w:r>
      <w:proofErr w:type="spellStart"/>
      <w:r>
        <w:rPr>
          <w:sz w:val="22"/>
          <w:szCs w:val="22"/>
        </w:rPr>
        <w:t>Hono</w:t>
      </w:r>
      <w:r w:rsidR="00BC269B">
        <w:rPr>
          <w:sz w:val="22"/>
          <w:szCs w:val="22"/>
        </w:rPr>
        <w:t>u</w:t>
      </w:r>
      <w:r>
        <w:rPr>
          <w:sz w:val="22"/>
          <w:szCs w:val="22"/>
        </w:rPr>
        <w:t>rable</w:t>
      </w:r>
      <w:proofErr w:type="spellEnd"/>
      <w:r>
        <w:rPr>
          <w:sz w:val="22"/>
          <w:szCs w:val="22"/>
        </w:rPr>
        <w:t xml:space="preserve"> Dr. </w:t>
      </w:r>
      <w:r w:rsidRPr="00B70345">
        <w:rPr>
          <w:sz w:val="22"/>
          <w:szCs w:val="22"/>
        </w:rPr>
        <w:t>Louis Zabaneh, Minister of State</w:t>
      </w:r>
      <w:r>
        <w:rPr>
          <w:sz w:val="22"/>
          <w:szCs w:val="22"/>
        </w:rPr>
        <w:t xml:space="preserve"> </w:t>
      </w:r>
      <w:r w:rsidR="00BB4FA3">
        <w:rPr>
          <w:sz w:val="22"/>
          <w:szCs w:val="22"/>
        </w:rPr>
        <w:t>in</w:t>
      </w:r>
      <w:r>
        <w:rPr>
          <w:sz w:val="22"/>
          <w:szCs w:val="22"/>
        </w:rPr>
        <w:t xml:space="preserve"> the </w:t>
      </w:r>
      <w:r w:rsidRPr="00B70345">
        <w:rPr>
          <w:sz w:val="22"/>
          <w:szCs w:val="22"/>
        </w:rPr>
        <w:t>Ministry of Education,</w:t>
      </w:r>
      <w:r>
        <w:rPr>
          <w:sz w:val="22"/>
          <w:szCs w:val="22"/>
        </w:rPr>
        <w:t xml:space="preserve"> </w:t>
      </w:r>
      <w:r w:rsidRPr="00B70345">
        <w:rPr>
          <w:sz w:val="22"/>
          <w:szCs w:val="22"/>
        </w:rPr>
        <w:t>Culture, Science and Technology</w:t>
      </w:r>
      <w:r>
        <w:rPr>
          <w:sz w:val="22"/>
          <w:szCs w:val="22"/>
        </w:rPr>
        <w:t xml:space="preserve"> of Belize present</w:t>
      </w:r>
      <w:r w:rsidR="00BC269B">
        <w:rPr>
          <w:sz w:val="22"/>
          <w:szCs w:val="22"/>
        </w:rPr>
        <w:t>ed</w:t>
      </w:r>
      <w:r w:rsidR="00A81D35">
        <w:rPr>
          <w:sz w:val="22"/>
          <w:szCs w:val="22"/>
        </w:rPr>
        <w:t xml:space="preserve"> on </w:t>
      </w:r>
      <w:r w:rsidR="00CB67A0">
        <w:rPr>
          <w:sz w:val="22"/>
          <w:szCs w:val="22"/>
        </w:rPr>
        <w:t xml:space="preserve">the initiatives </w:t>
      </w:r>
      <w:r w:rsidR="000318E9">
        <w:rPr>
          <w:sz w:val="22"/>
          <w:szCs w:val="22"/>
        </w:rPr>
        <w:t xml:space="preserve">of </w:t>
      </w:r>
      <w:r w:rsidR="00A81D35">
        <w:rPr>
          <w:sz w:val="22"/>
          <w:szCs w:val="22"/>
        </w:rPr>
        <w:t>Belize</w:t>
      </w:r>
      <w:r w:rsidR="00CB67A0">
        <w:rPr>
          <w:sz w:val="22"/>
          <w:szCs w:val="22"/>
        </w:rPr>
        <w:t xml:space="preserve"> to support innovation and </w:t>
      </w:r>
      <w:proofErr w:type="gramStart"/>
      <w:r w:rsidR="00A81D35">
        <w:rPr>
          <w:sz w:val="22"/>
          <w:szCs w:val="22"/>
        </w:rPr>
        <w:t>tech-based</w:t>
      </w:r>
      <w:proofErr w:type="gramEnd"/>
      <w:r w:rsidR="00A81D35">
        <w:rPr>
          <w:sz w:val="22"/>
          <w:szCs w:val="22"/>
        </w:rPr>
        <w:t xml:space="preserve"> MSMEs</w:t>
      </w:r>
      <w:r>
        <w:rPr>
          <w:sz w:val="22"/>
          <w:szCs w:val="22"/>
        </w:rPr>
        <w:t xml:space="preserve">. Minister </w:t>
      </w:r>
      <w:r w:rsidRPr="00B70345">
        <w:rPr>
          <w:sz w:val="22"/>
          <w:szCs w:val="22"/>
        </w:rPr>
        <w:t>Zabaneh</w:t>
      </w:r>
      <w:r w:rsidR="00CB67A0">
        <w:rPr>
          <w:sz w:val="22"/>
          <w:szCs w:val="22"/>
        </w:rPr>
        <w:t xml:space="preserve"> </w:t>
      </w:r>
      <w:r w:rsidR="00BB4FA3">
        <w:rPr>
          <w:sz w:val="22"/>
          <w:szCs w:val="22"/>
        </w:rPr>
        <w:t>highlighted</w:t>
      </w:r>
      <w:r w:rsidR="00CB67A0">
        <w:rPr>
          <w:sz w:val="22"/>
          <w:szCs w:val="22"/>
        </w:rPr>
        <w:t xml:space="preserve"> Belize’s Investment Summit 2021, during which the </w:t>
      </w:r>
      <w:r w:rsidR="00C702AD">
        <w:rPr>
          <w:sz w:val="22"/>
          <w:szCs w:val="22"/>
        </w:rPr>
        <w:t>“</w:t>
      </w:r>
      <w:r w:rsidR="00CB67A0" w:rsidRPr="00C702AD">
        <w:rPr>
          <w:sz w:val="22"/>
          <w:szCs w:val="22"/>
        </w:rPr>
        <w:t>Innovation Pact</w:t>
      </w:r>
      <w:r w:rsidR="00945CA7">
        <w:rPr>
          <w:sz w:val="22"/>
          <w:szCs w:val="22"/>
        </w:rPr>
        <w:t xml:space="preserve"> Manifesto</w:t>
      </w:r>
      <w:r w:rsidR="00C702AD">
        <w:rPr>
          <w:sz w:val="22"/>
          <w:szCs w:val="22"/>
        </w:rPr>
        <w:t>”</w:t>
      </w:r>
      <w:r w:rsidR="00CB67A0">
        <w:rPr>
          <w:sz w:val="22"/>
          <w:szCs w:val="22"/>
        </w:rPr>
        <w:t xml:space="preserve"> was signed</w:t>
      </w:r>
      <w:r w:rsidR="00C702AD">
        <w:rPr>
          <w:sz w:val="22"/>
          <w:szCs w:val="22"/>
        </w:rPr>
        <w:t xml:space="preserve"> </w:t>
      </w:r>
      <w:r w:rsidR="00CB67A0">
        <w:rPr>
          <w:sz w:val="22"/>
          <w:szCs w:val="22"/>
        </w:rPr>
        <w:t xml:space="preserve">– a symbolic commitment from the public and private sectors, </w:t>
      </w:r>
      <w:proofErr w:type="gramStart"/>
      <w:r w:rsidR="00CB67A0">
        <w:rPr>
          <w:sz w:val="22"/>
          <w:szCs w:val="22"/>
        </w:rPr>
        <w:t>academia</w:t>
      </w:r>
      <w:proofErr w:type="gramEnd"/>
      <w:r w:rsidR="00CB67A0">
        <w:rPr>
          <w:sz w:val="22"/>
          <w:szCs w:val="22"/>
        </w:rPr>
        <w:t xml:space="preserve"> and civil society to create a culture of innovation in the country, and to recognize the contribution of science, technology and innovation as engines of growth and prosperity for all Belizeans. </w:t>
      </w:r>
    </w:p>
    <w:p w14:paraId="4044B2A8" w14:textId="77777777" w:rsidR="00BC269B" w:rsidRDefault="00BC269B" w:rsidP="00E56D32">
      <w:pPr>
        <w:pStyle w:val="ListParagraph"/>
        <w:tabs>
          <w:tab w:val="left" w:pos="3600"/>
          <w:tab w:val="left" w:pos="3690"/>
        </w:tabs>
        <w:ind w:left="0" w:firstLine="810"/>
        <w:jc w:val="both"/>
        <w:rPr>
          <w:sz w:val="22"/>
          <w:szCs w:val="22"/>
        </w:rPr>
      </w:pPr>
    </w:p>
    <w:p w14:paraId="2686BD76" w14:textId="77777777" w:rsidR="00E56D32" w:rsidRDefault="00B10FFC" w:rsidP="00E56D32">
      <w:pPr>
        <w:pStyle w:val="ListParagraph"/>
        <w:tabs>
          <w:tab w:val="left" w:pos="3600"/>
          <w:tab w:val="left" w:pos="3690"/>
        </w:tabs>
        <w:ind w:left="0" w:firstLine="810"/>
        <w:jc w:val="both"/>
        <w:rPr>
          <w:bCs/>
          <w:sz w:val="22"/>
          <w:szCs w:val="22"/>
        </w:rPr>
      </w:pPr>
      <w:r>
        <w:rPr>
          <w:sz w:val="22"/>
          <w:szCs w:val="22"/>
        </w:rPr>
        <w:t xml:space="preserve">Ms. </w:t>
      </w:r>
      <w:r w:rsidRPr="00EA2FCC">
        <w:rPr>
          <w:bCs/>
          <w:sz w:val="22"/>
          <w:szCs w:val="22"/>
        </w:rPr>
        <w:t xml:space="preserve">Doralisa Niachimba, Deputy Secretary of Research, </w:t>
      </w:r>
      <w:r>
        <w:rPr>
          <w:bCs/>
          <w:sz w:val="22"/>
          <w:szCs w:val="22"/>
        </w:rPr>
        <w:t>I</w:t>
      </w:r>
      <w:r w:rsidRPr="00EA2FCC">
        <w:rPr>
          <w:bCs/>
          <w:sz w:val="22"/>
          <w:szCs w:val="22"/>
        </w:rPr>
        <w:t xml:space="preserve">nnovation and </w:t>
      </w:r>
      <w:r>
        <w:rPr>
          <w:bCs/>
          <w:sz w:val="22"/>
          <w:szCs w:val="22"/>
        </w:rPr>
        <w:t>T</w:t>
      </w:r>
      <w:r w:rsidRPr="00EA2FCC">
        <w:rPr>
          <w:bCs/>
          <w:sz w:val="22"/>
          <w:szCs w:val="22"/>
        </w:rPr>
        <w:t>echnology Transfer</w:t>
      </w:r>
      <w:r>
        <w:rPr>
          <w:bCs/>
          <w:sz w:val="22"/>
          <w:szCs w:val="22"/>
        </w:rPr>
        <w:t xml:space="preserve"> of the </w:t>
      </w:r>
      <w:r w:rsidRPr="00EA2FCC">
        <w:rPr>
          <w:bCs/>
          <w:sz w:val="22"/>
          <w:szCs w:val="22"/>
        </w:rPr>
        <w:t xml:space="preserve">National Secretariat of </w:t>
      </w:r>
      <w:r>
        <w:rPr>
          <w:bCs/>
          <w:sz w:val="22"/>
          <w:szCs w:val="22"/>
        </w:rPr>
        <w:t xml:space="preserve">Higher Education, Science, </w:t>
      </w:r>
      <w:proofErr w:type="gramStart"/>
      <w:r>
        <w:rPr>
          <w:bCs/>
          <w:sz w:val="22"/>
          <w:szCs w:val="22"/>
        </w:rPr>
        <w:t>Technology</w:t>
      </w:r>
      <w:proofErr w:type="gramEnd"/>
      <w:r>
        <w:rPr>
          <w:bCs/>
          <w:sz w:val="22"/>
          <w:szCs w:val="22"/>
        </w:rPr>
        <w:t xml:space="preserve"> and Innovation </w:t>
      </w:r>
      <w:r w:rsidR="00E56D32">
        <w:rPr>
          <w:bCs/>
          <w:sz w:val="22"/>
          <w:szCs w:val="22"/>
        </w:rPr>
        <w:t xml:space="preserve">of </w:t>
      </w:r>
      <w:r w:rsidRPr="00EA2FCC">
        <w:rPr>
          <w:bCs/>
          <w:sz w:val="22"/>
          <w:szCs w:val="22"/>
        </w:rPr>
        <w:t>Ecuador</w:t>
      </w:r>
      <w:r w:rsidR="00E56D32">
        <w:rPr>
          <w:bCs/>
          <w:sz w:val="22"/>
          <w:szCs w:val="22"/>
        </w:rPr>
        <w:t xml:space="preserve"> </w:t>
      </w:r>
      <w:r w:rsidR="00BB4FA3">
        <w:rPr>
          <w:bCs/>
          <w:sz w:val="22"/>
          <w:szCs w:val="22"/>
        </w:rPr>
        <w:t>presented</w:t>
      </w:r>
      <w:r w:rsidR="00E56D32">
        <w:rPr>
          <w:bCs/>
          <w:sz w:val="22"/>
          <w:szCs w:val="22"/>
        </w:rPr>
        <w:t xml:space="preserve"> on </w:t>
      </w:r>
      <w:r w:rsidR="00BB4FA3">
        <w:rPr>
          <w:bCs/>
          <w:sz w:val="22"/>
          <w:szCs w:val="22"/>
        </w:rPr>
        <w:t xml:space="preserve">the country’s </w:t>
      </w:r>
      <w:r w:rsidR="007F0F8D">
        <w:rPr>
          <w:bCs/>
          <w:sz w:val="22"/>
          <w:szCs w:val="22"/>
        </w:rPr>
        <w:t>seven</w:t>
      </w:r>
      <w:r w:rsidR="00E56D32">
        <w:rPr>
          <w:bCs/>
          <w:sz w:val="22"/>
          <w:szCs w:val="22"/>
        </w:rPr>
        <w:t xml:space="preserve"> </w:t>
      </w:r>
      <w:r w:rsidR="007F0F8D">
        <w:rPr>
          <w:bCs/>
          <w:sz w:val="22"/>
          <w:szCs w:val="22"/>
        </w:rPr>
        <w:t>(</w:t>
      </w:r>
      <w:r w:rsidR="00E56D32">
        <w:rPr>
          <w:bCs/>
          <w:sz w:val="22"/>
          <w:szCs w:val="22"/>
        </w:rPr>
        <w:t>7</w:t>
      </w:r>
      <w:r w:rsidR="007F0F8D">
        <w:rPr>
          <w:bCs/>
          <w:sz w:val="22"/>
          <w:szCs w:val="22"/>
        </w:rPr>
        <w:t>)</w:t>
      </w:r>
      <w:r w:rsidR="00E56D32">
        <w:rPr>
          <w:bCs/>
          <w:sz w:val="22"/>
          <w:szCs w:val="22"/>
        </w:rPr>
        <w:t xml:space="preserve"> HUBs on Innovation and Technology Transfer – one in each sub-region – created to </w:t>
      </w:r>
      <w:r w:rsidR="00284E19">
        <w:rPr>
          <w:bCs/>
          <w:sz w:val="22"/>
          <w:szCs w:val="22"/>
        </w:rPr>
        <w:t>foster</w:t>
      </w:r>
      <w:r w:rsidR="00E56D32">
        <w:rPr>
          <w:bCs/>
          <w:sz w:val="22"/>
          <w:szCs w:val="22"/>
        </w:rPr>
        <w:t xml:space="preserve"> public-private-academia collaboration and to serve the productive sector of each sub-region according to their territories strengths and needs. Created in 2019, the HUBs have helped to </w:t>
      </w:r>
      <w:r w:rsidR="00284E19">
        <w:rPr>
          <w:bCs/>
          <w:sz w:val="22"/>
          <w:szCs w:val="22"/>
        </w:rPr>
        <w:t>strengthen linkages</w:t>
      </w:r>
      <w:r w:rsidR="00E56D32">
        <w:rPr>
          <w:bCs/>
          <w:sz w:val="22"/>
          <w:szCs w:val="22"/>
        </w:rPr>
        <w:t xml:space="preserve"> between </w:t>
      </w:r>
      <w:r w:rsidR="00284E19">
        <w:rPr>
          <w:bCs/>
          <w:sz w:val="22"/>
          <w:szCs w:val="22"/>
        </w:rPr>
        <w:t>u</w:t>
      </w:r>
      <w:r w:rsidR="00E56D32">
        <w:rPr>
          <w:bCs/>
          <w:sz w:val="22"/>
          <w:szCs w:val="22"/>
        </w:rPr>
        <w:t xml:space="preserve">niversities and </w:t>
      </w:r>
      <w:r w:rsidR="00284E19">
        <w:rPr>
          <w:bCs/>
          <w:sz w:val="22"/>
          <w:szCs w:val="22"/>
        </w:rPr>
        <w:t>i</w:t>
      </w:r>
      <w:r w:rsidR="00E56D32">
        <w:rPr>
          <w:bCs/>
          <w:sz w:val="22"/>
          <w:szCs w:val="22"/>
        </w:rPr>
        <w:t xml:space="preserve">ndustry in rural areas of Ecuador as well as to support </w:t>
      </w:r>
      <w:proofErr w:type="gramStart"/>
      <w:r w:rsidR="00E56D32">
        <w:rPr>
          <w:bCs/>
          <w:sz w:val="22"/>
          <w:szCs w:val="22"/>
        </w:rPr>
        <w:t>tech</w:t>
      </w:r>
      <w:r w:rsidR="00BC269B">
        <w:rPr>
          <w:bCs/>
          <w:sz w:val="22"/>
          <w:szCs w:val="22"/>
        </w:rPr>
        <w:t>-</w:t>
      </w:r>
      <w:r w:rsidR="00E56D32">
        <w:rPr>
          <w:bCs/>
          <w:sz w:val="22"/>
          <w:szCs w:val="22"/>
        </w:rPr>
        <w:t>based</w:t>
      </w:r>
      <w:proofErr w:type="gramEnd"/>
      <w:r w:rsidR="00E56D32">
        <w:rPr>
          <w:bCs/>
          <w:sz w:val="22"/>
          <w:szCs w:val="22"/>
        </w:rPr>
        <w:t xml:space="preserve"> MSMEs through </w:t>
      </w:r>
      <w:r w:rsidR="007F0F8D">
        <w:rPr>
          <w:bCs/>
          <w:sz w:val="22"/>
          <w:szCs w:val="22"/>
        </w:rPr>
        <w:t xml:space="preserve">business </w:t>
      </w:r>
      <w:r w:rsidR="003331CB">
        <w:rPr>
          <w:bCs/>
          <w:sz w:val="22"/>
          <w:szCs w:val="22"/>
        </w:rPr>
        <w:t>services and Open Calls</w:t>
      </w:r>
      <w:r w:rsidR="00C702AD">
        <w:rPr>
          <w:bCs/>
          <w:sz w:val="22"/>
          <w:szCs w:val="22"/>
        </w:rPr>
        <w:t>.</w:t>
      </w:r>
    </w:p>
    <w:p w14:paraId="1A1F16F6" w14:textId="77777777" w:rsidR="00284E19" w:rsidRDefault="00284E19" w:rsidP="00E56D32">
      <w:pPr>
        <w:pStyle w:val="ListParagraph"/>
        <w:tabs>
          <w:tab w:val="left" w:pos="3600"/>
          <w:tab w:val="left" w:pos="3690"/>
        </w:tabs>
        <w:ind w:left="0" w:firstLine="810"/>
        <w:jc w:val="both"/>
        <w:rPr>
          <w:bCs/>
          <w:sz w:val="22"/>
          <w:szCs w:val="22"/>
        </w:rPr>
      </w:pPr>
    </w:p>
    <w:p w14:paraId="35C08C99" w14:textId="77777777" w:rsidR="00284E19" w:rsidRDefault="00BC269B" w:rsidP="005F3791">
      <w:pPr>
        <w:pStyle w:val="ListParagraph"/>
        <w:ind w:left="0" w:firstLine="810"/>
        <w:contextualSpacing/>
        <w:jc w:val="both"/>
        <w:rPr>
          <w:bCs/>
          <w:sz w:val="22"/>
          <w:szCs w:val="22"/>
        </w:rPr>
      </w:pPr>
      <w:r>
        <w:rPr>
          <w:bCs/>
          <w:sz w:val="22"/>
          <w:szCs w:val="22"/>
        </w:rPr>
        <w:t xml:space="preserve">Ms. </w:t>
      </w:r>
      <w:r w:rsidR="00284E19" w:rsidRPr="00DD7BE6">
        <w:rPr>
          <w:bCs/>
          <w:sz w:val="22"/>
          <w:szCs w:val="22"/>
        </w:rPr>
        <w:t>Ana Romero</w:t>
      </w:r>
      <w:r w:rsidR="00284E19">
        <w:rPr>
          <w:bCs/>
          <w:sz w:val="22"/>
          <w:szCs w:val="22"/>
        </w:rPr>
        <w:t>,</w:t>
      </w:r>
      <w:r w:rsidR="00284E19" w:rsidRPr="00DD7BE6">
        <w:rPr>
          <w:bCs/>
          <w:sz w:val="22"/>
          <w:szCs w:val="22"/>
        </w:rPr>
        <w:t xml:space="preserve"> Executive Deputy Director</w:t>
      </w:r>
      <w:r w:rsidR="00284E19">
        <w:rPr>
          <w:bCs/>
          <w:sz w:val="22"/>
          <w:szCs w:val="22"/>
        </w:rPr>
        <w:t xml:space="preserve"> of the </w:t>
      </w:r>
      <w:r w:rsidR="00284E19" w:rsidRPr="00DD7BE6">
        <w:rPr>
          <w:bCs/>
          <w:sz w:val="22"/>
          <w:szCs w:val="22"/>
        </w:rPr>
        <w:t xml:space="preserve">Honduran Institute of Science, </w:t>
      </w:r>
      <w:proofErr w:type="gramStart"/>
      <w:r w:rsidR="00284E19" w:rsidRPr="00DD7BE6">
        <w:rPr>
          <w:bCs/>
          <w:sz w:val="22"/>
          <w:szCs w:val="22"/>
        </w:rPr>
        <w:t>Techno</w:t>
      </w:r>
      <w:r w:rsidR="00284E19">
        <w:rPr>
          <w:bCs/>
          <w:sz w:val="22"/>
          <w:szCs w:val="22"/>
        </w:rPr>
        <w:t>logy</w:t>
      </w:r>
      <w:proofErr w:type="gramEnd"/>
      <w:r w:rsidR="00284E19">
        <w:rPr>
          <w:bCs/>
          <w:sz w:val="22"/>
          <w:szCs w:val="22"/>
        </w:rPr>
        <w:t xml:space="preserve"> and Innovation </w:t>
      </w:r>
      <w:r w:rsidR="00284E19" w:rsidRPr="00DD7BE6">
        <w:rPr>
          <w:bCs/>
          <w:sz w:val="22"/>
          <w:szCs w:val="22"/>
        </w:rPr>
        <w:t>(IHCIETI)</w:t>
      </w:r>
      <w:r w:rsidR="00284E19">
        <w:rPr>
          <w:bCs/>
          <w:sz w:val="22"/>
          <w:szCs w:val="22"/>
        </w:rPr>
        <w:t xml:space="preserve"> presented on </w:t>
      </w:r>
      <w:r w:rsidR="00497442">
        <w:rPr>
          <w:bCs/>
          <w:sz w:val="22"/>
          <w:szCs w:val="22"/>
        </w:rPr>
        <w:t xml:space="preserve">Honduras’ good practices in supporting MSMEs </w:t>
      </w:r>
      <w:r w:rsidR="005F3791">
        <w:rPr>
          <w:bCs/>
          <w:sz w:val="22"/>
          <w:szCs w:val="22"/>
        </w:rPr>
        <w:t>before and during</w:t>
      </w:r>
      <w:r w:rsidR="00497442">
        <w:rPr>
          <w:bCs/>
          <w:sz w:val="22"/>
          <w:szCs w:val="22"/>
        </w:rPr>
        <w:t xml:space="preserve"> the pandemic</w:t>
      </w:r>
      <w:r w:rsidR="005F3791">
        <w:rPr>
          <w:bCs/>
          <w:sz w:val="22"/>
          <w:szCs w:val="22"/>
        </w:rPr>
        <w:t>. She mentioned the creation of Honduras’ first online Portal dedicated to supporting and accelerating the emission of business permits,</w:t>
      </w:r>
      <w:r w:rsidR="003331CB">
        <w:rPr>
          <w:bCs/>
          <w:sz w:val="22"/>
          <w:szCs w:val="22"/>
        </w:rPr>
        <w:t xml:space="preserve"> called “</w:t>
      </w:r>
      <w:r w:rsidR="003331CB" w:rsidRPr="003331CB">
        <w:rPr>
          <w:bCs/>
          <w:sz w:val="22"/>
          <w:szCs w:val="22"/>
        </w:rPr>
        <w:t xml:space="preserve">Mi </w:t>
      </w:r>
      <w:proofErr w:type="spellStart"/>
      <w:r w:rsidR="003331CB" w:rsidRPr="003331CB">
        <w:rPr>
          <w:bCs/>
          <w:sz w:val="22"/>
          <w:szCs w:val="22"/>
        </w:rPr>
        <w:t>Empresa</w:t>
      </w:r>
      <w:proofErr w:type="spellEnd"/>
      <w:r w:rsidR="003331CB" w:rsidRPr="003331CB">
        <w:rPr>
          <w:bCs/>
          <w:sz w:val="22"/>
          <w:szCs w:val="22"/>
        </w:rPr>
        <w:t xml:space="preserve"> </w:t>
      </w:r>
      <w:proofErr w:type="spellStart"/>
      <w:r w:rsidR="003331CB" w:rsidRPr="003331CB">
        <w:rPr>
          <w:bCs/>
          <w:sz w:val="22"/>
          <w:szCs w:val="22"/>
        </w:rPr>
        <w:t>en</w:t>
      </w:r>
      <w:proofErr w:type="spellEnd"/>
      <w:r w:rsidR="003331CB" w:rsidRPr="003331CB">
        <w:rPr>
          <w:bCs/>
          <w:sz w:val="22"/>
          <w:szCs w:val="22"/>
        </w:rPr>
        <w:t xml:space="preserve"> </w:t>
      </w:r>
      <w:proofErr w:type="spellStart"/>
      <w:r w:rsidR="003331CB" w:rsidRPr="003331CB">
        <w:rPr>
          <w:bCs/>
          <w:sz w:val="22"/>
          <w:szCs w:val="22"/>
        </w:rPr>
        <w:t>Línea</w:t>
      </w:r>
      <w:proofErr w:type="spellEnd"/>
      <w:r w:rsidR="003331CB" w:rsidRPr="003331CB">
        <w:rPr>
          <w:bCs/>
          <w:sz w:val="22"/>
          <w:szCs w:val="22"/>
        </w:rPr>
        <w:t>”</w:t>
      </w:r>
      <w:r w:rsidR="005F3791">
        <w:rPr>
          <w:bCs/>
          <w:sz w:val="22"/>
          <w:szCs w:val="22"/>
        </w:rPr>
        <w:t xml:space="preserve"> </w:t>
      </w:r>
      <w:r w:rsidR="003331CB">
        <w:rPr>
          <w:bCs/>
          <w:sz w:val="22"/>
          <w:szCs w:val="22"/>
        </w:rPr>
        <w:t xml:space="preserve">(“My Business Online”), </w:t>
      </w:r>
      <w:r w:rsidR="005F3791">
        <w:rPr>
          <w:bCs/>
          <w:sz w:val="22"/>
          <w:szCs w:val="22"/>
        </w:rPr>
        <w:t xml:space="preserve">cutting-back the processing times from months to only </w:t>
      </w:r>
      <w:r w:rsidR="00D51DEB">
        <w:rPr>
          <w:bCs/>
          <w:sz w:val="22"/>
          <w:szCs w:val="22"/>
        </w:rPr>
        <w:t>two</w:t>
      </w:r>
      <w:r w:rsidR="005F3791">
        <w:rPr>
          <w:bCs/>
          <w:sz w:val="22"/>
          <w:szCs w:val="22"/>
        </w:rPr>
        <w:t xml:space="preserve"> week</w:t>
      </w:r>
      <w:r w:rsidR="00D51DEB">
        <w:rPr>
          <w:bCs/>
          <w:sz w:val="22"/>
          <w:szCs w:val="22"/>
        </w:rPr>
        <w:t>s</w:t>
      </w:r>
      <w:r w:rsidR="005F3791">
        <w:rPr>
          <w:bCs/>
          <w:sz w:val="22"/>
          <w:szCs w:val="22"/>
        </w:rPr>
        <w:t xml:space="preserve">. Since 2016, the IHCIETI has also supported the program Honduras Start-Up, through which over 30,000 young </w:t>
      </w:r>
      <w:r w:rsidR="00675185">
        <w:rPr>
          <w:bCs/>
          <w:sz w:val="22"/>
          <w:szCs w:val="22"/>
        </w:rPr>
        <w:t xml:space="preserve">tech </w:t>
      </w:r>
      <w:r w:rsidR="005F3791">
        <w:rPr>
          <w:bCs/>
          <w:sz w:val="22"/>
          <w:szCs w:val="22"/>
        </w:rPr>
        <w:t xml:space="preserve">entrepreneurs have received training in business administration, </w:t>
      </w:r>
      <w:proofErr w:type="gramStart"/>
      <w:r w:rsidR="00675185">
        <w:rPr>
          <w:bCs/>
          <w:sz w:val="22"/>
          <w:szCs w:val="22"/>
        </w:rPr>
        <w:t>marketing</w:t>
      </w:r>
      <w:proofErr w:type="gramEnd"/>
      <w:r w:rsidR="00675185">
        <w:rPr>
          <w:bCs/>
          <w:sz w:val="22"/>
          <w:szCs w:val="22"/>
        </w:rPr>
        <w:t xml:space="preserve"> and digitalization to help support their promising start-ups and the jobs they generate.  </w:t>
      </w:r>
    </w:p>
    <w:p w14:paraId="36DE8A05" w14:textId="77777777" w:rsidR="00CB67A0" w:rsidRDefault="00CB67A0" w:rsidP="00675185">
      <w:pPr>
        <w:jc w:val="both"/>
        <w:rPr>
          <w:sz w:val="22"/>
          <w:szCs w:val="22"/>
        </w:rPr>
      </w:pPr>
    </w:p>
    <w:p w14:paraId="1261C3C0" w14:textId="77777777" w:rsidR="006F2575" w:rsidRDefault="00675185" w:rsidP="006F2575">
      <w:pPr>
        <w:ind w:firstLine="720"/>
        <w:jc w:val="both"/>
        <w:rPr>
          <w:sz w:val="22"/>
          <w:szCs w:val="22"/>
        </w:rPr>
      </w:pPr>
      <w:r>
        <w:rPr>
          <w:sz w:val="22"/>
          <w:szCs w:val="22"/>
        </w:rPr>
        <w:t xml:space="preserve">Mr. </w:t>
      </w:r>
      <w:r w:rsidRPr="00DD021A">
        <w:rPr>
          <w:bCs/>
          <w:sz w:val="22"/>
          <w:szCs w:val="22"/>
        </w:rPr>
        <w:t>Julian Ferro, Director of Knowledge Transfer</w:t>
      </w:r>
      <w:r>
        <w:rPr>
          <w:bCs/>
          <w:sz w:val="22"/>
          <w:szCs w:val="22"/>
        </w:rPr>
        <w:t xml:space="preserve"> of the </w:t>
      </w:r>
      <w:r w:rsidRPr="00DD021A">
        <w:rPr>
          <w:bCs/>
          <w:sz w:val="22"/>
          <w:szCs w:val="22"/>
        </w:rPr>
        <w:t>Mini</w:t>
      </w:r>
      <w:r>
        <w:rPr>
          <w:bCs/>
          <w:sz w:val="22"/>
          <w:szCs w:val="22"/>
        </w:rPr>
        <w:t>stry of Science, Technology and Innovation</w:t>
      </w:r>
      <w:r w:rsidRPr="00DD021A">
        <w:rPr>
          <w:bCs/>
          <w:sz w:val="22"/>
          <w:szCs w:val="22"/>
        </w:rPr>
        <w:t xml:space="preserve"> (MINCIENCIAS)</w:t>
      </w:r>
      <w:r>
        <w:rPr>
          <w:bCs/>
          <w:sz w:val="22"/>
          <w:szCs w:val="22"/>
        </w:rPr>
        <w:t xml:space="preserve"> of </w:t>
      </w:r>
      <w:r w:rsidRPr="00DD021A">
        <w:rPr>
          <w:bCs/>
          <w:sz w:val="22"/>
          <w:szCs w:val="22"/>
        </w:rPr>
        <w:t>Colombi</w:t>
      </w:r>
      <w:r>
        <w:rPr>
          <w:bCs/>
          <w:sz w:val="22"/>
          <w:szCs w:val="22"/>
        </w:rPr>
        <w:t>a presented on</w:t>
      </w:r>
      <w:r w:rsidR="00860EF6">
        <w:rPr>
          <w:bCs/>
          <w:sz w:val="22"/>
          <w:szCs w:val="22"/>
        </w:rPr>
        <w:t xml:space="preserve"> initiative to support technology transfer and </w:t>
      </w:r>
      <w:proofErr w:type="gramStart"/>
      <w:r w:rsidR="00860EF6">
        <w:rPr>
          <w:bCs/>
          <w:sz w:val="22"/>
          <w:szCs w:val="22"/>
        </w:rPr>
        <w:t>technology-based</w:t>
      </w:r>
      <w:proofErr w:type="gramEnd"/>
      <w:r w:rsidR="00860EF6">
        <w:rPr>
          <w:bCs/>
          <w:sz w:val="22"/>
          <w:szCs w:val="22"/>
        </w:rPr>
        <w:t xml:space="preserve"> </w:t>
      </w:r>
      <w:r w:rsidR="00D51DEB">
        <w:rPr>
          <w:bCs/>
          <w:sz w:val="22"/>
          <w:szCs w:val="22"/>
        </w:rPr>
        <w:t>MSMEs</w:t>
      </w:r>
      <w:r w:rsidR="00860EF6">
        <w:rPr>
          <w:bCs/>
          <w:sz w:val="22"/>
          <w:szCs w:val="22"/>
        </w:rPr>
        <w:t xml:space="preserve"> in Colombia. The </w:t>
      </w:r>
      <w:r w:rsidR="00372690">
        <w:rPr>
          <w:bCs/>
          <w:sz w:val="22"/>
          <w:szCs w:val="22"/>
        </w:rPr>
        <w:t>“Innovation Pact</w:t>
      </w:r>
      <w:r w:rsidR="00D51DEB">
        <w:rPr>
          <w:bCs/>
          <w:sz w:val="22"/>
          <w:szCs w:val="22"/>
        </w:rPr>
        <w:t>”</w:t>
      </w:r>
      <w:r w:rsidR="00372690">
        <w:rPr>
          <w:bCs/>
          <w:sz w:val="22"/>
          <w:szCs w:val="22"/>
        </w:rPr>
        <w:t xml:space="preserve"> (</w:t>
      </w:r>
      <w:r w:rsidR="00860EF6">
        <w:rPr>
          <w:bCs/>
          <w:sz w:val="22"/>
          <w:szCs w:val="22"/>
        </w:rPr>
        <w:t>“</w:t>
      </w:r>
      <w:proofErr w:type="spellStart"/>
      <w:r w:rsidR="00860EF6">
        <w:rPr>
          <w:bCs/>
          <w:sz w:val="22"/>
          <w:szCs w:val="22"/>
        </w:rPr>
        <w:t>Pacto</w:t>
      </w:r>
      <w:proofErr w:type="spellEnd"/>
      <w:r w:rsidR="00860EF6">
        <w:rPr>
          <w:bCs/>
          <w:sz w:val="22"/>
          <w:szCs w:val="22"/>
        </w:rPr>
        <w:t xml:space="preserve"> para la Innovación”</w:t>
      </w:r>
      <w:r w:rsidR="00372690">
        <w:rPr>
          <w:bCs/>
          <w:sz w:val="22"/>
          <w:szCs w:val="22"/>
        </w:rPr>
        <w:t>)</w:t>
      </w:r>
      <w:r w:rsidR="00860EF6">
        <w:rPr>
          <w:bCs/>
          <w:sz w:val="22"/>
          <w:szCs w:val="22"/>
        </w:rPr>
        <w:t xml:space="preserve"> is a novel program that focuses on the </w:t>
      </w:r>
      <w:r w:rsidR="00F73CFA">
        <w:rPr>
          <w:bCs/>
          <w:sz w:val="22"/>
          <w:szCs w:val="22"/>
        </w:rPr>
        <w:t xml:space="preserve">MSME </w:t>
      </w:r>
      <w:r w:rsidR="00860EF6">
        <w:rPr>
          <w:bCs/>
          <w:sz w:val="22"/>
          <w:szCs w:val="22"/>
        </w:rPr>
        <w:t xml:space="preserve">auto-evaluation of their innovation processes, to later provide them with </w:t>
      </w:r>
      <w:r w:rsidR="00372690">
        <w:rPr>
          <w:bCs/>
          <w:sz w:val="22"/>
          <w:szCs w:val="22"/>
        </w:rPr>
        <w:t>appropriate financing opportunities</w:t>
      </w:r>
      <w:r w:rsidR="00860EF6">
        <w:rPr>
          <w:bCs/>
          <w:sz w:val="22"/>
          <w:szCs w:val="22"/>
        </w:rPr>
        <w:t xml:space="preserve"> and </w:t>
      </w:r>
      <w:proofErr w:type="gramStart"/>
      <w:r w:rsidR="00860EF6">
        <w:rPr>
          <w:bCs/>
          <w:sz w:val="22"/>
          <w:szCs w:val="22"/>
        </w:rPr>
        <w:t>be connected with</w:t>
      </w:r>
      <w:proofErr w:type="gramEnd"/>
      <w:r w:rsidR="00860EF6">
        <w:rPr>
          <w:bCs/>
          <w:sz w:val="22"/>
          <w:szCs w:val="22"/>
        </w:rPr>
        <w:t xml:space="preserve"> other actors of the national innovation ecosystem.</w:t>
      </w:r>
      <w:r w:rsidR="00372690">
        <w:rPr>
          <w:bCs/>
          <w:sz w:val="22"/>
          <w:szCs w:val="22"/>
        </w:rPr>
        <w:t xml:space="preserve"> Other programs include </w:t>
      </w:r>
      <w:proofErr w:type="spellStart"/>
      <w:r w:rsidR="00372690">
        <w:rPr>
          <w:bCs/>
          <w:sz w:val="22"/>
          <w:szCs w:val="22"/>
        </w:rPr>
        <w:t>ColInnova</w:t>
      </w:r>
      <w:proofErr w:type="spellEnd"/>
      <w:r w:rsidR="00372690">
        <w:rPr>
          <w:bCs/>
          <w:sz w:val="22"/>
          <w:szCs w:val="22"/>
        </w:rPr>
        <w:t>, which</w:t>
      </w:r>
      <w:r w:rsidR="00860EF6">
        <w:rPr>
          <w:bCs/>
          <w:sz w:val="22"/>
          <w:szCs w:val="22"/>
        </w:rPr>
        <w:t xml:space="preserve"> </w:t>
      </w:r>
      <w:r w:rsidR="00CF5DDC">
        <w:rPr>
          <w:bCs/>
          <w:sz w:val="22"/>
          <w:szCs w:val="22"/>
        </w:rPr>
        <w:t>helps</w:t>
      </w:r>
      <w:r w:rsidR="00372690">
        <w:rPr>
          <w:bCs/>
          <w:sz w:val="22"/>
          <w:szCs w:val="22"/>
        </w:rPr>
        <w:t xml:space="preserve"> connect Universities with the Industrial sector throughout the country and Colombia Bio, </w:t>
      </w:r>
      <w:r w:rsidR="00CF5DDC">
        <w:rPr>
          <w:bCs/>
          <w:sz w:val="22"/>
          <w:szCs w:val="22"/>
        </w:rPr>
        <w:t xml:space="preserve">which </w:t>
      </w:r>
      <w:r w:rsidR="00372690">
        <w:rPr>
          <w:bCs/>
          <w:sz w:val="22"/>
          <w:szCs w:val="22"/>
        </w:rPr>
        <w:t>focuse</w:t>
      </w:r>
      <w:r w:rsidR="00CF5DDC">
        <w:rPr>
          <w:bCs/>
          <w:sz w:val="22"/>
          <w:szCs w:val="22"/>
        </w:rPr>
        <w:t>s</w:t>
      </w:r>
      <w:r w:rsidR="00372690">
        <w:rPr>
          <w:bCs/>
          <w:sz w:val="22"/>
          <w:szCs w:val="22"/>
        </w:rPr>
        <w:t xml:space="preserve"> on the expansion of the biotech sector</w:t>
      </w:r>
      <w:r w:rsidR="00CF5DDC">
        <w:rPr>
          <w:bCs/>
          <w:sz w:val="22"/>
          <w:szCs w:val="22"/>
        </w:rPr>
        <w:t>,</w:t>
      </w:r>
      <w:r w:rsidR="00372690">
        <w:rPr>
          <w:bCs/>
          <w:sz w:val="22"/>
          <w:szCs w:val="22"/>
        </w:rPr>
        <w:t xml:space="preserve"> in-line with the recommendations </w:t>
      </w:r>
      <w:r w:rsidR="00CF5DDC">
        <w:rPr>
          <w:bCs/>
          <w:sz w:val="22"/>
          <w:szCs w:val="22"/>
        </w:rPr>
        <w:t>of</w:t>
      </w:r>
      <w:r w:rsidR="00372690">
        <w:rPr>
          <w:bCs/>
          <w:sz w:val="22"/>
          <w:szCs w:val="22"/>
        </w:rPr>
        <w:t xml:space="preserve"> the International Mission of Experts called “</w:t>
      </w:r>
      <w:proofErr w:type="spellStart"/>
      <w:r w:rsidR="00372690">
        <w:rPr>
          <w:bCs/>
          <w:sz w:val="22"/>
          <w:szCs w:val="22"/>
        </w:rPr>
        <w:t>Mision</w:t>
      </w:r>
      <w:proofErr w:type="spellEnd"/>
      <w:r w:rsidR="00372690">
        <w:rPr>
          <w:bCs/>
          <w:sz w:val="22"/>
          <w:szCs w:val="22"/>
        </w:rPr>
        <w:t xml:space="preserve"> de </w:t>
      </w:r>
      <w:proofErr w:type="spellStart"/>
      <w:r w:rsidR="00372690">
        <w:rPr>
          <w:bCs/>
          <w:sz w:val="22"/>
          <w:szCs w:val="22"/>
        </w:rPr>
        <w:t>Sabios</w:t>
      </w:r>
      <w:proofErr w:type="spellEnd"/>
      <w:r w:rsidR="00F73CFA">
        <w:rPr>
          <w:bCs/>
          <w:sz w:val="22"/>
          <w:szCs w:val="22"/>
        </w:rPr>
        <w:t>.</w:t>
      </w:r>
      <w:r w:rsidR="00372690">
        <w:rPr>
          <w:bCs/>
          <w:sz w:val="22"/>
          <w:szCs w:val="22"/>
        </w:rPr>
        <w:t>”</w:t>
      </w:r>
    </w:p>
    <w:p w14:paraId="4B9F5FBC" w14:textId="77777777" w:rsidR="006F2575" w:rsidRDefault="006F2575" w:rsidP="006F2575">
      <w:pPr>
        <w:ind w:firstLine="720"/>
        <w:jc w:val="both"/>
        <w:rPr>
          <w:sz w:val="22"/>
          <w:szCs w:val="22"/>
        </w:rPr>
      </w:pPr>
    </w:p>
    <w:p w14:paraId="3C2897F9" w14:textId="77777777" w:rsidR="00535A52" w:rsidRDefault="00535A52" w:rsidP="00535A52">
      <w:pPr>
        <w:pStyle w:val="ListParagraph"/>
        <w:ind w:left="0" w:firstLine="720"/>
        <w:contextualSpacing/>
        <w:jc w:val="both"/>
        <w:rPr>
          <w:bCs/>
          <w:sz w:val="22"/>
          <w:szCs w:val="22"/>
        </w:rPr>
      </w:pPr>
      <w:r>
        <w:rPr>
          <w:sz w:val="22"/>
          <w:szCs w:val="22"/>
        </w:rPr>
        <w:t xml:space="preserve">Mr. </w:t>
      </w:r>
      <w:r w:rsidRPr="00EA2FCC">
        <w:rPr>
          <w:bCs/>
          <w:sz w:val="22"/>
          <w:szCs w:val="22"/>
        </w:rPr>
        <w:t xml:space="preserve">Alberto </w:t>
      </w:r>
      <w:proofErr w:type="spellStart"/>
      <w:r w:rsidRPr="00EA2FCC">
        <w:rPr>
          <w:bCs/>
          <w:sz w:val="22"/>
          <w:szCs w:val="22"/>
        </w:rPr>
        <w:t>Majo</w:t>
      </w:r>
      <w:proofErr w:type="spellEnd"/>
      <w:r w:rsidRPr="00EA2FCC">
        <w:rPr>
          <w:bCs/>
          <w:sz w:val="22"/>
          <w:szCs w:val="22"/>
        </w:rPr>
        <w:t>, Head of the National Directorate for Innovation, Science and Technology (DICYT)</w:t>
      </w:r>
      <w:r>
        <w:rPr>
          <w:bCs/>
          <w:sz w:val="22"/>
          <w:szCs w:val="22"/>
        </w:rPr>
        <w:t xml:space="preserve"> of the </w:t>
      </w:r>
      <w:r w:rsidRPr="00EA2FCC">
        <w:rPr>
          <w:bCs/>
          <w:sz w:val="22"/>
          <w:szCs w:val="22"/>
        </w:rPr>
        <w:t>Ministry of Education and Culture</w:t>
      </w:r>
      <w:r>
        <w:rPr>
          <w:bCs/>
          <w:sz w:val="22"/>
          <w:szCs w:val="22"/>
        </w:rPr>
        <w:t xml:space="preserve"> of Uruguay, presented </w:t>
      </w:r>
      <w:r w:rsidR="00891953">
        <w:rPr>
          <w:bCs/>
          <w:sz w:val="22"/>
          <w:szCs w:val="22"/>
        </w:rPr>
        <w:t xml:space="preserve">the country’s </w:t>
      </w:r>
      <w:r w:rsidR="00BA6181">
        <w:rPr>
          <w:bCs/>
          <w:sz w:val="22"/>
          <w:szCs w:val="22"/>
        </w:rPr>
        <w:t xml:space="preserve">mitigation strategies in the face of the COVID-19 pandemic. He emphasized that Uruguay’s response was developed in close collaboration with the scientific community which in fact </w:t>
      </w:r>
      <w:r w:rsidR="00891953">
        <w:rPr>
          <w:bCs/>
          <w:sz w:val="22"/>
          <w:szCs w:val="22"/>
        </w:rPr>
        <w:t xml:space="preserve">resulted in </w:t>
      </w:r>
      <w:r w:rsidR="00BA6181">
        <w:rPr>
          <w:bCs/>
          <w:sz w:val="22"/>
          <w:szCs w:val="22"/>
        </w:rPr>
        <w:t xml:space="preserve">a “reconnection” between the </w:t>
      </w:r>
      <w:r w:rsidR="007F0F8D">
        <w:rPr>
          <w:bCs/>
          <w:sz w:val="22"/>
          <w:szCs w:val="22"/>
        </w:rPr>
        <w:t>G</w:t>
      </w:r>
      <w:r w:rsidR="00BA6181">
        <w:rPr>
          <w:bCs/>
          <w:sz w:val="22"/>
          <w:szCs w:val="22"/>
        </w:rPr>
        <w:t xml:space="preserve">overnment’s decision-making processes and scientists from across the country. Mr. </w:t>
      </w:r>
      <w:proofErr w:type="spellStart"/>
      <w:r w:rsidR="00BA6181">
        <w:rPr>
          <w:bCs/>
          <w:sz w:val="22"/>
          <w:szCs w:val="22"/>
        </w:rPr>
        <w:t>Majo</w:t>
      </w:r>
      <w:proofErr w:type="spellEnd"/>
      <w:r w:rsidR="00BA6181">
        <w:rPr>
          <w:bCs/>
          <w:sz w:val="22"/>
          <w:szCs w:val="22"/>
        </w:rPr>
        <w:t xml:space="preserve"> also highlighted good practices from the educational and health sectors who </w:t>
      </w:r>
      <w:r w:rsidR="00891953">
        <w:rPr>
          <w:bCs/>
          <w:sz w:val="22"/>
          <w:szCs w:val="22"/>
        </w:rPr>
        <w:t xml:space="preserve">were able to </w:t>
      </w:r>
      <w:r w:rsidR="00BA6181">
        <w:rPr>
          <w:bCs/>
          <w:sz w:val="22"/>
          <w:szCs w:val="22"/>
        </w:rPr>
        <w:t xml:space="preserve">maintain the reach of their services </w:t>
      </w:r>
      <w:r w:rsidR="00891953">
        <w:rPr>
          <w:bCs/>
          <w:sz w:val="22"/>
          <w:szCs w:val="22"/>
        </w:rPr>
        <w:t>thanks to the rapid</w:t>
      </w:r>
      <w:r w:rsidR="00BA6181">
        <w:rPr>
          <w:bCs/>
          <w:sz w:val="22"/>
          <w:szCs w:val="22"/>
        </w:rPr>
        <w:t xml:space="preserve"> digitalization of their processes and the creation of </w:t>
      </w:r>
      <w:r w:rsidR="008B06BC">
        <w:rPr>
          <w:bCs/>
          <w:sz w:val="22"/>
          <w:szCs w:val="22"/>
        </w:rPr>
        <w:t>a</w:t>
      </w:r>
      <w:r w:rsidR="00BA6181">
        <w:rPr>
          <w:bCs/>
          <w:sz w:val="22"/>
          <w:szCs w:val="22"/>
        </w:rPr>
        <w:t xml:space="preserve">pps. Lastly, he stressed the importance for Uruguay to increase </w:t>
      </w:r>
      <w:r w:rsidR="00891953">
        <w:rPr>
          <w:bCs/>
          <w:sz w:val="22"/>
          <w:szCs w:val="22"/>
        </w:rPr>
        <w:t>its</w:t>
      </w:r>
      <w:r w:rsidR="00BA6181">
        <w:rPr>
          <w:bCs/>
          <w:sz w:val="22"/>
          <w:szCs w:val="22"/>
        </w:rPr>
        <w:t xml:space="preserve"> investment in the R&amp;D sector, especially as it relates to </w:t>
      </w:r>
      <w:r w:rsidR="00A356B6">
        <w:rPr>
          <w:bCs/>
          <w:sz w:val="22"/>
          <w:szCs w:val="22"/>
        </w:rPr>
        <w:t>supporting small tec</w:t>
      </w:r>
      <w:r w:rsidR="00891953">
        <w:rPr>
          <w:bCs/>
          <w:sz w:val="22"/>
          <w:szCs w:val="22"/>
        </w:rPr>
        <w:t>h</w:t>
      </w:r>
      <w:r w:rsidR="00CF5DDC">
        <w:rPr>
          <w:bCs/>
          <w:sz w:val="22"/>
          <w:szCs w:val="22"/>
        </w:rPr>
        <w:t>-</w:t>
      </w:r>
      <w:r w:rsidR="00A356B6">
        <w:rPr>
          <w:bCs/>
          <w:sz w:val="22"/>
          <w:szCs w:val="22"/>
        </w:rPr>
        <w:t xml:space="preserve">based companies, as more research and innovation is needed to </w:t>
      </w:r>
      <w:r w:rsidR="00891953">
        <w:rPr>
          <w:bCs/>
          <w:sz w:val="22"/>
          <w:szCs w:val="22"/>
        </w:rPr>
        <w:t xml:space="preserve">help the country become a </w:t>
      </w:r>
      <w:r w:rsidR="00A356B6">
        <w:rPr>
          <w:bCs/>
          <w:sz w:val="22"/>
          <w:szCs w:val="22"/>
        </w:rPr>
        <w:t>knowledge</w:t>
      </w:r>
      <w:r w:rsidR="00891953">
        <w:rPr>
          <w:bCs/>
          <w:sz w:val="22"/>
          <w:szCs w:val="22"/>
        </w:rPr>
        <w:t>-</w:t>
      </w:r>
      <w:r w:rsidR="00A356B6">
        <w:rPr>
          <w:bCs/>
          <w:sz w:val="22"/>
          <w:szCs w:val="22"/>
        </w:rPr>
        <w:t>based economy.</w:t>
      </w:r>
    </w:p>
    <w:p w14:paraId="7C5AFBC7" w14:textId="77777777" w:rsidR="00A356B6" w:rsidRDefault="00A356B6" w:rsidP="00535A52">
      <w:pPr>
        <w:pStyle w:val="ListParagraph"/>
        <w:ind w:left="0" w:firstLine="720"/>
        <w:contextualSpacing/>
        <w:jc w:val="both"/>
        <w:rPr>
          <w:bCs/>
          <w:sz w:val="22"/>
          <w:szCs w:val="22"/>
        </w:rPr>
      </w:pPr>
    </w:p>
    <w:p w14:paraId="4979F6B5" w14:textId="77777777" w:rsidR="00FE0D29" w:rsidRDefault="009A7F37" w:rsidP="009A7F37">
      <w:pPr>
        <w:pStyle w:val="ListParagraph"/>
        <w:ind w:left="0" w:firstLine="720"/>
        <w:contextualSpacing/>
        <w:jc w:val="both"/>
        <w:rPr>
          <w:bCs/>
          <w:sz w:val="22"/>
          <w:szCs w:val="22"/>
        </w:rPr>
      </w:pPr>
      <w:r w:rsidRPr="004E0251">
        <w:rPr>
          <w:bCs/>
          <w:sz w:val="22"/>
          <w:szCs w:val="22"/>
        </w:rPr>
        <w:t>Dr. Gen</w:t>
      </w:r>
      <w:r>
        <w:rPr>
          <w:bCs/>
          <w:sz w:val="22"/>
          <w:szCs w:val="22"/>
        </w:rPr>
        <w:t>aro</w:t>
      </w:r>
      <w:r w:rsidRPr="004E0251">
        <w:rPr>
          <w:bCs/>
          <w:sz w:val="22"/>
          <w:szCs w:val="22"/>
        </w:rPr>
        <w:t xml:space="preserve"> Rodr</w:t>
      </w:r>
      <w:r>
        <w:rPr>
          <w:bCs/>
          <w:sz w:val="22"/>
          <w:szCs w:val="22"/>
        </w:rPr>
        <w:t>í</w:t>
      </w:r>
      <w:r w:rsidRPr="004E0251">
        <w:rPr>
          <w:bCs/>
          <w:sz w:val="22"/>
          <w:szCs w:val="22"/>
        </w:rPr>
        <w:t>guez Mart</w:t>
      </w:r>
      <w:r>
        <w:rPr>
          <w:bCs/>
          <w:sz w:val="22"/>
          <w:szCs w:val="22"/>
        </w:rPr>
        <w:t>í</w:t>
      </w:r>
      <w:r w:rsidRPr="004E0251">
        <w:rPr>
          <w:bCs/>
          <w:sz w:val="22"/>
          <w:szCs w:val="22"/>
        </w:rPr>
        <w:t>nez, Vice Minister of S</w:t>
      </w:r>
      <w:r>
        <w:rPr>
          <w:bCs/>
          <w:sz w:val="22"/>
          <w:szCs w:val="22"/>
        </w:rPr>
        <w:t>cience and Technology of the Ministry of Higher Education, Science and Technology (</w:t>
      </w:r>
      <w:proofErr w:type="spellStart"/>
      <w:r>
        <w:rPr>
          <w:bCs/>
          <w:sz w:val="22"/>
          <w:szCs w:val="22"/>
        </w:rPr>
        <w:t>MESCyT</w:t>
      </w:r>
      <w:proofErr w:type="spellEnd"/>
      <w:r>
        <w:rPr>
          <w:bCs/>
          <w:sz w:val="22"/>
          <w:szCs w:val="22"/>
        </w:rPr>
        <w:t xml:space="preserve">) of the Dominican Republic presented on </w:t>
      </w:r>
      <w:r w:rsidR="00FE0D29">
        <w:rPr>
          <w:bCs/>
          <w:sz w:val="22"/>
          <w:szCs w:val="22"/>
        </w:rPr>
        <w:t>lessons learned from the pandemic, highlighting that the Dominican Republic was able to continue its activities and limit the impact of the COVID-19 pandemic thanks to its robust system of online transaction and electronic commerce as well as its capacity to deliver online education. Among the next steps in the post-pandemic recovery, the Dominican Republic wishes to execute a</w:t>
      </w:r>
      <w:r w:rsidR="00891953">
        <w:rPr>
          <w:bCs/>
          <w:sz w:val="22"/>
          <w:szCs w:val="22"/>
        </w:rPr>
        <w:t>n ambitious</w:t>
      </w:r>
      <w:r w:rsidR="00FE0D29">
        <w:rPr>
          <w:bCs/>
          <w:sz w:val="22"/>
          <w:szCs w:val="22"/>
        </w:rPr>
        <w:t xml:space="preserve"> innovation </w:t>
      </w:r>
      <w:r w:rsidR="00891953">
        <w:rPr>
          <w:bCs/>
          <w:sz w:val="22"/>
          <w:szCs w:val="22"/>
        </w:rPr>
        <w:t>A</w:t>
      </w:r>
      <w:r w:rsidR="00FE0D29">
        <w:rPr>
          <w:bCs/>
          <w:sz w:val="22"/>
          <w:szCs w:val="22"/>
        </w:rPr>
        <w:t xml:space="preserve">genda; strengthen its </w:t>
      </w:r>
      <w:r w:rsidR="008E34A2">
        <w:rPr>
          <w:bCs/>
          <w:sz w:val="22"/>
          <w:szCs w:val="22"/>
        </w:rPr>
        <w:t>telecommunications</w:t>
      </w:r>
      <w:r w:rsidR="00FE0D29">
        <w:rPr>
          <w:bCs/>
          <w:sz w:val="22"/>
          <w:szCs w:val="22"/>
        </w:rPr>
        <w:t xml:space="preserve"> sector; </w:t>
      </w:r>
      <w:r w:rsidR="00891953">
        <w:rPr>
          <w:bCs/>
          <w:sz w:val="22"/>
          <w:szCs w:val="22"/>
        </w:rPr>
        <w:t>reach</w:t>
      </w:r>
      <w:r w:rsidR="00FE0D29">
        <w:rPr>
          <w:bCs/>
          <w:sz w:val="22"/>
          <w:szCs w:val="22"/>
        </w:rPr>
        <w:t xml:space="preserve"> gender equity and equality in STEM as well as increase the number of </w:t>
      </w:r>
      <w:proofErr w:type="gramStart"/>
      <w:r w:rsidR="00FE0D29">
        <w:rPr>
          <w:bCs/>
          <w:sz w:val="22"/>
          <w:szCs w:val="22"/>
        </w:rPr>
        <w:t>women entrepreneurs, and</w:t>
      </w:r>
      <w:proofErr w:type="gramEnd"/>
      <w:r w:rsidR="00FE0D29">
        <w:rPr>
          <w:bCs/>
          <w:sz w:val="22"/>
          <w:szCs w:val="22"/>
        </w:rPr>
        <w:t xml:space="preserve"> establish a</w:t>
      </w:r>
      <w:r w:rsidR="004A0645">
        <w:rPr>
          <w:bCs/>
          <w:sz w:val="22"/>
          <w:szCs w:val="22"/>
        </w:rPr>
        <w:t>n active and engaged</w:t>
      </w:r>
      <w:r w:rsidR="00FE0D29">
        <w:rPr>
          <w:bCs/>
          <w:sz w:val="22"/>
          <w:szCs w:val="22"/>
        </w:rPr>
        <w:t xml:space="preserve"> </w:t>
      </w:r>
      <w:r w:rsidR="004A0645">
        <w:rPr>
          <w:bCs/>
          <w:sz w:val="22"/>
          <w:szCs w:val="22"/>
        </w:rPr>
        <w:t xml:space="preserve">diaspora </w:t>
      </w:r>
      <w:r w:rsidR="00FE0D29">
        <w:rPr>
          <w:bCs/>
          <w:sz w:val="22"/>
          <w:szCs w:val="22"/>
        </w:rPr>
        <w:t xml:space="preserve">network </w:t>
      </w:r>
      <w:r w:rsidR="004A0645">
        <w:rPr>
          <w:bCs/>
          <w:sz w:val="22"/>
          <w:szCs w:val="22"/>
        </w:rPr>
        <w:t xml:space="preserve">with Dominican </w:t>
      </w:r>
      <w:r w:rsidR="00FE0D29">
        <w:rPr>
          <w:bCs/>
          <w:sz w:val="22"/>
          <w:szCs w:val="22"/>
        </w:rPr>
        <w:t>academics and entrepreneurs abroad who are looking to maintain linkages with</w:t>
      </w:r>
      <w:r w:rsidR="004A0645">
        <w:rPr>
          <w:bCs/>
          <w:sz w:val="22"/>
          <w:szCs w:val="22"/>
        </w:rPr>
        <w:t>,</w:t>
      </w:r>
      <w:r w:rsidR="00FE0D29">
        <w:rPr>
          <w:bCs/>
          <w:sz w:val="22"/>
          <w:szCs w:val="22"/>
        </w:rPr>
        <w:t xml:space="preserve"> </w:t>
      </w:r>
      <w:r w:rsidR="004A0645">
        <w:rPr>
          <w:bCs/>
          <w:sz w:val="22"/>
          <w:szCs w:val="22"/>
        </w:rPr>
        <w:t xml:space="preserve">and contribute to the development of </w:t>
      </w:r>
      <w:r w:rsidR="00FE0D29">
        <w:rPr>
          <w:bCs/>
          <w:sz w:val="22"/>
          <w:szCs w:val="22"/>
        </w:rPr>
        <w:t xml:space="preserve">the Dominican Republic. </w:t>
      </w:r>
    </w:p>
    <w:p w14:paraId="66FA4981" w14:textId="77777777" w:rsidR="00FE0D29" w:rsidRDefault="00FE0D29" w:rsidP="009A7F37">
      <w:pPr>
        <w:pStyle w:val="ListParagraph"/>
        <w:ind w:left="0" w:firstLine="720"/>
        <w:contextualSpacing/>
        <w:jc w:val="both"/>
        <w:rPr>
          <w:bCs/>
          <w:sz w:val="22"/>
          <w:szCs w:val="22"/>
        </w:rPr>
      </w:pPr>
    </w:p>
    <w:p w14:paraId="2AE2CC35" w14:textId="77777777" w:rsidR="006F2575" w:rsidRPr="00B822DB" w:rsidRDefault="00FE0D29" w:rsidP="00B822DB">
      <w:pPr>
        <w:pStyle w:val="ListParagraph"/>
        <w:ind w:left="0" w:firstLine="720"/>
        <w:contextualSpacing/>
        <w:jc w:val="both"/>
        <w:rPr>
          <w:bCs/>
          <w:sz w:val="22"/>
          <w:szCs w:val="22"/>
        </w:rPr>
      </w:pPr>
      <w:r w:rsidRPr="00FE0D29">
        <w:rPr>
          <w:bCs/>
          <w:sz w:val="22"/>
          <w:szCs w:val="22"/>
        </w:rPr>
        <w:t>During the Ministerial Dialogue, Venezuela and Costa Rica</w:t>
      </w:r>
      <w:r w:rsidR="004A0645">
        <w:rPr>
          <w:bCs/>
          <w:sz w:val="22"/>
          <w:szCs w:val="22"/>
        </w:rPr>
        <w:t xml:space="preserve"> </w:t>
      </w:r>
      <w:r w:rsidRPr="00FE0D29">
        <w:rPr>
          <w:bCs/>
          <w:sz w:val="22"/>
          <w:szCs w:val="22"/>
        </w:rPr>
        <w:t>shared t</w:t>
      </w:r>
      <w:r>
        <w:rPr>
          <w:bCs/>
          <w:sz w:val="22"/>
          <w:szCs w:val="22"/>
        </w:rPr>
        <w:t xml:space="preserve">heir national strategies to support MSMEs </w:t>
      </w:r>
      <w:r w:rsidR="00B251BF">
        <w:rPr>
          <w:bCs/>
          <w:sz w:val="22"/>
          <w:szCs w:val="22"/>
        </w:rPr>
        <w:t xml:space="preserve">through </w:t>
      </w:r>
      <w:r w:rsidR="004A0645">
        <w:rPr>
          <w:bCs/>
          <w:sz w:val="22"/>
          <w:szCs w:val="22"/>
        </w:rPr>
        <w:t xml:space="preserve">science, </w:t>
      </w:r>
      <w:proofErr w:type="gramStart"/>
      <w:r w:rsidR="004A0645">
        <w:rPr>
          <w:bCs/>
          <w:sz w:val="22"/>
          <w:szCs w:val="22"/>
        </w:rPr>
        <w:t>technology</w:t>
      </w:r>
      <w:proofErr w:type="gramEnd"/>
      <w:r w:rsidR="004A0645">
        <w:rPr>
          <w:bCs/>
          <w:sz w:val="22"/>
          <w:szCs w:val="22"/>
        </w:rPr>
        <w:t xml:space="preserve"> and innovation</w:t>
      </w:r>
      <w:r w:rsidR="00B251BF">
        <w:rPr>
          <w:bCs/>
          <w:sz w:val="22"/>
          <w:szCs w:val="22"/>
        </w:rPr>
        <w:t xml:space="preserve"> a</w:t>
      </w:r>
      <w:r w:rsidR="004A0645">
        <w:rPr>
          <w:bCs/>
          <w:sz w:val="22"/>
          <w:szCs w:val="22"/>
        </w:rPr>
        <w:t xml:space="preserve">s well as their experiences as the region moves into the </w:t>
      </w:r>
      <w:r w:rsidR="00B822DB">
        <w:rPr>
          <w:bCs/>
          <w:sz w:val="22"/>
          <w:szCs w:val="22"/>
        </w:rPr>
        <w:t xml:space="preserve">later stages of the </w:t>
      </w:r>
      <w:r w:rsidR="00B251BF">
        <w:rPr>
          <w:bCs/>
          <w:sz w:val="22"/>
          <w:szCs w:val="22"/>
        </w:rPr>
        <w:t>post-pandemic economic recovery.</w:t>
      </w:r>
    </w:p>
    <w:p w14:paraId="59C0C7C6" w14:textId="77777777" w:rsidR="0059632A" w:rsidRPr="00FE0D29" w:rsidRDefault="0059632A" w:rsidP="00E4296B">
      <w:pPr>
        <w:jc w:val="both"/>
        <w:rPr>
          <w:sz w:val="22"/>
          <w:szCs w:val="22"/>
        </w:rPr>
      </w:pPr>
    </w:p>
    <w:p w14:paraId="53BCCB73" w14:textId="77777777" w:rsidR="0045517B" w:rsidRDefault="0045517B" w:rsidP="00C1455E">
      <w:pPr>
        <w:pStyle w:val="Heading2"/>
        <w:numPr>
          <w:ilvl w:val="0"/>
          <w:numId w:val="8"/>
        </w:numPr>
        <w:ind w:left="1440" w:hanging="720"/>
        <w:rPr>
          <w:szCs w:val="22"/>
        </w:rPr>
      </w:pPr>
      <w:bookmarkStart w:id="9" w:name="_Toc503965340"/>
      <w:r w:rsidRPr="00E4296B">
        <w:rPr>
          <w:szCs w:val="22"/>
        </w:rPr>
        <w:t xml:space="preserve">Fifth </w:t>
      </w:r>
      <w:r w:rsidRPr="00C1455E">
        <w:t>Plenary</w:t>
      </w:r>
      <w:r w:rsidRPr="00E4296B">
        <w:rPr>
          <w:szCs w:val="22"/>
        </w:rPr>
        <w:t xml:space="preserve"> Session</w:t>
      </w:r>
      <w:bookmarkEnd w:id="9"/>
    </w:p>
    <w:p w14:paraId="0CD5D06D" w14:textId="77777777" w:rsidR="004C15E8" w:rsidRDefault="004C15E8" w:rsidP="004C15E8">
      <w:pPr>
        <w:numPr>
          <w:ilvl w:val="0"/>
          <w:numId w:val="36"/>
        </w:numPr>
        <w:ind w:left="1800" w:right="-40" w:hanging="270"/>
        <w:jc w:val="both"/>
        <w:rPr>
          <w:snapToGrid w:val="0"/>
          <w:sz w:val="22"/>
          <w:szCs w:val="22"/>
        </w:rPr>
      </w:pPr>
      <w:r w:rsidRPr="00B822DB">
        <w:rPr>
          <w:rFonts w:eastAsia="SimSun"/>
          <w:color w:val="000000"/>
          <w:sz w:val="22"/>
          <w:szCs w:val="22"/>
          <w:shd w:val="clear" w:color="auto" w:fill="FFFFFF"/>
        </w:rPr>
        <w:t xml:space="preserve">Effective </w:t>
      </w:r>
      <w:r w:rsidRPr="00B822DB">
        <w:rPr>
          <w:snapToGrid w:val="0"/>
          <w:sz w:val="22"/>
          <w:szCs w:val="22"/>
        </w:rPr>
        <w:t>Public-Private-Academia Collaboration to Enhance Competitiveness and Quality of Life</w:t>
      </w:r>
    </w:p>
    <w:p w14:paraId="01A98A51" w14:textId="77777777" w:rsidR="00B822DB" w:rsidRDefault="00B822DB" w:rsidP="00B822DB">
      <w:pPr>
        <w:ind w:right="-40"/>
        <w:jc w:val="both"/>
        <w:rPr>
          <w:snapToGrid w:val="0"/>
          <w:sz w:val="22"/>
          <w:szCs w:val="22"/>
        </w:rPr>
      </w:pPr>
    </w:p>
    <w:p w14:paraId="602BF90D" w14:textId="77777777" w:rsidR="00B822DB" w:rsidRDefault="00CF5DDC" w:rsidP="00014B62">
      <w:pPr>
        <w:pStyle w:val="ListParagraph"/>
        <w:tabs>
          <w:tab w:val="left" w:pos="3510"/>
        </w:tabs>
        <w:ind w:left="0" w:right="50" w:firstLine="720"/>
        <w:jc w:val="both"/>
        <w:rPr>
          <w:bCs/>
          <w:sz w:val="22"/>
          <w:szCs w:val="22"/>
        </w:rPr>
      </w:pPr>
      <w:r>
        <w:rPr>
          <w:snapToGrid w:val="0"/>
          <w:sz w:val="22"/>
          <w:szCs w:val="22"/>
        </w:rPr>
        <w:t xml:space="preserve">Ms. </w:t>
      </w:r>
      <w:r w:rsidR="00B822DB" w:rsidRPr="00554C0D">
        <w:rPr>
          <w:bCs/>
          <w:sz w:val="22"/>
          <w:szCs w:val="22"/>
        </w:rPr>
        <w:t>Ana Chan, National Secretary of Science and Technology</w:t>
      </w:r>
      <w:r w:rsidR="00B822DB">
        <w:rPr>
          <w:bCs/>
          <w:sz w:val="22"/>
          <w:szCs w:val="22"/>
        </w:rPr>
        <w:t xml:space="preserve"> (SENACYT) of </w:t>
      </w:r>
      <w:r w:rsidR="00B822DB" w:rsidRPr="00554C0D">
        <w:rPr>
          <w:bCs/>
          <w:sz w:val="22"/>
          <w:szCs w:val="22"/>
        </w:rPr>
        <w:t>Guatemala</w:t>
      </w:r>
      <w:r>
        <w:rPr>
          <w:bCs/>
          <w:sz w:val="22"/>
          <w:szCs w:val="22"/>
        </w:rPr>
        <w:t>,</w:t>
      </w:r>
      <w:r w:rsidR="00ED30C5">
        <w:rPr>
          <w:bCs/>
          <w:sz w:val="22"/>
          <w:szCs w:val="22"/>
        </w:rPr>
        <w:t xml:space="preserve"> </w:t>
      </w:r>
      <w:r w:rsidR="00954DB1">
        <w:rPr>
          <w:bCs/>
          <w:sz w:val="22"/>
          <w:szCs w:val="22"/>
        </w:rPr>
        <w:t>presented the strategic lines of</w:t>
      </w:r>
      <w:r w:rsidR="00ED30C5">
        <w:rPr>
          <w:bCs/>
          <w:sz w:val="22"/>
          <w:szCs w:val="22"/>
        </w:rPr>
        <w:t xml:space="preserve"> the “Declaration of the Alliance for the Development of Science, Technology and Innovation in Guatemala” </w:t>
      </w:r>
      <w:r w:rsidR="00954DB1">
        <w:rPr>
          <w:bCs/>
          <w:sz w:val="22"/>
          <w:szCs w:val="22"/>
        </w:rPr>
        <w:t xml:space="preserve">signed </w:t>
      </w:r>
      <w:r w:rsidR="00ED30C5">
        <w:rPr>
          <w:bCs/>
          <w:sz w:val="22"/>
          <w:szCs w:val="22"/>
        </w:rPr>
        <w:t>on February 26, 2021</w:t>
      </w:r>
      <w:r w:rsidR="00AB6BBA">
        <w:rPr>
          <w:bCs/>
          <w:sz w:val="22"/>
          <w:szCs w:val="22"/>
        </w:rPr>
        <w:t>,</w:t>
      </w:r>
      <w:r w:rsidR="00954DB1">
        <w:rPr>
          <w:bCs/>
          <w:sz w:val="22"/>
          <w:szCs w:val="22"/>
        </w:rPr>
        <w:t xml:space="preserve"> by </w:t>
      </w:r>
      <w:r w:rsidR="00ED30C5">
        <w:rPr>
          <w:bCs/>
          <w:sz w:val="22"/>
          <w:szCs w:val="22"/>
        </w:rPr>
        <w:t>102 national and international institutions from the public and private sectors, as well as from academia and civil society</w:t>
      </w:r>
      <w:r w:rsidR="00954DB1">
        <w:rPr>
          <w:bCs/>
          <w:sz w:val="22"/>
          <w:szCs w:val="22"/>
        </w:rPr>
        <w:t xml:space="preserve">. The Declaration seeks to increase inter-sectoral articulation among all sectors to support human capital </w:t>
      </w:r>
      <w:r w:rsidR="00014B62">
        <w:rPr>
          <w:bCs/>
          <w:sz w:val="22"/>
          <w:szCs w:val="22"/>
        </w:rPr>
        <w:t>develop</w:t>
      </w:r>
      <w:r w:rsidR="00954DB1">
        <w:rPr>
          <w:bCs/>
          <w:sz w:val="22"/>
          <w:szCs w:val="22"/>
        </w:rPr>
        <w:t>ment in STEM</w:t>
      </w:r>
      <w:r w:rsidR="00014B62">
        <w:rPr>
          <w:bCs/>
          <w:sz w:val="22"/>
          <w:szCs w:val="22"/>
        </w:rPr>
        <w:t>;</w:t>
      </w:r>
      <w:r w:rsidR="00954DB1">
        <w:rPr>
          <w:bCs/>
          <w:sz w:val="22"/>
          <w:szCs w:val="22"/>
        </w:rPr>
        <w:t xml:space="preserve"> coordinate research efforts and increase Guatemala’s scientific contributions worldwide</w:t>
      </w:r>
      <w:r w:rsidR="00014B62">
        <w:rPr>
          <w:bCs/>
          <w:sz w:val="22"/>
          <w:szCs w:val="22"/>
        </w:rPr>
        <w:t>;</w:t>
      </w:r>
      <w:r w:rsidR="00954DB1">
        <w:rPr>
          <w:bCs/>
          <w:sz w:val="22"/>
          <w:szCs w:val="22"/>
        </w:rPr>
        <w:t xml:space="preserve"> support businesses through technology transfer and </w:t>
      </w:r>
      <w:r w:rsidR="0002722C">
        <w:rPr>
          <w:bCs/>
          <w:sz w:val="22"/>
          <w:szCs w:val="22"/>
        </w:rPr>
        <w:t>i</w:t>
      </w:r>
      <w:r w:rsidR="00954DB1">
        <w:rPr>
          <w:bCs/>
          <w:sz w:val="22"/>
          <w:szCs w:val="22"/>
        </w:rPr>
        <w:t xml:space="preserve">ntellectual </w:t>
      </w:r>
      <w:r w:rsidR="0002722C">
        <w:rPr>
          <w:bCs/>
          <w:sz w:val="22"/>
          <w:szCs w:val="22"/>
        </w:rPr>
        <w:t>p</w:t>
      </w:r>
      <w:r w:rsidR="00954DB1">
        <w:rPr>
          <w:bCs/>
          <w:sz w:val="22"/>
          <w:szCs w:val="22"/>
        </w:rPr>
        <w:t>roperty regulations and training</w:t>
      </w:r>
      <w:r w:rsidR="00014B62">
        <w:rPr>
          <w:bCs/>
          <w:sz w:val="22"/>
          <w:szCs w:val="22"/>
        </w:rPr>
        <w:t xml:space="preserve"> opportunities;</w:t>
      </w:r>
      <w:r w:rsidR="00954DB1">
        <w:rPr>
          <w:bCs/>
          <w:sz w:val="22"/>
          <w:szCs w:val="22"/>
        </w:rPr>
        <w:t xml:space="preserve"> and to </w:t>
      </w:r>
      <w:r w:rsidR="00014B62">
        <w:rPr>
          <w:bCs/>
          <w:sz w:val="22"/>
          <w:szCs w:val="22"/>
        </w:rPr>
        <w:t>promote</w:t>
      </w:r>
      <w:r w:rsidR="00954DB1">
        <w:rPr>
          <w:bCs/>
          <w:sz w:val="22"/>
          <w:szCs w:val="22"/>
        </w:rPr>
        <w:t xml:space="preserve"> the social </w:t>
      </w:r>
      <w:r w:rsidR="00AB6BBA">
        <w:rPr>
          <w:bCs/>
          <w:sz w:val="22"/>
          <w:szCs w:val="22"/>
        </w:rPr>
        <w:t xml:space="preserve">access to </w:t>
      </w:r>
      <w:proofErr w:type="gramStart"/>
      <w:r w:rsidR="00A43EB4">
        <w:rPr>
          <w:bCs/>
          <w:sz w:val="22"/>
          <w:szCs w:val="22"/>
        </w:rPr>
        <w:t xml:space="preserve">knowledge </w:t>
      </w:r>
      <w:r w:rsidR="00954DB1">
        <w:rPr>
          <w:bCs/>
          <w:sz w:val="22"/>
          <w:szCs w:val="22"/>
        </w:rPr>
        <w:t xml:space="preserve"> </w:t>
      </w:r>
      <w:r w:rsidR="00014B62">
        <w:rPr>
          <w:bCs/>
          <w:sz w:val="22"/>
          <w:szCs w:val="22"/>
        </w:rPr>
        <w:t>and</w:t>
      </w:r>
      <w:proofErr w:type="gramEnd"/>
      <w:r w:rsidR="00014B62">
        <w:rPr>
          <w:bCs/>
          <w:sz w:val="22"/>
          <w:szCs w:val="22"/>
        </w:rPr>
        <w:t xml:space="preserve"> use</w:t>
      </w:r>
      <w:r w:rsidR="00954DB1">
        <w:rPr>
          <w:bCs/>
          <w:sz w:val="22"/>
          <w:szCs w:val="22"/>
        </w:rPr>
        <w:t xml:space="preserve"> of science and technology </w:t>
      </w:r>
      <w:r w:rsidR="00014B62">
        <w:rPr>
          <w:bCs/>
          <w:sz w:val="22"/>
          <w:szCs w:val="22"/>
        </w:rPr>
        <w:t xml:space="preserve">products and discoveries among all Guatemalans. </w:t>
      </w:r>
    </w:p>
    <w:p w14:paraId="11FE4756" w14:textId="77777777" w:rsidR="00014B62" w:rsidRDefault="00014B62" w:rsidP="00014B62">
      <w:pPr>
        <w:pStyle w:val="ListParagraph"/>
        <w:tabs>
          <w:tab w:val="left" w:pos="3510"/>
        </w:tabs>
        <w:ind w:left="0" w:right="50" w:firstLine="720"/>
        <w:jc w:val="both"/>
        <w:rPr>
          <w:bCs/>
          <w:sz w:val="22"/>
          <w:szCs w:val="22"/>
        </w:rPr>
      </w:pPr>
    </w:p>
    <w:p w14:paraId="6303647D" w14:textId="77777777" w:rsidR="00014B62" w:rsidRPr="00C870C9" w:rsidRDefault="006C3D33" w:rsidP="00014B62">
      <w:pPr>
        <w:pStyle w:val="ListParagraph"/>
        <w:tabs>
          <w:tab w:val="left" w:pos="3510"/>
        </w:tabs>
        <w:ind w:left="0" w:right="50" w:firstLine="810"/>
        <w:jc w:val="both"/>
        <w:rPr>
          <w:bCs/>
          <w:sz w:val="22"/>
          <w:szCs w:val="22"/>
        </w:rPr>
      </w:pPr>
      <w:r>
        <w:rPr>
          <w:bCs/>
          <w:sz w:val="22"/>
          <w:szCs w:val="22"/>
        </w:rPr>
        <w:t xml:space="preserve">Mr. </w:t>
      </w:r>
      <w:r w:rsidR="00014B62">
        <w:rPr>
          <w:bCs/>
          <w:sz w:val="22"/>
          <w:szCs w:val="22"/>
        </w:rPr>
        <w:t xml:space="preserve"> </w:t>
      </w:r>
      <w:bookmarkStart w:id="10" w:name="_Hlk89452156"/>
      <w:r w:rsidR="00014B62" w:rsidRPr="00C870C9">
        <w:rPr>
          <w:bCs/>
          <w:sz w:val="22"/>
          <w:szCs w:val="22"/>
        </w:rPr>
        <w:t xml:space="preserve">Alberto De </w:t>
      </w:r>
      <w:proofErr w:type="spellStart"/>
      <w:r w:rsidR="00014B62" w:rsidRPr="00C870C9">
        <w:rPr>
          <w:bCs/>
          <w:sz w:val="22"/>
          <w:szCs w:val="22"/>
        </w:rPr>
        <w:t>Ycaza</w:t>
      </w:r>
      <w:proofErr w:type="spellEnd"/>
      <w:r w:rsidR="00014B62" w:rsidRPr="00C870C9">
        <w:rPr>
          <w:bCs/>
          <w:sz w:val="22"/>
          <w:szCs w:val="22"/>
        </w:rPr>
        <w:t>, Director</w:t>
      </w:r>
      <w:r w:rsidR="00014B62">
        <w:rPr>
          <w:bCs/>
          <w:sz w:val="22"/>
          <w:szCs w:val="22"/>
        </w:rPr>
        <w:t xml:space="preserve"> of </w:t>
      </w:r>
      <w:r w:rsidR="00014B62" w:rsidRPr="00C870C9">
        <w:rPr>
          <w:bCs/>
          <w:sz w:val="22"/>
          <w:szCs w:val="22"/>
        </w:rPr>
        <w:t>Business Innovation</w:t>
      </w:r>
      <w:r w:rsidR="00014B62">
        <w:rPr>
          <w:bCs/>
          <w:sz w:val="22"/>
          <w:szCs w:val="22"/>
        </w:rPr>
        <w:t xml:space="preserve"> at the</w:t>
      </w:r>
      <w:r w:rsidR="00014B62" w:rsidRPr="00C870C9">
        <w:rPr>
          <w:bCs/>
          <w:sz w:val="22"/>
          <w:szCs w:val="22"/>
        </w:rPr>
        <w:t xml:space="preserve"> National Secretariat of Science, </w:t>
      </w:r>
      <w:proofErr w:type="gramStart"/>
      <w:r w:rsidR="00014B62" w:rsidRPr="00C870C9">
        <w:rPr>
          <w:bCs/>
          <w:sz w:val="22"/>
          <w:szCs w:val="22"/>
        </w:rPr>
        <w:t>Tech</w:t>
      </w:r>
      <w:r w:rsidR="00014B62">
        <w:rPr>
          <w:bCs/>
          <w:sz w:val="22"/>
          <w:szCs w:val="22"/>
        </w:rPr>
        <w:t>nology</w:t>
      </w:r>
      <w:proofErr w:type="gramEnd"/>
      <w:r w:rsidR="00014B62" w:rsidRPr="00C870C9">
        <w:rPr>
          <w:bCs/>
          <w:sz w:val="22"/>
          <w:szCs w:val="22"/>
        </w:rPr>
        <w:t xml:space="preserve"> </w:t>
      </w:r>
      <w:r w:rsidR="00014B62">
        <w:rPr>
          <w:bCs/>
          <w:sz w:val="22"/>
          <w:szCs w:val="22"/>
        </w:rPr>
        <w:t xml:space="preserve">and Innovation </w:t>
      </w:r>
      <w:r w:rsidR="00014B62" w:rsidRPr="00C870C9">
        <w:rPr>
          <w:bCs/>
          <w:sz w:val="22"/>
          <w:szCs w:val="22"/>
        </w:rPr>
        <w:t>(SENACYT)</w:t>
      </w:r>
      <w:r w:rsidR="00014B62">
        <w:rPr>
          <w:bCs/>
          <w:sz w:val="22"/>
          <w:szCs w:val="22"/>
        </w:rPr>
        <w:t xml:space="preserve"> of Panama </w:t>
      </w:r>
      <w:r>
        <w:rPr>
          <w:bCs/>
          <w:sz w:val="22"/>
          <w:szCs w:val="22"/>
        </w:rPr>
        <w:t>discussed</w:t>
      </w:r>
      <w:r w:rsidR="00014B62">
        <w:rPr>
          <w:bCs/>
          <w:sz w:val="22"/>
          <w:szCs w:val="22"/>
        </w:rPr>
        <w:t xml:space="preserve"> the most recent edition of Panama’s National Competitiveness Forum dedicated to the theme of </w:t>
      </w:r>
      <w:r w:rsidR="00EB1D2B">
        <w:rPr>
          <w:bCs/>
          <w:sz w:val="22"/>
          <w:szCs w:val="22"/>
        </w:rPr>
        <w:t>“</w:t>
      </w:r>
      <w:r w:rsidR="00014B62">
        <w:rPr>
          <w:bCs/>
          <w:sz w:val="22"/>
          <w:szCs w:val="22"/>
        </w:rPr>
        <w:t>Digital Infrastructure</w:t>
      </w:r>
      <w:r>
        <w:rPr>
          <w:bCs/>
          <w:sz w:val="22"/>
          <w:szCs w:val="22"/>
        </w:rPr>
        <w:t>.</w:t>
      </w:r>
      <w:r w:rsidR="00EB1D2B">
        <w:rPr>
          <w:bCs/>
          <w:sz w:val="22"/>
          <w:szCs w:val="22"/>
        </w:rPr>
        <w:t>”</w:t>
      </w:r>
      <w:r w:rsidR="00014B62">
        <w:rPr>
          <w:bCs/>
          <w:sz w:val="22"/>
          <w:szCs w:val="22"/>
        </w:rPr>
        <w:t xml:space="preserve"> He highlighted </w:t>
      </w:r>
      <w:r w:rsidR="00C311C8">
        <w:rPr>
          <w:bCs/>
          <w:sz w:val="22"/>
          <w:szCs w:val="22"/>
        </w:rPr>
        <w:t xml:space="preserve">Panama’s commitment to developing and implementing a state-of-the-art technological and </w:t>
      </w:r>
      <w:r w:rsidR="00014B62">
        <w:rPr>
          <w:bCs/>
          <w:sz w:val="22"/>
          <w:szCs w:val="22"/>
        </w:rPr>
        <w:t>digital infrastructure</w:t>
      </w:r>
      <w:r w:rsidR="00C311C8">
        <w:rPr>
          <w:bCs/>
          <w:sz w:val="22"/>
          <w:szCs w:val="22"/>
        </w:rPr>
        <w:t xml:space="preserve"> through public-private-academia partnerships, as it has proven to be an essential piece of the country’s mitigation plan during the COVID-19 pandemic, as well as a key factor for</w:t>
      </w:r>
      <w:r w:rsidR="00EB1D2B">
        <w:rPr>
          <w:bCs/>
          <w:sz w:val="22"/>
          <w:szCs w:val="22"/>
        </w:rPr>
        <w:t xml:space="preserve"> its</w:t>
      </w:r>
      <w:r w:rsidR="00C311C8">
        <w:rPr>
          <w:bCs/>
          <w:sz w:val="22"/>
          <w:szCs w:val="22"/>
        </w:rPr>
        <w:t xml:space="preserve"> continuous economic </w:t>
      </w:r>
      <w:r w:rsidR="00EB1D2B">
        <w:rPr>
          <w:bCs/>
          <w:sz w:val="22"/>
          <w:szCs w:val="22"/>
        </w:rPr>
        <w:t xml:space="preserve">growth through online commerce and the creation of online jobs. Mr. De </w:t>
      </w:r>
      <w:proofErr w:type="spellStart"/>
      <w:r w:rsidR="00EB1D2B">
        <w:rPr>
          <w:bCs/>
          <w:sz w:val="22"/>
          <w:szCs w:val="22"/>
        </w:rPr>
        <w:t>Ycaza</w:t>
      </w:r>
      <w:proofErr w:type="spellEnd"/>
      <w:r w:rsidR="00EB1D2B">
        <w:rPr>
          <w:bCs/>
          <w:sz w:val="22"/>
          <w:szCs w:val="22"/>
        </w:rPr>
        <w:t xml:space="preserve"> also stressed the importance of training human resources in information technology to support this infrastructure. </w:t>
      </w:r>
    </w:p>
    <w:bookmarkEnd w:id="10"/>
    <w:p w14:paraId="1432FCBC" w14:textId="77777777" w:rsidR="00014B62" w:rsidRDefault="00014B62" w:rsidP="00014B62">
      <w:pPr>
        <w:pStyle w:val="ListParagraph"/>
        <w:tabs>
          <w:tab w:val="left" w:pos="3510"/>
        </w:tabs>
        <w:ind w:left="0" w:right="50" w:firstLine="720"/>
        <w:jc w:val="both"/>
        <w:rPr>
          <w:bCs/>
          <w:sz w:val="22"/>
          <w:szCs w:val="22"/>
        </w:rPr>
      </w:pPr>
    </w:p>
    <w:p w14:paraId="03166C4D" w14:textId="77777777" w:rsidR="006543EE" w:rsidRDefault="006C3D33" w:rsidP="00320017">
      <w:pPr>
        <w:pStyle w:val="ListParagraph"/>
        <w:tabs>
          <w:tab w:val="left" w:pos="3510"/>
        </w:tabs>
        <w:ind w:left="0" w:right="50" w:firstLine="810"/>
        <w:jc w:val="both"/>
        <w:rPr>
          <w:bCs/>
          <w:sz w:val="22"/>
          <w:szCs w:val="22"/>
        </w:rPr>
      </w:pPr>
      <w:r>
        <w:rPr>
          <w:bCs/>
          <w:sz w:val="22"/>
          <w:szCs w:val="22"/>
        </w:rPr>
        <w:t>T</w:t>
      </w:r>
      <w:r w:rsidR="00EB1D2B" w:rsidRPr="00320017">
        <w:rPr>
          <w:bCs/>
          <w:sz w:val="22"/>
          <w:szCs w:val="22"/>
        </w:rPr>
        <w:t>he second part of the plenary session</w:t>
      </w:r>
      <w:r>
        <w:rPr>
          <w:bCs/>
          <w:sz w:val="22"/>
          <w:szCs w:val="22"/>
        </w:rPr>
        <w:t xml:space="preserve"> involved the participation of</w:t>
      </w:r>
      <w:r w:rsidR="00EB1D2B" w:rsidRPr="00320017">
        <w:rPr>
          <w:bCs/>
          <w:sz w:val="22"/>
          <w:szCs w:val="22"/>
        </w:rPr>
        <w:t xml:space="preserve"> four (4) strategic partners </w:t>
      </w:r>
      <w:r w:rsidR="00763E6B" w:rsidRPr="00320017">
        <w:rPr>
          <w:bCs/>
          <w:sz w:val="22"/>
          <w:szCs w:val="22"/>
        </w:rPr>
        <w:t xml:space="preserve">of </w:t>
      </w:r>
      <w:r w:rsidR="00EB1D2B" w:rsidRPr="00320017">
        <w:rPr>
          <w:bCs/>
          <w:sz w:val="22"/>
          <w:szCs w:val="22"/>
        </w:rPr>
        <w:t xml:space="preserve">the </w:t>
      </w:r>
      <w:r w:rsidR="007F0F8D">
        <w:rPr>
          <w:bCs/>
          <w:sz w:val="22"/>
          <w:szCs w:val="22"/>
        </w:rPr>
        <w:t>COMCYT,</w:t>
      </w:r>
      <w:r w:rsidR="00763E6B" w:rsidRPr="00320017">
        <w:rPr>
          <w:bCs/>
          <w:sz w:val="22"/>
          <w:szCs w:val="22"/>
        </w:rPr>
        <w:t xml:space="preserve"> from the private and academic sectors</w:t>
      </w:r>
      <w:r>
        <w:rPr>
          <w:bCs/>
          <w:sz w:val="22"/>
          <w:szCs w:val="22"/>
        </w:rPr>
        <w:t>. They</w:t>
      </w:r>
      <w:r w:rsidR="00763E6B" w:rsidRPr="00320017">
        <w:rPr>
          <w:bCs/>
          <w:sz w:val="22"/>
          <w:szCs w:val="22"/>
        </w:rPr>
        <w:t xml:space="preserve"> </w:t>
      </w:r>
      <w:r w:rsidR="00EB1D2B" w:rsidRPr="00320017">
        <w:rPr>
          <w:bCs/>
          <w:sz w:val="22"/>
          <w:szCs w:val="22"/>
        </w:rPr>
        <w:t xml:space="preserve">were invited to share </w:t>
      </w:r>
      <w:r w:rsidR="00763E6B" w:rsidRPr="00320017">
        <w:rPr>
          <w:bCs/>
          <w:sz w:val="22"/>
          <w:szCs w:val="22"/>
        </w:rPr>
        <w:t xml:space="preserve">their experiences and offers of collaboration with </w:t>
      </w:r>
      <w:r w:rsidR="00AC342A">
        <w:rPr>
          <w:bCs/>
          <w:sz w:val="22"/>
          <w:szCs w:val="22"/>
        </w:rPr>
        <w:t>m</w:t>
      </w:r>
      <w:r w:rsidR="00763E6B" w:rsidRPr="00320017">
        <w:rPr>
          <w:bCs/>
          <w:sz w:val="22"/>
          <w:szCs w:val="22"/>
        </w:rPr>
        <w:t xml:space="preserve">ember </w:t>
      </w:r>
      <w:r w:rsidR="00AC342A">
        <w:rPr>
          <w:bCs/>
          <w:sz w:val="22"/>
          <w:szCs w:val="22"/>
        </w:rPr>
        <w:t>s</w:t>
      </w:r>
      <w:r w:rsidR="00763E6B" w:rsidRPr="00320017">
        <w:rPr>
          <w:bCs/>
          <w:sz w:val="22"/>
          <w:szCs w:val="22"/>
        </w:rPr>
        <w:t xml:space="preserve">tates. Dr. Ignacio De Leon, CEO of IPP Block and President of the </w:t>
      </w:r>
      <w:proofErr w:type="spellStart"/>
      <w:r w:rsidR="00763E6B" w:rsidRPr="00320017">
        <w:rPr>
          <w:bCs/>
          <w:sz w:val="22"/>
          <w:szCs w:val="22"/>
        </w:rPr>
        <w:t>Kozolchyk</w:t>
      </w:r>
      <w:proofErr w:type="spellEnd"/>
      <w:r w:rsidR="00763E6B" w:rsidRPr="00320017">
        <w:rPr>
          <w:bCs/>
          <w:sz w:val="22"/>
          <w:szCs w:val="22"/>
        </w:rPr>
        <w:t xml:space="preserve"> National Law Center at the University of Arizona, presented on the potential and opportunities offered by Blockchain in the region, providing ample examples of its applications </w:t>
      </w:r>
      <w:r w:rsidR="00B0443D">
        <w:rPr>
          <w:bCs/>
          <w:sz w:val="22"/>
          <w:szCs w:val="22"/>
        </w:rPr>
        <w:t xml:space="preserve">and uses </w:t>
      </w:r>
      <w:r w:rsidR="00763E6B" w:rsidRPr="00320017">
        <w:rPr>
          <w:bCs/>
          <w:sz w:val="22"/>
          <w:szCs w:val="22"/>
        </w:rPr>
        <w:t xml:space="preserve">in </w:t>
      </w:r>
      <w:r w:rsidR="00EA603E">
        <w:rPr>
          <w:bCs/>
          <w:sz w:val="22"/>
          <w:szCs w:val="22"/>
        </w:rPr>
        <w:t>Central America and the Caribbean</w:t>
      </w:r>
      <w:r w:rsidR="00763E6B" w:rsidRPr="00320017">
        <w:rPr>
          <w:bCs/>
          <w:sz w:val="22"/>
          <w:szCs w:val="22"/>
        </w:rPr>
        <w:t xml:space="preserve">, and reiterated his interest in collaborating with the Center of Excellence of </w:t>
      </w:r>
      <w:proofErr w:type="spellStart"/>
      <w:r w:rsidR="00763E6B" w:rsidRPr="00320017">
        <w:rPr>
          <w:bCs/>
          <w:sz w:val="22"/>
          <w:szCs w:val="22"/>
        </w:rPr>
        <w:t>Prospecta</w:t>
      </w:r>
      <w:proofErr w:type="spellEnd"/>
      <w:r w:rsidR="00763E6B" w:rsidRPr="00320017">
        <w:rPr>
          <w:bCs/>
          <w:sz w:val="22"/>
          <w:szCs w:val="22"/>
        </w:rPr>
        <w:t xml:space="preserve"> Americas on Blockchain in Hidalgo, Mexico. </w:t>
      </w:r>
    </w:p>
    <w:p w14:paraId="0E457BB3" w14:textId="77777777" w:rsidR="006543EE" w:rsidRDefault="006543EE" w:rsidP="00320017">
      <w:pPr>
        <w:pStyle w:val="ListParagraph"/>
        <w:tabs>
          <w:tab w:val="left" w:pos="3510"/>
        </w:tabs>
        <w:ind w:left="0" w:right="50" w:firstLine="810"/>
        <w:jc w:val="both"/>
        <w:rPr>
          <w:bCs/>
          <w:sz w:val="22"/>
          <w:szCs w:val="22"/>
        </w:rPr>
      </w:pPr>
    </w:p>
    <w:p w14:paraId="1AA73E93" w14:textId="77777777" w:rsidR="00320017" w:rsidRPr="00320017" w:rsidRDefault="00763E6B" w:rsidP="00320017">
      <w:pPr>
        <w:pStyle w:val="ListParagraph"/>
        <w:tabs>
          <w:tab w:val="left" w:pos="3510"/>
        </w:tabs>
        <w:ind w:left="0" w:right="50" w:firstLine="810"/>
        <w:jc w:val="both"/>
        <w:rPr>
          <w:bCs/>
          <w:sz w:val="22"/>
          <w:szCs w:val="22"/>
        </w:rPr>
      </w:pPr>
      <w:r w:rsidRPr="00320017">
        <w:rPr>
          <w:bCs/>
          <w:sz w:val="22"/>
          <w:szCs w:val="22"/>
        </w:rPr>
        <w:t xml:space="preserve">Mr. Jared Yarnall-Schane, Director of Innovation at the </w:t>
      </w:r>
      <w:bookmarkStart w:id="11" w:name="_Hlk89455017"/>
      <w:r w:rsidRPr="00320017">
        <w:rPr>
          <w:bCs/>
          <w:sz w:val="22"/>
          <w:szCs w:val="22"/>
        </w:rPr>
        <w:t>Biomimicry Institute</w:t>
      </w:r>
      <w:bookmarkEnd w:id="11"/>
      <w:r w:rsidRPr="00320017">
        <w:rPr>
          <w:bCs/>
          <w:sz w:val="22"/>
          <w:szCs w:val="22"/>
        </w:rPr>
        <w:t xml:space="preserve"> (United States), presented on </w:t>
      </w:r>
      <w:r w:rsidR="00320017">
        <w:rPr>
          <w:bCs/>
          <w:sz w:val="22"/>
          <w:szCs w:val="22"/>
        </w:rPr>
        <w:t xml:space="preserve">the </w:t>
      </w:r>
      <w:r w:rsidR="00320017" w:rsidRPr="00320017">
        <w:rPr>
          <w:bCs/>
          <w:sz w:val="22"/>
          <w:szCs w:val="22"/>
        </w:rPr>
        <w:t>practice</w:t>
      </w:r>
      <w:r w:rsidR="00320017">
        <w:rPr>
          <w:bCs/>
          <w:sz w:val="22"/>
          <w:szCs w:val="22"/>
        </w:rPr>
        <w:t xml:space="preserve"> of “biomimicry</w:t>
      </w:r>
      <w:r w:rsidR="003C0136">
        <w:rPr>
          <w:bCs/>
          <w:sz w:val="22"/>
          <w:szCs w:val="22"/>
        </w:rPr>
        <w:t>,</w:t>
      </w:r>
      <w:r w:rsidR="00320017">
        <w:rPr>
          <w:bCs/>
          <w:sz w:val="22"/>
          <w:szCs w:val="22"/>
        </w:rPr>
        <w:t>” which</w:t>
      </w:r>
      <w:r w:rsidR="00320017" w:rsidRPr="00320017">
        <w:rPr>
          <w:bCs/>
          <w:sz w:val="22"/>
          <w:szCs w:val="22"/>
        </w:rPr>
        <w:t xml:space="preserve"> learns from and mimics the strategies found in nature to solve human design challenges</w:t>
      </w:r>
      <w:r w:rsidR="00320017">
        <w:rPr>
          <w:bCs/>
          <w:sz w:val="22"/>
          <w:szCs w:val="22"/>
        </w:rPr>
        <w:t xml:space="preserve">. He stressed that biomimicry </w:t>
      </w:r>
      <w:r w:rsidR="000651C7">
        <w:rPr>
          <w:bCs/>
          <w:sz w:val="22"/>
          <w:szCs w:val="22"/>
        </w:rPr>
        <w:t>is set to generate 10 trillion</w:t>
      </w:r>
      <w:r w:rsidR="00320017">
        <w:rPr>
          <w:bCs/>
          <w:sz w:val="22"/>
          <w:szCs w:val="22"/>
        </w:rPr>
        <w:t xml:space="preserve"> </w:t>
      </w:r>
      <w:r w:rsidR="000651C7">
        <w:rPr>
          <w:bCs/>
          <w:sz w:val="22"/>
          <w:szCs w:val="22"/>
        </w:rPr>
        <w:t>dollars in business opportunities and over 395 million jobs over the next 30 years</w:t>
      </w:r>
      <w:r w:rsidR="00AC342A">
        <w:rPr>
          <w:bCs/>
          <w:sz w:val="22"/>
          <w:szCs w:val="22"/>
        </w:rPr>
        <w:t>. He highlighted</w:t>
      </w:r>
      <w:r w:rsidR="00320017">
        <w:rPr>
          <w:bCs/>
          <w:sz w:val="22"/>
          <w:szCs w:val="22"/>
        </w:rPr>
        <w:t xml:space="preserve"> that given</w:t>
      </w:r>
      <w:r w:rsidR="00AC342A">
        <w:rPr>
          <w:bCs/>
          <w:sz w:val="22"/>
          <w:szCs w:val="22"/>
        </w:rPr>
        <w:t xml:space="preserve"> </w:t>
      </w:r>
      <w:r w:rsidR="00320017">
        <w:rPr>
          <w:bCs/>
          <w:sz w:val="22"/>
          <w:szCs w:val="22"/>
        </w:rPr>
        <w:t xml:space="preserve">Latin America and the Caribbean’s very rich biodiversity, the region </w:t>
      </w:r>
      <w:r w:rsidR="00B0443D">
        <w:rPr>
          <w:bCs/>
          <w:sz w:val="22"/>
          <w:szCs w:val="22"/>
        </w:rPr>
        <w:t>could</w:t>
      </w:r>
      <w:r w:rsidR="00320017">
        <w:rPr>
          <w:bCs/>
          <w:sz w:val="22"/>
          <w:szCs w:val="22"/>
        </w:rPr>
        <w:t xml:space="preserve"> consider embracing this practice </w:t>
      </w:r>
      <w:r w:rsidR="000651C7">
        <w:rPr>
          <w:bCs/>
          <w:sz w:val="22"/>
          <w:szCs w:val="22"/>
        </w:rPr>
        <w:t xml:space="preserve">as part of </w:t>
      </w:r>
      <w:r w:rsidR="00B0443D">
        <w:rPr>
          <w:bCs/>
          <w:sz w:val="22"/>
          <w:szCs w:val="22"/>
        </w:rPr>
        <w:t xml:space="preserve">its </w:t>
      </w:r>
      <w:r w:rsidR="000651C7">
        <w:rPr>
          <w:bCs/>
          <w:sz w:val="22"/>
          <w:szCs w:val="22"/>
        </w:rPr>
        <w:t xml:space="preserve">economic development plan. </w:t>
      </w:r>
    </w:p>
    <w:p w14:paraId="1D184EE4" w14:textId="77777777" w:rsidR="00763E6B" w:rsidRDefault="00763E6B" w:rsidP="00763E6B">
      <w:pPr>
        <w:pStyle w:val="ListParagraph"/>
        <w:tabs>
          <w:tab w:val="left" w:pos="3510"/>
        </w:tabs>
        <w:ind w:left="0" w:right="50"/>
        <w:jc w:val="both"/>
        <w:rPr>
          <w:bCs/>
          <w:sz w:val="22"/>
          <w:szCs w:val="22"/>
        </w:rPr>
      </w:pPr>
      <w:r w:rsidRPr="00320017">
        <w:rPr>
          <w:bCs/>
          <w:sz w:val="22"/>
          <w:szCs w:val="22"/>
        </w:rPr>
        <w:t> </w:t>
      </w:r>
    </w:p>
    <w:p w14:paraId="4897513A" w14:textId="77777777" w:rsidR="00E943DD" w:rsidRDefault="000651C7" w:rsidP="00E943DD">
      <w:pPr>
        <w:pStyle w:val="ListParagraph"/>
        <w:tabs>
          <w:tab w:val="left" w:pos="3510"/>
        </w:tabs>
        <w:ind w:left="0" w:right="50" w:firstLine="810"/>
        <w:jc w:val="both"/>
        <w:rPr>
          <w:bCs/>
          <w:sz w:val="22"/>
          <w:szCs w:val="22"/>
        </w:rPr>
      </w:pPr>
      <w:r>
        <w:rPr>
          <w:bCs/>
          <w:sz w:val="22"/>
          <w:szCs w:val="22"/>
        </w:rPr>
        <w:t xml:space="preserve">Ms. </w:t>
      </w:r>
      <w:r w:rsidRPr="00EA2FCC">
        <w:rPr>
          <w:bCs/>
          <w:sz w:val="22"/>
          <w:szCs w:val="22"/>
        </w:rPr>
        <w:t>Andrea Escobedo, Government and Regulatory Affairs Leader</w:t>
      </w:r>
      <w:r>
        <w:rPr>
          <w:bCs/>
          <w:sz w:val="22"/>
          <w:szCs w:val="22"/>
        </w:rPr>
        <w:t xml:space="preserve"> at</w:t>
      </w:r>
      <w:r w:rsidRPr="00EA2FCC">
        <w:rPr>
          <w:bCs/>
          <w:sz w:val="22"/>
          <w:szCs w:val="22"/>
        </w:rPr>
        <w:t xml:space="preserve"> IBM Mexico</w:t>
      </w:r>
      <w:r>
        <w:rPr>
          <w:bCs/>
          <w:sz w:val="22"/>
          <w:szCs w:val="22"/>
        </w:rPr>
        <w:t xml:space="preserve">, presented on </w:t>
      </w:r>
      <w:r w:rsidR="006B3A4B">
        <w:rPr>
          <w:bCs/>
          <w:sz w:val="22"/>
          <w:szCs w:val="22"/>
        </w:rPr>
        <w:t xml:space="preserve">IBM’s capacity to respond to global challenges thanks to </w:t>
      </w:r>
      <w:r w:rsidR="00D0221D">
        <w:rPr>
          <w:bCs/>
          <w:sz w:val="22"/>
          <w:szCs w:val="22"/>
        </w:rPr>
        <w:t>strong</w:t>
      </w:r>
      <w:r w:rsidR="006B3A4B">
        <w:rPr>
          <w:bCs/>
          <w:sz w:val="22"/>
          <w:szCs w:val="22"/>
        </w:rPr>
        <w:t xml:space="preserve"> public-private-academia partnerships all over the world. One of the best examples she provided was how IBM was able to quickly deploy their research team and </w:t>
      </w:r>
      <w:r w:rsidR="000724D8">
        <w:rPr>
          <w:bCs/>
          <w:sz w:val="22"/>
          <w:szCs w:val="22"/>
        </w:rPr>
        <w:t>resources</w:t>
      </w:r>
      <w:r w:rsidR="006B3A4B">
        <w:rPr>
          <w:bCs/>
          <w:sz w:val="22"/>
          <w:szCs w:val="22"/>
        </w:rPr>
        <w:t xml:space="preserve"> towards mitigating the COVID-19 pandemic, providing supercomputing analysis of the </w:t>
      </w:r>
      <w:r w:rsidR="00E943DD">
        <w:rPr>
          <w:bCs/>
          <w:sz w:val="22"/>
          <w:szCs w:val="22"/>
        </w:rPr>
        <w:t>rate of propagation for example, as well as virus tracking</w:t>
      </w:r>
      <w:r w:rsidR="00B0443D">
        <w:rPr>
          <w:bCs/>
          <w:sz w:val="22"/>
          <w:szCs w:val="22"/>
        </w:rPr>
        <w:t>,</w:t>
      </w:r>
      <w:r w:rsidR="00E943DD">
        <w:rPr>
          <w:bCs/>
          <w:sz w:val="22"/>
          <w:szCs w:val="22"/>
        </w:rPr>
        <w:t xml:space="preserve"> and citizens’ assistance to answer questions in real-time during the pandemic and avoid the spread of misinformation. </w:t>
      </w:r>
    </w:p>
    <w:p w14:paraId="7013F416" w14:textId="77777777" w:rsidR="00E943DD" w:rsidRDefault="00E943DD" w:rsidP="00E943DD">
      <w:pPr>
        <w:pStyle w:val="ListParagraph"/>
        <w:tabs>
          <w:tab w:val="left" w:pos="3510"/>
        </w:tabs>
        <w:ind w:left="0" w:right="50" w:firstLine="810"/>
        <w:jc w:val="both"/>
        <w:rPr>
          <w:bCs/>
          <w:sz w:val="22"/>
          <w:szCs w:val="22"/>
        </w:rPr>
      </w:pPr>
    </w:p>
    <w:p w14:paraId="4887DDE9" w14:textId="77777777" w:rsidR="00E943DD" w:rsidRDefault="00E943DD" w:rsidP="00E943DD">
      <w:pPr>
        <w:pStyle w:val="ListParagraph"/>
        <w:tabs>
          <w:tab w:val="left" w:pos="3510"/>
        </w:tabs>
        <w:ind w:left="0" w:right="50" w:firstLine="810"/>
        <w:jc w:val="both"/>
        <w:rPr>
          <w:bCs/>
          <w:sz w:val="22"/>
          <w:szCs w:val="22"/>
        </w:rPr>
      </w:pPr>
      <w:r>
        <w:rPr>
          <w:bCs/>
          <w:sz w:val="22"/>
          <w:szCs w:val="22"/>
        </w:rPr>
        <w:t xml:space="preserve">Dr. </w:t>
      </w:r>
      <w:r w:rsidRPr="00EA2FCC">
        <w:rPr>
          <w:bCs/>
          <w:sz w:val="22"/>
          <w:szCs w:val="22"/>
        </w:rPr>
        <w:t>Omar</w:t>
      </w:r>
      <w:r>
        <w:rPr>
          <w:bCs/>
          <w:sz w:val="22"/>
          <w:szCs w:val="22"/>
        </w:rPr>
        <w:t xml:space="preserve"> </w:t>
      </w:r>
      <w:r w:rsidRPr="00EA2FCC">
        <w:rPr>
          <w:bCs/>
          <w:sz w:val="22"/>
          <w:szCs w:val="22"/>
        </w:rPr>
        <w:t>Costilla-Reyes, Senior Research Scientist at the Computer Science and Artificial Intelligence Laboratory (CSAIL)</w:t>
      </w:r>
      <w:r>
        <w:rPr>
          <w:bCs/>
          <w:sz w:val="22"/>
          <w:szCs w:val="22"/>
        </w:rPr>
        <w:t xml:space="preserve"> at the</w:t>
      </w:r>
      <w:r w:rsidRPr="00EA2FCC">
        <w:rPr>
          <w:bCs/>
          <w:sz w:val="22"/>
          <w:szCs w:val="22"/>
        </w:rPr>
        <w:t xml:space="preserve"> Massachusetts Institute of Technology (MIT)</w:t>
      </w:r>
      <w:r>
        <w:rPr>
          <w:bCs/>
          <w:sz w:val="22"/>
          <w:szCs w:val="22"/>
        </w:rPr>
        <w:t xml:space="preserve">, presented on the research carried out by his institution on Artificial Intelligence, as well as opportunities for collaboration with MIT. He invited all countries of Latin America and the Caribbean to </w:t>
      </w:r>
      <w:r w:rsidR="00CE049F">
        <w:rPr>
          <w:bCs/>
          <w:sz w:val="22"/>
          <w:szCs w:val="22"/>
        </w:rPr>
        <w:t xml:space="preserve">actively </w:t>
      </w:r>
      <w:r>
        <w:rPr>
          <w:bCs/>
          <w:sz w:val="22"/>
          <w:szCs w:val="22"/>
        </w:rPr>
        <w:t xml:space="preserve">participate in the 2022 </w:t>
      </w:r>
      <w:r w:rsidR="00CE049F">
        <w:rPr>
          <w:bCs/>
          <w:sz w:val="22"/>
          <w:szCs w:val="22"/>
        </w:rPr>
        <w:t xml:space="preserve">AI Latin American </w:t>
      </w:r>
      <w:proofErr w:type="spellStart"/>
      <w:r w:rsidR="00CE049F">
        <w:rPr>
          <w:bCs/>
          <w:sz w:val="22"/>
          <w:szCs w:val="22"/>
        </w:rPr>
        <w:t>SumMIT</w:t>
      </w:r>
      <w:proofErr w:type="spellEnd"/>
      <w:r w:rsidR="00CE049F">
        <w:rPr>
          <w:bCs/>
          <w:sz w:val="22"/>
          <w:szCs w:val="22"/>
        </w:rPr>
        <w:t xml:space="preserve">, where researchers, scientists, and experts will gather to discuss the next technological advances and applications of AI, </w:t>
      </w:r>
      <w:r w:rsidR="00B0443D">
        <w:rPr>
          <w:bCs/>
          <w:sz w:val="22"/>
          <w:szCs w:val="22"/>
        </w:rPr>
        <w:t>as well as</w:t>
      </w:r>
      <w:r w:rsidR="00CE049F">
        <w:rPr>
          <w:bCs/>
          <w:sz w:val="22"/>
          <w:szCs w:val="22"/>
        </w:rPr>
        <w:t xml:space="preserve"> their social</w:t>
      </w:r>
      <w:r w:rsidR="00B0443D">
        <w:rPr>
          <w:bCs/>
          <w:sz w:val="22"/>
          <w:szCs w:val="22"/>
        </w:rPr>
        <w:t xml:space="preserve"> and economic</w:t>
      </w:r>
      <w:r w:rsidR="00CE049F">
        <w:rPr>
          <w:bCs/>
          <w:sz w:val="22"/>
          <w:szCs w:val="22"/>
        </w:rPr>
        <w:t xml:space="preserve"> implications for the future of the region. Of note is the participation of IBM-Watson, Meta, Nvidia and Oracle in the event, as well as the annual publication of</w:t>
      </w:r>
      <w:r w:rsidR="000724D8">
        <w:rPr>
          <w:bCs/>
          <w:sz w:val="22"/>
          <w:szCs w:val="22"/>
        </w:rPr>
        <w:t xml:space="preserve"> the “</w:t>
      </w:r>
      <w:r w:rsidR="000724D8" w:rsidRPr="00B0443D">
        <w:rPr>
          <w:bCs/>
          <w:i/>
          <w:iCs/>
          <w:sz w:val="22"/>
          <w:szCs w:val="22"/>
        </w:rPr>
        <w:t>AI</w:t>
      </w:r>
      <w:r w:rsidR="00B0443D">
        <w:rPr>
          <w:bCs/>
          <w:i/>
          <w:iCs/>
          <w:sz w:val="22"/>
          <w:szCs w:val="22"/>
        </w:rPr>
        <w:t xml:space="preserve"> </w:t>
      </w:r>
      <w:r w:rsidR="000724D8" w:rsidRPr="00B0443D">
        <w:rPr>
          <w:bCs/>
          <w:i/>
          <w:iCs/>
          <w:sz w:val="22"/>
          <w:szCs w:val="22"/>
        </w:rPr>
        <w:t>LATAM Book</w:t>
      </w:r>
      <w:r w:rsidR="000724D8">
        <w:rPr>
          <w:bCs/>
          <w:sz w:val="22"/>
          <w:szCs w:val="22"/>
        </w:rPr>
        <w:t>”,</w:t>
      </w:r>
      <w:r w:rsidR="00CE049F">
        <w:rPr>
          <w:bCs/>
          <w:sz w:val="22"/>
          <w:szCs w:val="22"/>
        </w:rPr>
        <w:t xml:space="preserve"> a portfolio of scientific articles on </w:t>
      </w:r>
      <w:r w:rsidR="000724D8">
        <w:rPr>
          <w:bCs/>
          <w:sz w:val="22"/>
          <w:szCs w:val="22"/>
        </w:rPr>
        <w:t>AI,</w:t>
      </w:r>
      <w:r w:rsidR="00CE049F">
        <w:rPr>
          <w:bCs/>
          <w:sz w:val="22"/>
          <w:szCs w:val="22"/>
        </w:rPr>
        <w:t xml:space="preserve"> </w:t>
      </w:r>
      <w:proofErr w:type="gramStart"/>
      <w:r w:rsidR="00CE049F">
        <w:rPr>
          <w:bCs/>
          <w:sz w:val="22"/>
          <w:szCs w:val="22"/>
        </w:rPr>
        <w:t>as a result of</w:t>
      </w:r>
      <w:proofErr w:type="gramEnd"/>
      <w:r w:rsidR="00CE049F">
        <w:rPr>
          <w:bCs/>
          <w:sz w:val="22"/>
          <w:szCs w:val="22"/>
        </w:rPr>
        <w:t xml:space="preserve"> the </w:t>
      </w:r>
      <w:r w:rsidR="00EA603E">
        <w:rPr>
          <w:bCs/>
          <w:sz w:val="22"/>
          <w:szCs w:val="22"/>
        </w:rPr>
        <w:t xml:space="preserve">previous </w:t>
      </w:r>
      <w:r w:rsidR="00CE049F">
        <w:rPr>
          <w:bCs/>
          <w:sz w:val="22"/>
          <w:szCs w:val="22"/>
        </w:rPr>
        <w:t xml:space="preserve">Summit. </w:t>
      </w:r>
    </w:p>
    <w:p w14:paraId="1F591F78" w14:textId="77777777" w:rsidR="00CE049F" w:rsidRDefault="00CE049F" w:rsidP="00E943DD">
      <w:pPr>
        <w:pStyle w:val="ListParagraph"/>
        <w:tabs>
          <w:tab w:val="left" w:pos="3510"/>
        </w:tabs>
        <w:ind w:left="0" w:right="50" w:firstLine="810"/>
        <w:jc w:val="both"/>
        <w:rPr>
          <w:bCs/>
          <w:sz w:val="22"/>
          <w:szCs w:val="22"/>
        </w:rPr>
      </w:pPr>
    </w:p>
    <w:p w14:paraId="391900AE" w14:textId="77777777" w:rsidR="000724D8" w:rsidRPr="000724D8" w:rsidRDefault="000724D8" w:rsidP="00E943DD">
      <w:pPr>
        <w:pStyle w:val="ListParagraph"/>
        <w:tabs>
          <w:tab w:val="left" w:pos="3510"/>
        </w:tabs>
        <w:ind w:left="0" w:right="50" w:firstLine="810"/>
        <w:jc w:val="both"/>
        <w:rPr>
          <w:bCs/>
          <w:sz w:val="22"/>
          <w:szCs w:val="22"/>
        </w:rPr>
      </w:pPr>
      <w:r w:rsidRPr="000724D8">
        <w:rPr>
          <w:bCs/>
          <w:sz w:val="22"/>
          <w:szCs w:val="22"/>
        </w:rPr>
        <w:t xml:space="preserve">During the Ministerial Dialogue, Venezuela, </w:t>
      </w:r>
      <w:proofErr w:type="gramStart"/>
      <w:r w:rsidRPr="000724D8">
        <w:rPr>
          <w:bCs/>
          <w:sz w:val="22"/>
          <w:szCs w:val="22"/>
        </w:rPr>
        <w:t>Nicaragua</w:t>
      </w:r>
      <w:proofErr w:type="gramEnd"/>
      <w:r w:rsidRPr="000724D8">
        <w:rPr>
          <w:bCs/>
          <w:sz w:val="22"/>
          <w:szCs w:val="22"/>
        </w:rPr>
        <w:t xml:space="preserve"> and Costa Rica expressed </w:t>
      </w:r>
      <w:r>
        <w:rPr>
          <w:bCs/>
          <w:sz w:val="22"/>
          <w:szCs w:val="22"/>
        </w:rPr>
        <w:t xml:space="preserve">the commitment of their countries </w:t>
      </w:r>
      <w:r w:rsidRPr="000724D8">
        <w:rPr>
          <w:bCs/>
          <w:sz w:val="22"/>
          <w:szCs w:val="22"/>
        </w:rPr>
        <w:t>to</w:t>
      </w:r>
      <w:r>
        <w:rPr>
          <w:bCs/>
          <w:sz w:val="22"/>
          <w:szCs w:val="22"/>
        </w:rPr>
        <w:t xml:space="preserve"> enhance effective public-private-academia collaboration for competitiveness and to increase the quality of life of their people. Costa Rica highlighted that they wish to follow-up with the Biomimicry Institute and identify collaboration opportunities. </w:t>
      </w:r>
    </w:p>
    <w:p w14:paraId="0F3BF4FF" w14:textId="77777777" w:rsidR="004868BB" w:rsidRPr="000724D8" w:rsidRDefault="004868BB" w:rsidP="00E4296B">
      <w:pPr>
        <w:contextualSpacing/>
        <w:jc w:val="both"/>
        <w:rPr>
          <w:sz w:val="22"/>
          <w:szCs w:val="22"/>
        </w:rPr>
      </w:pPr>
    </w:p>
    <w:p w14:paraId="0A328FB1" w14:textId="77777777" w:rsidR="00907370" w:rsidRPr="00E4296B" w:rsidRDefault="00907370" w:rsidP="00C1455E">
      <w:pPr>
        <w:pStyle w:val="Heading2"/>
        <w:numPr>
          <w:ilvl w:val="0"/>
          <w:numId w:val="8"/>
        </w:numPr>
        <w:ind w:left="1440" w:hanging="720"/>
        <w:rPr>
          <w:szCs w:val="22"/>
          <w:lang w:val="es-US"/>
        </w:rPr>
      </w:pPr>
      <w:bookmarkStart w:id="12" w:name="_Toc503965341"/>
      <w:r w:rsidRPr="00E4296B">
        <w:rPr>
          <w:szCs w:val="22"/>
        </w:rPr>
        <w:t xml:space="preserve">Sixth </w:t>
      </w:r>
      <w:r w:rsidRPr="00C1455E">
        <w:t>Plenary</w:t>
      </w:r>
      <w:r w:rsidRPr="00E4296B">
        <w:rPr>
          <w:szCs w:val="22"/>
        </w:rPr>
        <w:t xml:space="preserve"> Session</w:t>
      </w:r>
      <w:bookmarkEnd w:id="12"/>
    </w:p>
    <w:p w14:paraId="50BF1D7E" w14:textId="77777777" w:rsidR="00053C17" w:rsidRPr="00DB47BE" w:rsidRDefault="00053C17" w:rsidP="00E4296B">
      <w:pPr>
        <w:jc w:val="both"/>
        <w:rPr>
          <w:sz w:val="22"/>
          <w:szCs w:val="22"/>
          <w:lang w:val="es-ES"/>
        </w:rPr>
      </w:pPr>
    </w:p>
    <w:p w14:paraId="4EDB3A59" w14:textId="77777777" w:rsidR="000724D8" w:rsidRDefault="00D911CA" w:rsidP="005754DE">
      <w:pPr>
        <w:ind w:firstLine="720"/>
        <w:jc w:val="both"/>
        <w:rPr>
          <w:rFonts w:ascii="Arial" w:hAnsi="Arial" w:cs="Arial"/>
          <w:sz w:val="28"/>
          <w:szCs w:val="28"/>
        </w:rPr>
      </w:pPr>
      <w:r>
        <w:rPr>
          <w:sz w:val="22"/>
          <w:szCs w:val="22"/>
        </w:rPr>
        <w:t xml:space="preserve">The Chair </w:t>
      </w:r>
      <w:r w:rsidR="000724D8">
        <w:rPr>
          <w:sz w:val="22"/>
          <w:szCs w:val="22"/>
        </w:rPr>
        <w:t xml:space="preserve">presented </w:t>
      </w:r>
      <w:r w:rsidR="0001592C">
        <w:rPr>
          <w:sz w:val="22"/>
          <w:szCs w:val="22"/>
        </w:rPr>
        <w:t xml:space="preserve">for the consideration of all </w:t>
      </w:r>
      <w:r w:rsidR="003C0136">
        <w:rPr>
          <w:sz w:val="22"/>
          <w:szCs w:val="22"/>
        </w:rPr>
        <w:t>d</w:t>
      </w:r>
      <w:r w:rsidR="0001592C">
        <w:rPr>
          <w:sz w:val="22"/>
          <w:szCs w:val="22"/>
        </w:rPr>
        <w:t xml:space="preserve">elegations </w:t>
      </w:r>
      <w:r w:rsidR="000724D8" w:rsidRPr="0001592C">
        <w:rPr>
          <w:sz w:val="22"/>
          <w:szCs w:val="22"/>
        </w:rPr>
        <w:t>the Draft Declaration of Jamaica</w:t>
      </w:r>
      <w:r w:rsidR="0001592C">
        <w:rPr>
          <w:sz w:val="22"/>
          <w:szCs w:val="22"/>
        </w:rPr>
        <w:t xml:space="preserve"> “</w:t>
      </w:r>
      <w:r w:rsidR="000724D8" w:rsidRPr="0001592C">
        <w:rPr>
          <w:i/>
          <w:iCs/>
          <w:sz w:val="22"/>
          <w:szCs w:val="22"/>
        </w:rPr>
        <w:t>Harnessing the Power of Transformative Science and Technologies to Drive our Communities Forward.</w:t>
      </w:r>
      <w:r w:rsidR="0001592C">
        <w:rPr>
          <w:i/>
          <w:iCs/>
          <w:sz w:val="22"/>
          <w:szCs w:val="22"/>
        </w:rPr>
        <w:t>”</w:t>
      </w:r>
    </w:p>
    <w:p w14:paraId="4B5A3E6D" w14:textId="77777777" w:rsidR="005754DE" w:rsidRDefault="005754DE" w:rsidP="005754DE">
      <w:pPr>
        <w:ind w:firstLine="720"/>
        <w:jc w:val="both"/>
        <w:rPr>
          <w:rFonts w:ascii="Arial" w:hAnsi="Arial" w:cs="Arial"/>
          <w:sz w:val="28"/>
          <w:szCs w:val="28"/>
        </w:rPr>
      </w:pPr>
    </w:p>
    <w:p w14:paraId="6019AA1F" w14:textId="77777777" w:rsidR="00B0443D" w:rsidRDefault="0001592C" w:rsidP="005754DE">
      <w:pPr>
        <w:ind w:firstLine="720"/>
        <w:jc w:val="both"/>
        <w:rPr>
          <w:sz w:val="22"/>
          <w:szCs w:val="22"/>
        </w:rPr>
      </w:pPr>
      <w:r>
        <w:rPr>
          <w:sz w:val="22"/>
          <w:szCs w:val="22"/>
        </w:rPr>
        <w:t xml:space="preserve">The </w:t>
      </w:r>
      <w:proofErr w:type="spellStart"/>
      <w:r>
        <w:rPr>
          <w:sz w:val="22"/>
          <w:szCs w:val="22"/>
        </w:rPr>
        <w:t>Hono</w:t>
      </w:r>
      <w:r w:rsidR="00D911CA">
        <w:rPr>
          <w:sz w:val="22"/>
          <w:szCs w:val="22"/>
        </w:rPr>
        <w:t>u</w:t>
      </w:r>
      <w:r>
        <w:rPr>
          <w:sz w:val="22"/>
          <w:szCs w:val="22"/>
        </w:rPr>
        <w:t>rable</w:t>
      </w:r>
      <w:proofErr w:type="spellEnd"/>
      <w:r>
        <w:rPr>
          <w:sz w:val="22"/>
          <w:szCs w:val="22"/>
        </w:rPr>
        <w:t xml:space="preserve"> </w:t>
      </w:r>
      <w:proofErr w:type="spellStart"/>
      <w:r w:rsidR="000724D8" w:rsidRPr="0001592C">
        <w:rPr>
          <w:sz w:val="22"/>
          <w:szCs w:val="22"/>
        </w:rPr>
        <w:t>Jonel</w:t>
      </w:r>
      <w:proofErr w:type="spellEnd"/>
      <w:r w:rsidR="000724D8" w:rsidRPr="0001592C">
        <w:rPr>
          <w:sz w:val="22"/>
          <w:szCs w:val="22"/>
        </w:rPr>
        <w:t xml:space="preserve"> Powell</w:t>
      </w:r>
      <w:r>
        <w:rPr>
          <w:sz w:val="22"/>
          <w:szCs w:val="22"/>
        </w:rPr>
        <w:t xml:space="preserve">, </w:t>
      </w:r>
      <w:r w:rsidRPr="00E4296B">
        <w:rPr>
          <w:sz w:val="22"/>
          <w:szCs w:val="22"/>
        </w:rPr>
        <w:t xml:space="preserve">Minister of </w:t>
      </w:r>
      <w:r>
        <w:rPr>
          <w:sz w:val="22"/>
          <w:szCs w:val="22"/>
        </w:rPr>
        <w:t>Education</w:t>
      </w:r>
      <w:r w:rsidRPr="00E4296B">
        <w:rPr>
          <w:sz w:val="22"/>
          <w:szCs w:val="22"/>
        </w:rPr>
        <w:t>,</w:t>
      </w:r>
      <w:r>
        <w:rPr>
          <w:sz w:val="22"/>
          <w:szCs w:val="22"/>
        </w:rPr>
        <w:t xml:space="preserve"> Sports and Culture of St. Kitts and Nevis thanked </w:t>
      </w:r>
      <w:r w:rsidR="00D911CA">
        <w:rPr>
          <w:sz w:val="22"/>
          <w:szCs w:val="22"/>
        </w:rPr>
        <w:t>the Chair</w:t>
      </w:r>
      <w:r>
        <w:rPr>
          <w:sz w:val="22"/>
          <w:szCs w:val="22"/>
        </w:rPr>
        <w:t xml:space="preserve"> and the Delegation of Jamaica for such a relevant and thorough document, especially during these times where science, technology and innovation have a crucial role to play in the future of the region. </w:t>
      </w:r>
      <w:r w:rsidR="00D911CA">
        <w:rPr>
          <w:sz w:val="22"/>
          <w:szCs w:val="22"/>
        </w:rPr>
        <w:t>He highlighted the key role of the OAS Youth Academy on Transformative Technologies and</w:t>
      </w:r>
      <w:r>
        <w:rPr>
          <w:sz w:val="22"/>
          <w:szCs w:val="22"/>
        </w:rPr>
        <w:t xml:space="preserve"> proposed that the </w:t>
      </w:r>
      <w:r w:rsidRPr="005754DE">
        <w:rPr>
          <w:sz w:val="22"/>
          <w:szCs w:val="22"/>
        </w:rPr>
        <w:t>Declaration of Jamaica</w:t>
      </w:r>
      <w:r>
        <w:rPr>
          <w:sz w:val="22"/>
          <w:szCs w:val="22"/>
        </w:rPr>
        <w:t xml:space="preserve"> </w:t>
      </w:r>
      <w:r w:rsidR="00D911CA">
        <w:rPr>
          <w:sz w:val="22"/>
          <w:szCs w:val="22"/>
        </w:rPr>
        <w:t>b</w:t>
      </w:r>
      <w:r>
        <w:rPr>
          <w:sz w:val="22"/>
          <w:szCs w:val="22"/>
        </w:rPr>
        <w:t xml:space="preserve">e adopted by acclamation. </w:t>
      </w:r>
    </w:p>
    <w:p w14:paraId="53A04EE3" w14:textId="77777777" w:rsidR="00B0443D" w:rsidRDefault="00B0443D" w:rsidP="005754DE">
      <w:pPr>
        <w:ind w:firstLine="720"/>
        <w:jc w:val="both"/>
        <w:rPr>
          <w:sz w:val="22"/>
          <w:szCs w:val="22"/>
        </w:rPr>
      </w:pPr>
    </w:p>
    <w:p w14:paraId="47FF3C52" w14:textId="77777777" w:rsidR="005754DE" w:rsidRDefault="0001592C" w:rsidP="005754DE">
      <w:pPr>
        <w:ind w:firstLine="720"/>
        <w:jc w:val="both"/>
        <w:rPr>
          <w:sz w:val="22"/>
          <w:szCs w:val="22"/>
        </w:rPr>
      </w:pPr>
      <w:r w:rsidRPr="005754DE">
        <w:rPr>
          <w:sz w:val="22"/>
          <w:szCs w:val="22"/>
        </w:rPr>
        <w:t xml:space="preserve">The representative of Costa Rica, </w:t>
      </w:r>
      <w:r w:rsidR="005754DE" w:rsidRPr="005754DE">
        <w:rPr>
          <w:sz w:val="22"/>
          <w:szCs w:val="22"/>
        </w:rPr>
        <w:t>Mr. Carlos Redondo G</w:t>
      </w:r>
      <w:r w:rsidR="005754DE">
        <w:rPr>
          <w:sz w:val="22"/>
          <w:szCs w:val="22"/>
        </w:rPr>
        <w:t>o</w:t>
      </w:r>
      <w:r w:rsidR="005754DE" w:rsidRPr="005754DE">
        <w:rPr>
          <w:sz w:val="22"/>
          <w:szCs w:val="22"/>
        </w:rPr>
        <w:t xml:space="preserve">mez, Director of Research and Technological </w:t>
      </w:r>
      <w:r w:rsidR="005754DE">
        <w:rPr>
          <w:sz w:val="22"/>
          <w:szCs w:val="22"/>
        </w:rPr>
        <w:t xml:space="preserve">Development of the Ministry of Science, Technology and Telecommunications (MICITT), requested the floor and highlighted the inclusive nature of </w:t>
      </w:r>
      <w:r w:rsidR="000124EA">
        <w:rPr>
          <w:sz w:val="22"/>
          <w:szCs w:val="22"/>
        </w:rPr>
        <w:t xml:space="preserve">the </w:t>
      </w:r>
      <w:r w:rsidR="005754DE">
        <w:rPr>
          <w:sz w:val="22"/>
          <w:szCs w:val="22"/>
        </w:rPr>
        <w:t xml:space="preserve">Declaration as well as its emphasis on the training and capacity building of the youth of the Americas in transformative technologies, leading Costa Rica to second the proposal made by St. Kitts and Nevis to approve the Declaration by acclamation. </w:t>
      </w:r>
    </w:p>
    <w:p w14:paraId="25B9F82C" w14:textId="77777777" w:rsidR="00A403D6" w:rsidRDefault="00A403D6" w:rsidP="005754DE">
      <w:pPr>
        <w:ind w:firstLine="720"/>
        <w:jc w:val="both"/>
        <w:rPr>
          <w:sz w:val="22"/>
          <w:szCs w:val="22"/>
        </w:rPr>
      </w:pPr>
    </w:p>
    <w:p w14:paraId="6A72766A" w14:textId="77777777" w:rsidR="006543EE" w:rsidRDefault="005754DE" w:rsidP="00CB225E">
      <w:pPr>
        <w:ind w:firstLine="720"/>
        <w:jc w:val="both"/>
        <w:rPr>
          <w:sz w:val="22"/>
          <w:szCs w:val="22"/>
        </w:rPr>
      </w:pPr>
      <w:r>
        <w:rPr>
          <w:sz w:val="22"/>
          <w:szCs w:val="22"/>
        </w:rPr>
        <w:t xml:space="preserve">The Declaration of Jamaica was then approved by acclamation by all </w:t>
      </w:r>
      <w:r w:rsidR="003C0136">
        <w:rPr>
          <w:sz w:val="22"/>
          <w:szCs w:val="22"/>
        </w:rPr>
        <w:t>d</w:t>
      </w:r>
      <w:r>
        <w:rPr>
          <w:sz w:val="22"/>
          <w:szCs w:val="22"/>
        </w:rPr>
        <w:t>elegations without modification.</w:t>
      </w:r>
    </w:p>
    <w:p w14:paraId="4435B6D2" w14:textId="77777777" w:rsidR="006543EE" w:rsidRDefault="006543EE" w:rsidP="005754DE">
      <w:pPr>
        <w:ind w:firstLine="720"/>
        <w:jc w:val="both"/>
        <w:rPr>
          <w:sz w:val="22"/>
          <w:szCs w:val="22"/>
        </w:rPr>
      </w:pPr>
    </w:p>
    <w:p w14:paraId="5BB368DC" w14:textId="77777777" w:rsidR="00DB1866" w:rsidRPr="00783B42" w:rsidRDefault="005754DE" w:rsidP="005754DE">
      <w:pPr>
        <w:numPr>
          <w:ilvl w:val="0"/>
          <w:numId w:val="8"/>
        </w:numPr>
        <w:jc w:val="both"/>
        <w:rPr>
          <w:sz w:val="22"/>
          <w:szCs w:val="22"/>
        </w:rPr>
      </w:pPr>
      <w:r w:rsidRPr="00783B42">
        <w:rPr>
          <w:sz w:val="22"/>
          <w:szCs w:val="22"/>
        </w:rPr>
        <w:t xml:space="preserve"> </w:t>
      </w:r>
      <w:bookmarkStart w:id="13" w:name="_Toc503965344"/>
      <w:r w:rsidR="00DB1866" w:rsidRPr="00783B42">
        <w:rPr>
          <w:sz w:val="22"/>
          <w:szCs w:val="22"/>
        </w:rPr>
        <w:t>Closing session</w:t>
      </w:r>
      <w:bookmarkEnd w:id="13"/>
    </w:p>
    <w:p w14:paraId="0CCAA035" w14:textId="77777777" w:rsidR="009A539C" w:rsidRPr="00E4296B" w:rsidRDefault="009A539C" w:rsidP="00220A97">
      <w:pPr>
        <w:jc w:val="both"/>
        <w:rPr>
          <w:sz w:val="22"/>
          <w:szCs w:val="22"/>
          <w:lang w:val="es-MX"/>
        </w:rPr>
      </w:pPr>
    </w:p>
    <w:p w14:paraId="5470D464" w14:textId="77777777" w:rsidR="00783B42" w:rsidRDefault="00DE72BC" w:rsidP="00E4296B">
      <w:pPr>
        <w:ind w:firstLine="720"/>
        <w:contextualSpacing/>
        <w:jc w:val="both"/>
        <w:rPr>
          <w:sz w:val="22"/>
          <w:szCs w:val="22"/>
        </w:rPr>
      </w:pPr>
      <w:r>
        <w:rPr>
          <w:sz w:val="22"/>
          <w:szCs w:val="22"/>
        </w:rPr>
        <w:t>Mrs.</w:t>
      </w:r>
      <w:r w:rsidR="00756861" w:rsidRPr="00E4296B">
        <w:rPr>
          <w:sz w:val="22"/>
          <w:szCs w:val="22"/>
        </w:rPr>
        <w:t xml:space="preserve"> Kim Osborne, OAS Executive Secretary for Integral Development, thanked the Government of </w:t>
      </w:r>
      <w:r w:rsidR="00783B42">
        <w:rPr>
          <w:sz w:val="22"/>
          <w:szCs w:val="22"/>
        </w:rPr>
        <w:t>Jamaica</w:t>
      </w:r>
      <w:r w:rsidR="00756861" w:rsidRPr="00E4296B">
        <w:rPr>
          <w:sz w:val="22"/>
          <w:szCs w:val="22"/>
        </w:rPr>
        <w:t xml:space="preserve">, </w:t>
      </w:r>
      <w:r w:rsidR="00783B42">
        <w:rPr>
          <w:sz w:val="22"/>
          <w:szCs w:val="22"/>
        </w:rPr>
        <w:t xml:space="preserve">Minister </w:t>
      </w:r>
      <w:r>
        <w:rPr>
          <w:sz w:val="22"/>
          <w:szCs w:val="22"/>
        </w:rPr>
        <w:t xml:space="preserve">Daryl </w:t>
      </w:r>
      <w:proofErr w:type="spellStart"/>
      <w:r w:rsidR="00783B42">
        <w:rPr>
          <w:sz w:val="22"/>
          <w:szCs w:val="22"/>
        </w:rPr>
        <w:t>Vaz</w:t>
      </w:r>
      <w:proofErr w:type="spellEnd"/>
      <w:r w:rsidR="006A5E6E" w:rsidRPr="00E4296B">
        <w:rPr>
          <w:sz w:val="22"/>
          <w:szCs w:val="22"/>
        </w:rPr>
        <w:t>,</w:t>
      </w:r>
      <w:r w:rsidR="00756861" w:rsidRPr="00E4296B">
        <w:rPr>
          <w:sz w:val="22"/>
          <w:szCs w:val="22"/>
        </w:rPr>
        <w:t xml:space="preserve"> and his team for their excellent work, </w:t>
      </w:r>
      <w:proofErr w:type="gramStart"/>
      <w:r w:rsidR="00783B42">
        <w:rPr>
          <w:sz w:val="22"/>
          <w:szCs w:val="22"/>
        </w:rPr>
        <w:t>leadership</w:t>
      </w:r>
      <w:proofErr w:type="gramEnd"/>
      <w:r w:rsidR="00783B42">
        <w:rPr>
          <w:sz w:val="22"/>
          <w:szCs w:val="22"/>
        </w:rPr>
        <w:t xml:space="preserve"> </w:t>
      </w:r>
      <w:r w:rsidR="00756861" w:rsidRPr="00E4296B">
        <w:rPr>
          <w:sz w:val="22"/>
          <w:szCs w:val="22"/>
        </w:rPr>
        <w:t>and dedication in organizing the V</w:t>
      </w:r>
      <w:r w:rsidR="00783B42">
        <w:rPr>
          <w:sz w:val="22"/>
          <w:szCs w:val="22"/>
        </w:rPr>
        <w:t>I</w:t>
      </w:r>
      <w:r w:rsidR="00756861" w:rsidRPr="00E4296B">
        <w:rPr>
          <w:sz w:val="22"/>
          <w:szCs w:val="22"/>
        </w:rPr>
        <w:t xml:space="preserve"> REMCYT, </w:t>
      </w:r>
      <w:r w:rsidR="002010F7">
        <w:rPr>
          <w:sz w:val="22"/>
          <w:szCs w:val="22"/>
        </w:rPr>
        <w:t>as well as</w:t>
      </w:r>
      <w:r w:rsidR="00756861" w:rsidRPr="00E4296B">
        <w:rPr>
          <w:sz w:val="22"/>
          <w:szCs w:val="22"/>
        </w:rPr>
        <w:t xml:space="preserve"> the delegations </w:t>
      </w:r>
      <w:r w:rsidR="006A5E6E" w:rsidRPr="00E4296B">
        <w:rPr>
          <w:sz w:val="22"/>
          <w:szCs w:val="22"/>
        </w:rPr>
        <w:t xml:space="preserve">in attendance </w:t>
      </w:r>
      <w:r w:rsidR="00756861" w:rsidRPr="00E4296B">
        <w:rPr>
          <w:sz w:val="22"/>
          <w:szCs w:val="22"/>
        </w:rPr>
        <w:t>for having contributed to its success.</w:t>
      </w:r>
      <w:r w:rsidR="009A539C" w:rsidRPr="00E4296B">
        <w:rPr>
          <w:sz w:val="22"/>
          <w:szCs w:val="22"/>
        </w:rPr>
        <w:t xml:space="preserve"> </w:t>
      </w:r>
    </w:p>
    <w:p w14:paraId="0790D095" w14:textId="77777777" w:rsidR="00783B42" w:rsidRDefault="00783B42" w:rsidP="00E4296B">
      <w:pPr>
        <w:ind w:firstLine="720"/>
        <w:contextualSpacing/>
        <w:jc w:val="both"/>
        <w:rPr>
          <w:sz w:val="22"/>
          <w:szCs w:val="22"/>
        </w:rPr>
      </w:pPr>
    </w:p>
    <w:p w14:paraId="599E85D8" w14:textId="77777777" w:rsidR="009A539C" w:rsidRDefault="00756861" w:rsidP="00A403D6">
      <w:pPr>
        <w:ind w:firstLine="720"/>
        <w:contextualSpacing/>
        <w:jc w:val="both"/>
        <w:rPr>
          <w:sz w:val="22"/>
          <w:szCs w:val="22"/>
        </w:rPr>
      </w:pPr>
      <w:r w:rsidRPr="00E4296B">
        <w:rPr>
          <w:sz w:val="22"/>
          <w:szCs w:val="22"/>
        </w:rPr>
        <w:t xml:space="preserve">She </w:t>
      </w:r>
      <w:r w:rsidR="008E20AB">
        <w:rPr>
          <w:sz w:val="22"/>
          <w:szCs w:val="22"/>
        </w:rPr>
        <w:t xml:space="preserve">declared </w:t>
      </w:r>
      <w:r w:rsidR="003D5F1C">
        <w:rPr>
          <w:sz w:val="22"/>
          <w:szCs w:val="22"/>
        </w:rPr>
        <w:t>that the</w:t>
      </w:r>
      <w:r w:rsidR="008E20AB">
        <w:rPr>
          <w:sz w:val="22"/>
          <w:szCs w:val="22"/>
        </w:rPr>
        <w:t xml:space="preserve"> objectives of the Meeting</w:t>
      </w:r>
      <w:r w:rsidR="003D5F1C">
        <w:rPr>
          <w:sz w:val="22"/>
          <w:szCs w:val="22"/>
        </w:rPr>
        <w:t xml:space="preserve"> had been met and</w:t>
      </w:r>
      <w:r w:rsidR="00A403D6">
        <w:rPr>
          <w:sz w:val="22"/>
          <w:szCs w:val="22"/>
        </w:rPr>
        <w:t xml:space="preserve"> </w:t>
      </w:r>
      <w:r w:rsidR="008E20AB">
        <w:rPr>
          <w:sz w:val="22"/>
          <w:szCs w:val="22"/>
        </w:rPr>
        <w:t xml:space="preserve">emphasized that the youth of the Americas now count on </w:t>
      </w:r>
      <w:r w:rsidR="001115CF">
        <w:rPr>
          <w:sz w:val="22"/>
          <w:szCs w:val="22"/>
        </w:rPr>
        <w:t>a dedicated mechanism to support their skills development and integration in the digital economy, thanks to the launch of the OAS Youth Academy on Transformative Technologies</w:t>
      </w:r>
      <w:r w:rsidR="00A403D6">
        <w:rPr>
          <w:sz w:val="22"/>
          <w:szCs w:val="22"/>
        </w:rPr>
        <w:t xml:space="preserve"> – </w:t>
      </w:r>
      <w:r w:rsidR="001115CF">
        <w:rPr>
          <w:sz w:val="22"/>
          <w:szCs w:val="22"/>
        </w:rPr>
        <w:t xml:space="preserve">a major effort towards bridging technological gap with other regions of the world. She invited all delegations, strategic </w:t>
      </w:r>
      <w:proofErr w:type="gramStart"/>
      <w:r w:rsidR="001115CF">
        <w:rPr>
          <w:sz w:val="22"/>
          <w:szCs w:val="22"/>
        </w:rPr>
        <w:t>partners</w:t>
      </w:r>
      <w:proofErr w:type="gramEnd"/>
      <w:r w:rsidR="001115CF">
        <w:rPr>
          <w:sz w:val="22"/>
          <w:szCs w:val="22"/>
        </w:rPr>
        <w:t xml:space="preserve"> and special guests of the Meeting to attend the launch of the first training certification </w:t>
      </w:r>
      <w:r w:rsidR="009B6E5C">
        <w:rPr>
          <w:sz w:val="22"/>
          <w:szCs w:val="22"/>
        </w:rPr>
        <w:t xml:space="preserve">activity </w:t>
      </w:r>
      <w:r w:rsidR="001115CF">
        <w:rPr>
          <w:sz w:val="22"/>
          <w:szCs w:val="22"/>
        </w:rPr>
        <w:t xml:space="preserve">on Augmented Reality under the OAS Youth Academy on December 15, 2021, in collaboration with Meta. In closing, she asked for the support of </w:t>
      </w:r>
      <w:r w:rsidR="00DE72BC">
        <w:rPr>
          <w:sz w:val="22"/>
          <w:szCs w:val="22"/>
        </w:rPr>
        <w:t>m</w:t>
      </w:r>
      <w:r w:rsidR="001115CF">
        <w:rPr>
          <w:sz w:val="22"/>
          <w:szCs w:val="22"/>
        </w:rPr>
        <w:t xml:space="preserve">ember </w:t>
      </w:r>
      <w:r w:rsidR="00DE72BC">
        <w:rPr>
          <w:sz w:val="22"/>
          <w:szCs w:val="22"/>
        </w:rPr>
        <w:t>s</w:t>
      </w:r>
      <w:r w:rsidR="001115CF">
        <w:rPr>
          <w:sz w:val="22"/>
          <w:szCs w:val="22"/>
        </w:rPr>
        <w:t>tates to elevate the rec</w:t>
      </w:r>
      <w:r w:rsidR="00FE4CA8">
        <w:rPr>
          <w:sz w:val="22"/>
          <w:szCs w:val="22"/>
        </w:rPr>
        <w:t xml:space="preserve">ommendations emanating from the </w:t>
      </w:r>
      <w:r w:rsidR="00FE4CA8" w:rsidRPr="00FE4CA8">
        <w:rPr>
          <w:i/>
          <w:iCs/>
          <w:sz w:val="22"/>
          <w:szCs w:val="22"/>
        </w:rPr>
        <w:t>Declaration of Jamaica</w:t>
      </w:r>
      <w:r w:rsidR="00FE4CA8">
        <w:rPr>
          <w:sz w:val="22"/>
          <w:szCs w:val="22"/>
        </w:rPr>
        <w:t xml:space="preserve"> – especially as it relates to ensuring connectivity for all – to the Ninth Summit of the Americas to be hosted by the United States in 2022.</w:t>
      </w:r>
    </w:p>
    <w:p w14:paraId="3181A5A2" w14:textId="77777777" w:rsidR="009A539C" w:rsidRPr="00E4296B" w:rsidRDefault="009A539C" w:rsidP="00E4296B">
      <w:pPr>
        <w:contextualSpacing/>
        <w:jc w:val="both"/>
        <w:rPr>
          <w:sz w:val="22"/>
          <w:szCs w:val="22"/>
          <w:highlight w:val="yellow"/>
        </w:rPr>
      </w:pPr>
    </w:p>
    <w:p w14:paraId="55BBFC7C" w14:textId="77777777" w:rsidR="00A403D6" w:rsidRDefault="0007659E" w:rsidP="003B17CE">
      <w:pPr>
        <w:ind w:firstLine="720"/>
        <w:contextualSpacing/>
        <w:jc w:val="both"/>
        <w:rPr>
          <w:sz w:val="22"/>
          <w:szCs w:val="22"/>
        </w:rPr>
      </w:pPr>
      <w:r w:rsidRPr="00E4296B">
        <w:rPr>
          <w:sz w:val="22"/>
          <w:szCs w:val="22"/>
        </w:rPr>
        <w:t xml:space="preserve">The Chair </w:t>
      </w:r>
      <w:r w:rsidR="002010F7">
        <w:rPr>
          <w:sz w:val="22"/>
          <w:szCs w:val="22"/>
        </w:rPr>
        <w:t xml:space="preserve">then </w:t>
      </w:r>
      <w:r w:rsidRPr="00E4296B">
        <w:rPr>
          <w:sz w:val="22"/>
          <w:szCs w:val="22"/>
        </w:rPr>
        <w:t>took the floor to conclude the meeting.</w:t>
      </w:r>
      <w:r w:rsidR="000844AB" w:rsidRPr="00E4296B">
        <w:rPr>
          <w:sz w:val="22"/>
          <w:szCs w:val="22"/>
        </w:rPr>
        <w:t xml:space="preserve"> </w:t>
      </w:r>
      <w:r w:rsidR="00A403D6">
        <w:rPr>
          <w:sz w:val="22"/>
          <w:szCs w:val="22"/>
        </w:rPr>
        <w:t xml:space="preserve">Minister </w:t>
      </w:r>
      <w:proofErr w:type="spellStart"/>
      <w:r w:rsidR="00A403D6">
        <w:rPr>
          <w:sz w:val="22"/>
          <w:szCs w:val="22"/>
        </w:rPr>
        <w:t>Vaz</w:t>
      </w:r>
      <w:proofErr w:type="spellEnd"/>
      <w:r w:rsidR="00CD24C1" w:rsidRPr="00E4296B">
        <w:rPr>
          <w:sz w:val="22"/>
          <w:szCs w:val="22"/>
        </w:rPr>
        <w:t xml:space="preserve"> expressed his heartfelt appreciation to his team for their efforts and work in making this Ministerial a success.</w:t>
      </w:r>
      <w:r w:rsidR="00675BF2">
        <w:rPr>
          <w:sz w:val="22"/>
          <w:szCs w:val="22"/>
        </w:rPr>
        <w:t xml:space="preserve"> </w:t>
      </w:r>
      <w:r w:rsidR="003B17CE">
        <w:rPr>
          <w:sz w:val="22"/>
          <w:szCs w:val="22"/>
        </w:rPr>
        <w:t xml:space="preserve">He also thanked Ambassador Audrey Marks, Chair of CIDI and Permanent Representative of Jamaica to the OAS, as well as Executive Secretary Kim Osborne and her team, for the continuous support and dedication </w:t>
      </w:r>
      <w:r w:rsidR="00A403D6">
        <w:rPr>
          <w:sz w:val="22"/>
          <w:szCs w:val="22"/>
        </w:rPr>
        <w:t xml:space="preserve">of the OAS Technical Secretariat </w:t>
      </w:r>
      <w:r w:rsidR="003B17CE">
        <w:rPr>
          <w:sz w:val="22"/>
          <w:szCs w:val="22"/>
        </w:rPr>
        <w:t xml:space="preserve">in organizing the Meeting. Minister </w:t>
      </w:r>
      <w:proofErr w:type="spellStart"/>
      <w:r w:rsidR="003B17CE">
        <w:rPr>
          <w:sz w:val="22"/>
          <w:szCs w:val="22"/>
        </w:rPr>
        <w:t>Vaz</w:t>
      </w:r>
      <w:proofErr w:type="spellEnd"/>
      <w:r w:rsidR="00675BF2">
        <w:rPr>
          <w:sz w:val="22"/>
          <w:szCs w:val="22"/>
        </w:rPr>
        <w:t xml:space="preserve"> provided a summary of the </w:t>
      </w:r>
      <w:r w:rsidR="003B17CE">
        <w:rPr>
          <w:sz w:val="22"/>
          <w:szCs w:val="22"/>
        </w:rPr>
        <w:t xml:space="preserve">deliverables </w:t>
      </w:r>
      <w:r w:rsidR="00675BF2">
        <w:rPr>
          <w:sz w:val="22"/>
          <w:szCs w:val="22"/>
        </w:rPr>
        <w:t>o</w:t>
      </w:r>
      <w:r w:rsidR="00884C1C">
        <w:rPr>
          <w:sz w:val="22"/>
          <w:szCs w:val="22"/>
        </w:rPr>
        <w:t xml:space="preserve">f </w:t>
      </w:r>
      <w:r w:rsidR="00675BF2">
        <w:rPr>
          <w:sz w:val="22"/>
          <w:szCs w:val="22"/>
        </w:rPr>
        <w:t xml:space="preserve">the </w:t>
      </w:r>
      <w:r w:rsidR="003B17CE">
        <w:rPr>
          <w:sz w:val="22"/>
          <w:szCs w:val="22"/>
        </w:rPr>
        <w:t>Ministerial,</w:t>
      </w:r>
      <w:r w:rsidR="00675BF2">
        <w:rPr>
          <w:sz w:val="22"/>
          <w:szCs w:val="22"/>
        </w:rPr>
        <w:t xml:space="preserve"> including the launch of the OAS Youth Academy</w:t>
      </w:r>
      <w:r w:rsidR="00884C1C">
        <w:rPr>
          <w:sz w:val="22"/>
          <w:szCs w:val="22"/>
        </w:rPr>
        <w:t>; as well as the announcement of the first two (</w:t>
      </w:r>
      <w:r w:rsidR="00675BF2">
        <w:rPr>
          <w:sz w:val="22"/>
          <w:szCs w:val="22"/>
        </w:rPr>
        <w:t>2</w:t>
      </w:r>
      <w:r w:rsidR="00884C1C">
        <w:rPr>
          <w:sz w:val="22"/>
          <w:szCs w:val="22"/>
        </w:rPr>
        <w:t>)</w:t>
      </w:r>
      <w:r w:rsidR="00675BF2">
        <w:rPr>
          <w:sz w:val="22"/>
          <w:szCs w:val="22"/>
        </w:rPr>
        <w:t xml:space="preserve"> Centers of Excellence o</w:t>
      </w:r>
      <w:r w:rsidR="00884C1C">
        <w:rPr>
          <w:sz w:val="22"/>
          <w:szCs w:val="22"/>
        </w:rPr>
        <w:t>f</w:t>
      </w:r>
      <w:r w:rsidR="00675BF2">
        <w:rPr>
          <w:sz w:val="22"/>
          <w:szCs w:val="22"/>
        </w:rPr>
        <w:t xml:space="preserve"> </w:t>
      </w:r>
      <w:proofErr w:type="spellStart"/>
      <w:r w:rsidR="00675BF2">
        <w:rPr>
          <w:sz w:val="22"/>
          <w:szCs w:val="22"/>
        </w:rPr>
        <w:t>Prospecta</w:t>
      </w:r>
      <w:proofErr w:type="spellEnd"/>
      <w:r w:rsidR="00675BF2">
        <w:rPr>
          <w:sz w:val="22"/>
          <w:szCs w:val="22"/>
        </w:rPr>
        <w:t xml:space="preserve"> Americas on Blockchain in</w:t>
      </w:r>
      <w:r w:rsidR="00884C1C">
        <w:rPr>
          <w:sz w:val="22"/>
          <w:szCs w:val="22"/>
        </w:rPr>
        <w:t xml:space="preserve"> Hidalgo,</w:t>
      </w:r>
      <w:r w:rsidR="00675BF2">
        <w:rPr>
          <w:sz w:val="22"/>
          <w:szCs w:val="22"/>
        </w:rPr>
        <w:t xml:space="preserve"> Mexico, and </w:t>
      </w:r>
      <w:r w:rsidR="00884C1C">
        <w:rPr>
          <w:sz w:val="22"/>
          <w:szCs w:val="22"/>
        </w:rPr>
        <w:t xml:space="preserve">on Artificial Intelligence and Robotics in Barranquilla, Colombia. He then invited all OAS </w:t>
      </w:r>
      <w:r w:rsidR="00DE72BC">
        <w:rPr>
          <w:sz w:val="22"/>
          <w:szCs w:val="22"/>
        </w:rPr>
        <w:t>m</w:t>
      </w:r>
      <w:r w:rsidR="00884C1C">
        <w:rPr>
          <w:sz w:val="22"/>
          <w:szCs w:val="22"/>
        </w:rPr>
        <w:t xml:space="preserve">ember </w:t>
      </w:r>
      <w:r w:rsidR="00DE72BC">
        <w:rPr>
          <w:sz w:val="22"/>
          <w:szCs w:val="22"/>
        </w:rPr>
        <w:t>s</w:t>
      </w:r>
      <w:r w:rsidR="00884C1C">
        <w:rPr>
          <w:sz w:val="22"/>
          <w:szCs w:val="22"/>
        </w:rPr>
        <w:t xml:space="preserve">tates to consider hosting a Center of Excellence on one of the 10 transformative technologies identified under </w:t>
      </w:r>
      <w:proofErr w:type="spellStart"/>
      <w:r w:rsidR="00884C1C">
        <w:rPr>
          <w:sz w:val="22"/>
          <w:szCs w:val="22"/>
        </w:rPr>
        <w:t>Prospecta</w:t>
      </w:r>
      <w:proofErr w:type="spellEnd"/>
      <w:r w:rsidR="00884C1C">
        <w:rPr>
          <w:sz w:val="22"/>
          <w:szCs w:val="22"/>
        </w:rPr>
        <w:t xml:space="preserve"> Americas as promising for the region. </w:t>
      </w:r>
    </w:p>
    <w:p w14:paraId="27D20993" w14:textId="77777777" w:rsidR="00A403D6" w:rsidRDefault="00A403D6" w:rsidP="003B17CE">
      <w:pPr>
        <w:ind w:firstLine="720"/>
        <w:contextualSpacing/>
        <w:jc w:val="both"/>
        <w:rPr>
          <w:sz w:val="22"/>
          <w:szCs w:val="22"/>
        </w:rPr>
      </w:pPr>
    </w:p>
    <w:p w14:paraId="3FC60ECA" w14:textId="77777777" w:rsidR="00675BF2" w:rsidRDefault="00884C1C" w:rsidP="003B17CE">
      <w:pPr>
        <w:ind w:firstLine="720"/>
        <w:contextualSpacing/>
        <w:jc w:val="both"/>
        <w:rPr>
          <w:sz w:val="22"/>
          <w:szCs w:val="22"/>
        </w:rPr>
      </w:pPr>
      <w:r>
        <w:rPr>
          <w:sz w:val="22"/>
          <w:szCs w:val="22"/>
        </w:rPr>
        <w:t xml:space="preserve">Minister </w:t>
      </w:r>
      <w:proofErr w:type="spellStart"/>
      <w:r>
        <w:rPr>
          <w:sz w:val="22"/>
          <w:szCs w:val="22"/>
        </w:rPr>
        <w:t>Vaz</w:t>
      </w:r>
      <w:proofErr w:type="spellEnd"/>
      <w:r>
        <w:rPr>
          <w:sz w:val="22"/>
          <w:szCs w:val="22"/>
        </w:rPr>
        <w:t xml:space="preserve"> encouraged </w:t>
      </w:r>
      <w:r w:rsidR="00A403D6">
        <w:rPr>
          <w:sz w:val="22"/>
          <w:szCs w:val="22"/>
        </w:rPr>
        <w:t xml:space="preserve">all </w:t>
      </w:r>
      <w:r w:rsidR="00DE72BC">
        <w:rPr>
          <w:sz w:val="22"/>
          <w:szCs w:val="22"/>
        </w:rPr>
        <w:t>m</w:t>
      </w:r>
      <w:r>
        <w:rPr>
          <w:sz w:val="22"/>
          <w:szCs w:val="22"/>
        </w:rPr>
        <w:t xml:space="preserve">ember </w:t>
      </w:r>
      <w:r w:rsidR="00DE72BC">
        <w:rPr>
          <w:sz w:val="22"/>
          <w:szCs w:val="22"/>
        </w:rPr>
        <w:t>s</w:t>
      </w:r>
      <w:r>
        <w:rPr>
          <w:sz w:val="22"/>
          <w:szCs w:val="22"/>
        </w:rPr>
        <w:t xml:space="preserve">tates to continue working towards the development of policies that promote diversity and inclusion in STEM, and that aim to expand the opportunities of women and girls, rural and indigenous populations, and other vulnerable populations in the digital economy. </w:t>
      </w:r>
      <w:r w:rsidR="00945CA7">
        <w:rPr>
          <w:sz w:val="22"/>
          <w:szCs w:val="22"/>
        </w:rPr>
        <w:t xml:space="preserve">He </w:t>
      </w:r>
      <w:r w:rsidR="00A403D6">
        <w:rPr>
          <w:sz w:val="22"/>
          <w:szCs w:val="22"/>
        </w:rPr>
        <w:t>expressed</w:t>
      </w:r>
      <w:r w:rsidR="00945CA7">
        <w:rPr>
          <w:sz w:val="22"/>
          <w:szCs w:val="22"/>
        </w:rPr>
        <w:t xml:space="preserve"> that his Ministry was looking forward to engag</w:t>
      </w:r>
      <w:r w:rsidR="00A403D6">
        <w:rPr>
          <w:sz w:val="22"/>
          <w:szCs w:val="22"/>
        </w:rPr>
        <w:t>ing</w:t>
      </w:r>
      <w:r w:rsidR="00945CA7">
        <w:rPr>
          <w:sz w:val="22"/>
          <w:szCs w:val="22"/>
        </w:rPr>
        <w:t xml:space="preserve"> with the </w:t>
      </w:r>
      <w:r w:rsidR="00A403D6">
        <w:rPr>
          <w:sz w:val="22"/>
          <w:szCs w:val="22"/>
        </w:rPr>
        <w:t xml:space="preserve">OAS </w:t>
      </w:r>
      <w:r w:rsidR="00DE72BC">
        <w:rPr>
          <w:sz w:val="22"/>
          <w:szCs w:val="22"/>
        </w:rPr>
        <w:t>m</w:t>
      </w:r>
      <w:r w:rsidR="00945CA7">
        <w:rPr>
          <w:sz w:val="22"/>
          <w:szCs w:val="22"/>
        </w:rPr>
        <w:t xml:space="preserve">ember </w:t>
      </w:r>
      <w:r w:rsidR="00DE72BC">
        <w:rPr>
          <w:sz w:val="22"/>
          <w:szCs w:val="22"/>
        </w:rPr>
        <w:t>s</w:t>
      </w:r>
      <w:r w:rsidR="00945CA7">
        <w:rPr>
          <w:sz w:val="22"/>
          <w:szCs w:val="22"/>
        </w:rPr>
        <w:t>tates in this endeavor starting in early 2022 and wished all delegations a safe and peaceful holiday season.</w:t>
      </w:r>
    </w:p>
    <w:p w14:paraId="2C3232AD" w14:textId="77777777" w:rsidR="00945CA7" w:rsidRDefault="00945CA7" w:rsidP="003B17CE">
      <w:pPr>
        <w:ind w:firstLine="720"/>
        <w:contextualSpacing/>
        <w:jc w:val="both"/>
        <w:rPr>
          <w:sz w:val="22"/>
          <w:szCs w:val="22"/>
        </w:rPr>
      </w:pPr>
    </w:p>
    <w:p w14:paraId="1CCEE1C7" w14:textId="77777777" w:rsidR="00945CA7" w:rsidRDefault="00945CA7" w:rsidP="003B17CE">
      <w:pPr>
        <w:ind w:firstLine="720"/>
        <w:contextualSpacing/>
        <w:jc w:val="both"/>
        <w:rPr>
          <w:sz w:val="22"/>
          <w:szCs w:val="22"/>
        </w:rPr>
      </w:pPr>
      <w:r>
        <w:rPr>
          <w:sz w:val="22"/>
          <w:szCs w:val="22"/>
        </w:rPr>
        <w:t xml:space="preserve">The Meeting was </w:t>
      </w:r>
      <w:proofErr w:type="gramStart"/>
      <w:r>
        <w:rPr>
          <w:sz w:val="22"/>
          <w:szCs w:val="22"/>
        </w:rPr>
        <w:t>brought to a close</w:t>
      </w:r>
      <w:proofErr w:type="gramEnd"/>
      <w:r>
        <w:rPr>
          <w:sz w:val="22"/>
          <w:szCs w:val="22"/>
        </w:rPr>
        <w:t xml:space="preserve"> on December 8, 2021</w:t>
      </w:r>
      <w:r w:rsidR="00CB225E">
        <w:rPr>
          <w:sz w:val="22"/>
          <w:szCs w:val="22"/>
        </w:rPr>
        <w:t>,</w:t>
      </w:r>
      <w:r>
        <w:rPr>
          <w:sz w:val="22"/>
          <w:szCs w:val="22"/>
        </w:rPr>
        <w:t xml:space="preserve"> at 12:21 pm EST. </w:t>
      </w:r>
    </w:p>
    <w:p w14:paraId="47B85B58" w14:textId="77777777" w:rsidR="00675BF2" w:rsidRDefault="00675BF2" w:rsidP="00E4296B">
      <w:pPr>
        <w:ind w:firstLine="720"/>
        <w:contextualSpacing/>
        <w:jc w:val="both"/>
        <w:rPr>
          <w:sz w:val="22"/>
          <w:szCs w:val="22"/>
        </w:rPr>
      </w:pPr>
    </w:p>
    <w:p w14:paraId="069526D3" w14:textId="77777777" w:rsidR="003D220C" w:rsidRPr="003D220C" w:rsidRDefault="003D220C" w:rsidP="003D220C">
      <w:pPr>
        <w:ind w:firstLine="720"/>
        <w:jc w:val="both"/>
        <w:outlineLvl w:val="1"/>
        <w:rPr>
          <w:rFonts w:eastAsia="MS Mincho"/>
          <w:sz w:val="22"/>
          <w:szCs w:val="22"/>
          <w:lang w:val="en"/>
        </w:rPr>
      </w:pPr>
      <w:r w:rsidRPr="003D220C">
        <w:rPr>
          <w:rFonts w:eastAsia="MS Mincho"/>
          <w:sz w:val="22"/>
          <w:szCs w:val="22"/>
          <w:lang w:val="en"/>
        </w:rPr>
        <w:t>The audio record of the Ministerial Meeting can be found at the following links:</w:t>
      </w:r>
    </w:p>
    <w:p w14:paraId="22FF16B0" w14:textId="77777777" w:rsidR="003D220C" w:rsidRPr="003D220C" w:rsidRDefault="003D220C" w:rsidP="003D220C">
      <w:pPr>
        <w:ind w:firstLine="720"/>
        <w:jc w:val="both"/>
        <w:outlineLvl w:val="1"/>
        <w:rPr>
          <w:rFonts w:eastAsia="MS Mincho"/>
          <w:sz w:val="22"/>
          <w:szCs w:val="22"/>
          <w:lang w:val="en"/>
        </w:rPr>
      </w:pPr>
    </w:p>
    <w:p w14:paraId="2F1633F5" w14:textId="77777777" w:rsidR="003D220C" w:rsidRPr="00D07EA8" w:rsidRDefault="003D220C" w:rsidP="003D220C">
      <w:pPr>
        <w:rPr>
          <w:sz w:val="22"/>
          <w:szCs w:val="22"/>
        </w:rPr>
      </w:pPr>
      <w:r w:rsidRPr="00D07EA8">
        <w:rPr>
          <w:sz w:val="22"/>
          <w:szCs w:val="22"/>
        </w:rPr>
        <w:t>             December 7, 2021 – AM</w:t>
      </w:r>
    </w:p>
    <w:p w14:paraId="01D40591" w14:textId="77777777" w:rsidR="003D220C" w:rsidRPr="003D220C" w:rsidRDefault="001F0BA8" w:rsidP="003D220C">
      <w:pPr>
        <w:pStyle w:val="xmsonormal"/>
        <w:ind w:firstLine="720"/>
        <w:rPr>
          <w:rFonts w:ascii="Times New Roman" w:hAnsi="Times New Roman" w:cs="Times New Roman"/>
        </w:rPr>
      </w:pPr>
      <w:hyperlink r:id="rId19" w:history="1">
        <w:r w:rsidR="003D220C" w:rsidRPr="003D220C">
          <w:rPr>
            <w:rStyle w:val="Hyperlink"/>
            <w:rFonts w:ascii="Times New Roman" w:hAnsi="Times New Roman" w:cs="Times New Roman"/>
          </w:rPr>
          <w:t>http://scm.oas.org/audios/2021/DCMM/VI REMCYT-12-07-2021-AM.zip</w:t>
        </w:r>
      </w:hyperlink>
    </w:p>
    <w:p w14:paraId="3DE62AB2" w14:textId="77777777" w:rsidR="003D220C" w:rsidRPr="00D07EA8" w:rsidRDefault="003D220C" w:rsidP="003D220C">
      <w:pPr>
        <w:rPr>
          <w:sz w:val="22"/>
          <w:szCs w:val="22"/>
        </w:rPr>
      </w:pPr>
      <w:r w:rsidRPr="00D07EA8">
        <w:rPr>
          <w:sz w:val="22"/>
          <w:szCs w:val="22"/>
        </w:rPr>
        <w:t> </w:t>
      </w:r>
    </w:p>
    <w:p w14:paraId="4200D026" w14:textId="77777777" w:rsidR="003D220C" w:rsidRPr="00D07EA8" w:rsidRDefault="003D220C" w:rsidP="003D220C">
      <w:pPr>
        <w:rPr>
          <w:sz w:val="22"/>
          <w:szCs w:val="22"/>
        </w:rPr>
      </w:pPr>
      <w:r w:rsidRPr="00D07EA8">
        <w:rPr>
          <w:sz w:val="22"/>
          <w:szCs w:val="22"/>
        </w:rPr>
        <w:t>             December 7, 2021 – PM</w:t>
      </w:r>
    </w:p>
    <w:p w14:paraId="343E1859" w14:textId="77777777" w:rsidR="003D220C" w:rsidRPr="003D220C" w:rsidRDefault="001F0BA8" w:rsidP="003D220C">
      <w:pPr>
        <w:pStyle w:val="xmsonormal"/>
        <w:ind w:firstLine="720"/>
        <w:rPr>
          <w:rFonts w:ascii="Times New Roman" w:hAnsi="Times New Roman" w:cs="Times New Roman"/>
        </w:rPr>
      </w:pPr>
      <w:hyperlink r:id="rId20" w:history="1">
        <w:r w:rsidR="003D220C" w:rsidRPr="003D220C">
          <w:rPr>
            <w:rStyle w:val="Hyperlink"/>
            <w:rFonts w:ascii="Times New Roman" w:hAnsi="Times New Roman" w:cs="Times New Roman"/>
          </w:rPr>
          <w:t>http://scm.oas.org/audios/2021/DCMM/VI REMCYT-12-07-2021-PM.zip</w:t>
        </w:r>
      </w:hyperlink>
    </w:p>
    <w:p w14:paraId="4D38E04E" w14:textId="77777777" w:rsidR="003D220C" w:rsidRPr="003D220C" w:rsidRDefault="003D220C" w:rsidP="003D220C">
      <w:pPr>
        <w:pStyle w:val="xmsonormal"/>
        <w:rPr>
          <w:rFonts w:ascii="Times New Roman" w:hAnsi="Times New Roman" w:cs="Times New Roman"/>
        </w:rPr>
      </w:pPr>
      <w:r w:rsidRPr="003D220C">
        <w:rPr>
          <w:rFonts w:ascii="Times New Roman" w:hAnsi="Times New Roman" w:cs="Times New Roman"/>
        </w:rPr>
        <w:t> </w:t>
      </w:r>
    </w:p>
    <w:p w14:paraId="1A01DF3D" w14:textId="77777777" w:rsidR="003D220C" w:rsidRPr="003D220C" w:rsidRDefault="003D220C" w:rsidP="003D220C">
      <w:pPr>
        <w:pStyle w:val="xmsonormal"/>
        <w:rPr>
          <w:rFonts w:ascii="Times New Roman" w:hAnsi="Times New Roman" w:cs="Times New Roman"/>
        </w:rPr>
      </w:pPr>
      <w:r w:rsidRPr="003D220C">
        <w:rPr>
          <w:rFonts w:ascii="Times New Roman" w:hAnsi="Times New Roman" w:cs="Times New Roman"/>
        </w:rPr>
        <w:t>             December 8, 2021 – AM</w:t>
      </w:r>
    </w:p>
    <w:p w14:paraId="54DDE4E6" w14:textId="77777777" w:rsidR="003D220C" w:rsidRPr="00D07EA8" w:rsidRDefault="001F0BA8" w:rsidP="003D220C">
      <w:pPr>
        <w:ind w:firstLine="720"/>
        <w:rPr>
          <w:color w:val="1F4E79"/>
          <w:sz w:val="22"/>
          <w:szCs w:val="22"/>
        </w:rPr>
      </w:pPr>
      <w:hyperlink r:id="rId21" w:history="1">
        <w:r w:rsidR="003D220C" w:rsidRPr="00D07EA8">
          <w:rPr>
            <w:rStyle w:val="Hyperlink"/>
            <w:sz w:val="22"/>
            <w:szCs w:val="22"/>
          </w:rPr>
          <w:t>https://scm.oas.org/audios/2021/CIDI-RMCYT_12-8-2021.mp3</w:t>
        </w:r>
      </w:hyperlink>
    </w:p>
    <w:p w14:paraId="5FA33F2B" w14:textId="77777777" w:rsidR="003D220C" w:rsidRPr="00D07EA8" w:rsidRDefault="003D220C" w:rsidP="003D220C">
      <w:pPr>
        <w:rPr>
          <w:sz w:val="22"/>
          <w:szCs w:val="22"/>
        </w:rPr>
      </w:pPr>
    </w:p>
    <w:p w14:paraId="14BB38E1" w14:textId="66314D27" w:rsidR="003D220C" w:rsidRPr="00D07EA8" w:rsidRDefault="003D220C" w:rsidP="003D220C">
      <w:pPr>
        <w:ind w:firstLine="720"/>
        <w:jc w:val="both"/>
        <w:outlineLvl w:val="1"/>
        <w:rPr>
          <w:rFonts w:eastAsia="MS Mincho"/>
          <w:sz w:val="22"/>
          <w:szCs w:val="22"/>
        </w:rPr>
      </w:pPr>
      <w:r w:rsidRPr="006543EE">
        <w:rPr>
          <w:sz w:val="22"/>
          <w:szCs w:val="22"/>
        </w:rPr>
        <w:t>The list of documents can be found at:</w:t>
      </w:r>
      <w:r w:rsidR="00AE135D">
        <w:rPr>
          <w:sz w:val="22"/>
          <w:szCs w:val="22"/>
        </w:rPr>
        <w:t xml:space="preserve"> </w:t>
      </w:r>
      <w:hyperlink r:id="rId22" w:history="1">
        <w:r w:rsidR="00AE135D" w:rsidRPr="00AE135D">
          <w:rPr>
            <w:rStyle w:val="Hyperlink"/>
            <w:sz w:val="22"/>
            <w:szCs w:val="22"/>
          </w:rPr>
          <w:t>CIDI/REMCYT-VI/doc.8/21</w:t>
        </w:r>
      </w:hyperlink>
    </w:p>
    <w:p w14:paraId="6D81C48F" w14:textId="77777777" w:rsidR="009A539C" w:rsidRPr="00D07EA8" w:rsidRDefault="009A539C" w:rsidP="00E4296B">
      <w:pPr>
        <w:contextualSpacing/>
        <w:jc w:val="both"/>
        <w:rPr>
          <w:sz w:val="22"/>
          <w:szCs w:val="22"/>
          <w:lang w:val="en"/>
        </w:rPr>
      </w:pPr>
    </w:p>
    <w:p w14:paraId="265EA454" w14:textId="152B9199" w:rsidR="004068A2" w:rsidRPr="00E4296B" w:rsidRDefault="00D275E7" w:rsidP="007B6F15">
      <w:pPr>
        <w:ind w:firstLine="720"/>
        <w:jc w:val="both"/>
        <w:rPr>
          <w:sz w:val="22"/>
          <w:szCs w:val="22"/>
        </w:rPr>
      </w:pPr>
      <w:r w:rsidRPr="00E4296B">
        <w:rPr>
          <w:sz w:val="22"/>
          <w:szCs w:val="22"/>
        </w:rPr>
        <w:t xml:space="preserve"> </w:t>
      </w:r>
      <w:r w:rsidR="00BD5CA7">
        <w:rPr>
          <w:noProof/>
          <w:sz w:val="22"/>
          <w:szCs w:val="22"/>
        </w:rPr>
        <mc:AlternateContent>
          <mc:Choice Requires="wps">
            <w:drawing>
              <wp:anchor distT="0" distB="0" distL="114300" distR="114300" simplePos="0" relativeHeight="251659264" behindDoc="0" locked="1" layoutInCell="1" allowOverlap="1" wp14:anchorId="437D668F" wp14:editId="4E6341F7">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DC2B9B" w14:textId="5D7DA922" w:rsidR="00BD5CA7" w:rsidRPr="00BD5CA7" w:rsidRDefault="00BD5CA7">
                            <w:pPr>
                              <w:rPr>
                                <w:sz w:val="18"/>
                              </w:rPr>
                            </w:pPr>
                            <w:r>
                              <w:rPr>
                                <w:sz w:val="18"/>
                              </w:rPr>
                              <w:fldChar w:fldCharType="begin"/>
                            </w:r>
                            <w:r>
                              <w:rPr>
                                <w:sz w:val="18"/>
                              </w:rPr>
                              <w:instrText xml:space="preserve"> FILENAME  \* MERGEFORMAT </w:instrText>
                            </w:r>
                            <w:r>
                              <w:rPr>
                                <w:sz w:val="18"/>
                              </w:rPr>
                              <w:fldChar w:fldCharType="separate"/>
                            </w:r>
                            <w:r>
                              <w:rPr>
                                <w:noProof/>
                                <w:sz w:val="18"/>
                              </w:rPr>
                              <w:t>CIDCT00115E01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7D668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4CDC2B9B" w14:textId="5D7DA922" w:rsidR="00BD5CA7" w:rsidRPr="00BD5CA7" w:rsidRDefault="00BD5CA7">
                      <w:pPr>
                        <w:rPr>
                          <w:sz w:val="18"/>
                        </w:rPr>
                      </w:pPr>
                      <w:r>
                        <w:rPr>
                          <w:sz w:val="18"/>
                        </w:rPr>
                        <w:fldChar w:fldCharType="begin"/>
                      </w:r>
                      <w:r>
                        <w:rPr>
                          <w:sz w:val="18"/>
                        </w:rPr>
                        <w:instrText xml:space="preserve"> FILENAME  \* MERGEFORMAT </w:instrText>
                      </w:r>
                      <w:r>
                        <w:rPr>
                          <w:sz w:val="18"/>
                        </w:rPr>
                        <w:fldChar w:fldCharType="separate"/>
                      </w:r>
                      <w:r>
                        <w:rPr>
                          <w:noProof/>
                          <w:sz w:val="18"/>
                        </w:rPr>
                        <w:t>CIDCT00115E01</w:t>
                      </w:r>
                      <w:r>
                        <w:rPr>
                          <w:sz w:val="18"/>
                        </w:rPr>
                        <w:fldChar w:fldCharType="end"/>
                      </w:r>
                    </w:p>
                  </w:txbxContent>
                </v:textbox>
                <w10:wrap anchory="page"/>
                <w10:anchorlock/>
              </v:shape>
            </w:pict>
          </mc:Fallback>
        </mc:AlternateContent>
      </w:r>
    </w:p>
    <w:sectPr w:rsidR="004068A2" w:rsidRPr="00E4296B" w:rsidSect="006543EE">
      <w:headerReference w:type="default" r:id="rId23"/>
      <w:footerReference w:type="default" r:id="rId24"/>
      <w:type w:val="oddPage"/>
      <w:pgSz w:w="12240" w:h="15840" w:code="1"/>
      <w:pgMar w:top="1980" w:right="1570" w:bottom="720" w:left="1699" w:header="1296" w:footer="1296"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8FDE" w14:textId="77777777" w:rsidR="001F0BA8" w:rsidRDefault="001F0BA8">
      <w:r>
        <w:separator/>
      </w:r>
    </w:p>
  </w:endnote>
  <w:endnote w:type="continuationSeparator" w:id="0">
    <w:p w14:paraId="3BACB519" w14:textId="77777777" w:rsidR="001F0BA8" w:rsidRDefault="001F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DEB3" w14:textId="77777777" w:rsidR="009B4A8D" w:rsidRDefault="009B4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AF49" w14:textId="77777777" w:rsidR="001F0BA8" w:rsidRDefault="001F0BA8">
      <w:r>
        <w:separator/>
      </w:r>
    </w:p>
  </w:footnote>
  <w:footnote w:type="continuationSeparator" w:id="0">
    <w:p w14:paraId="42C14D47" w14:textId="77777777" w:rsidR="001F0BA8" w:rsidRDefault="001F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D381" w14:textId="77777777" w:rsidR="00907BFB" w:rsidRDefault="00907BFB"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7E704" w14:textId="77777777" w:rsidR="00907BFB" w:rsidRDefault="00907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3EDA" w14:textId="77777777" w:rsidR="005E0BA7" w:rsidRDefault="005E0BA7" w:rsidP="005E0BA7">
    <w:pPr>
      <w:pStyle w:val="Header"/>
    </w:pPr>
    <w:r>
      <w:rPr>
        <w:noProof/>
        <w:lang w:eastAsia="zh-CN" w:bidi="hi-IN"/>
      </w:rPr>
      <mc:AlternateContent>
        <mc:Choice Requires="wps">
          <w:drawing>
            <wp:anchor distT="0" distB="0" distL="114300" distR="114300" simplePos="0" relativeHeight="251659264" behindDoc="0" locked="0" layoutInCell="1" allowOverlap="1" wp14:anchorId="34620B43" wp14:editId="3056C98E">
              <wp:simplePos x="0" y="0"/>
              <wp:positionH relativeFrom="column">
                <wp:posOffset>447675</wp:posOffset>
              </wp:positionH>
              <wp:positionV relativeFrom="paragraph">
                <wp:posOffset>-194310</wp:posOffset>
              </wp:positionV>
              <wp:extent cx="4663440" cy="8636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2E37B" w14:textId="77777777" w:rsidR="005E0BA7" w:rsidRPr="00D621FB" w:rsidRDefault="005E0BA7" w:rsidP="005E0BA7">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39FDC43E" w14:textId="77777777" w:rsidR="005E0BA7" w:rsidRPr="00C80060" w:rsidRDefault="005E0BA7" w:rsidP="005E0BA7">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575E6134" w14:textId="77777777" w:rsidR="005E0BA7" w:rsidRPr="00106475" w:rsidRDefault="005E0BA7" w:rsidP="005E0BA7">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5AC3EA32" w14:textId="77777777" w:rsidR="005E0BA7" w:rsidRPr="009E107E" w:rsidRDefault="005E0BA7" w:rsidP="005E0BA7">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0B43" id="_x0000_t202" coordsize="21600,21600" o:spt="202" path="m,l,21600r21600,l21600,xe">
              <v:stroke joinstyle="miter"/>
              <v:path gradientshapeok="t" o:connecttype="rect"/>
            </v:shapetype>
            <v:shape id="Text Box 2" o:spid="_x0000_s1027" type="#_x0000_t202" style="position:absolute;margin-left:35.25pt;margin-top:-15.3pt;width:367.2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" stroked="f">
              <v:textbox>
                <w:txbxContent>
                  <w:p w14:paraId="2EA2E37B" w14:textId="77777777" w:rsidR="005E0BA7" w:rsidRPr="00D621FB" w:rsidRDefault="005E0BA7" w:rsidP="005E0BA7">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39FDC43E" w14:textId="77777777" w:rsidR="005E0BA7" w:rsidRPr="00C80060" w:rsidRDefault="005E0BA7" w:rsidP="005E0BA7">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575E6134" w14:textId="77777777" w:rsidR="005E0BA7" w:rsidRPr="00106475" w:rsidRDefault="005E0BA7" w:rsidP="005E0BA7">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5AC3EA32" w14:textId="77777777" w:rsidR="005E0BA7" w:rsidRPr="009E107E" w:rsidRDefault="005E0BA7" w:rsidP="005E0BA7">
                    <w:pPr>
                      <w:pStyle w:val="Header"/>
                      <w:tabs>
                        <w:tab w:val="left" w:pos="900"/>
                      </w:tabs>
                      <w:spacing w:line="240" w:lineRule="atLeast"/>
                      <w:jc w:val="center"/>
                      <w:rPr>
                        <w:b/>
                        <w:lang w:val="es-AR"/>
                      </w:rPr>
                    </w:pPr>
                  </w:p>
                </w:txbxContent>
              </v:textbox>
            </v:shape>
          </w:pict>
        </mc:Fallback>
      </mc:AlternateContent>
    </w:r>
    <w:r>
      <w:rPr>
        <w:noProof/>
        <w:lang w:eastAsia="zh-CN" w:bidi="hi-IN"/>
      </w:rPr>
      <w:drawing>
        <wp:anchor distT="0" distB="0" distL="114300" distR="114300" simplePos="0" relativeHeight="251660288" behindDoc="0" locked="0" layoutInCell="1" allowOverlap="1" wp14:anchorId="0C7F199E" wp14:editId="03066B63">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bidi="hi-IN"/>
      </w:rPr>
      <mc:AlternateContent>
        <mc:Choice Requires="wps">
          <w:drawing>
            <wp:anchor distT="0" distB="0" distL="114300" distR="114300" simplePos="0" relativeHeight="251661312" behindDoc="0" locked="0" layoutInCell="1" allowOverlap="1" wp14:anchorId="28527627" wp14:editId="7E8B910E">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19557" w14:textId="77777777" w:rsidR="005E0BA7" w:rsidRDefault="005E0BA7" w:rsidP="005E0BA7">
                          <w:pPr>
                            <w:ind w:right="-130"/>
                          </w:pPr>
                          <w:r w:rsidRPr="00840C3C">
                            <w:rPr>
                              <w:rFonts w:ascii="News Gothic MT" w:hAnsi="News Gothic MT"/>
                              <w:noProof/>
                              <w:color w:val="000000"/>
                              <w:lang w:eastAsia="zh-CN"/>
                            </w:rPr>
                            <w:drawing>
                              <wp:inline distT="0" distB="0" distL="0" distR="0" wp14:anchorId="13F0E624" wp14:editId="1BB9AB6D">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27627" id="Text Box 3" o:spid="_x0000_s1028" type="#_x0000_t202" style="position:absolute;margin-left:400pt;margin-top:-28.6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" stroked="f">
              <v:textbox>
                <w:txbxContent>
                  <w:p w14:paraId="75E19557" w14:textId="77777777" w:rsidR="005E0BA7" w:rsidRDefault="005E0BA7" w:rsidP="005E0BA7">
                    <w:pPr>
                      <w:ind w:right="-130"/>
                    </w:pPr>
                    <w:r w:rsidRPr="00840C3C">
                      <w:rPr>
                        <w:rFonts w:ascii="News Gothic MT" w:hAnsi="News Gothic MT"/>
                        <w:noProof/>
                        <w:color w:val="000000"/>
                        <w:lang w:eastAsia="zh-CN"/>
                      </w:rPr>
                      <w:drawing>
                        <wp:inline distT="0" distB="0" distL="0" distR="0" wp14:anchorId="13F0E624" wp14:editId="1BB9AB6D">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76D1C4A6" w14:textId="77777777" w:rsidR="005E0BA7" w:rsidRDefault="005E0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87B0" w14:textId="77777777" w:rsidR="002A72AC" w:rsidRDefault="002A72AC">
    <w:pPr>
      <w:pStyle w:val="Header"/>
      <w:jc w:val="center"/>
    </w:pPr>
    <w:r>
      <w:fldChar w:fldCharType="begin"/>
    </w:r>
    <w:r>
      <w:instrText xml:space="preserve"> PAGE   \* MERGEFORMAT </w:instrText>
    </w:r>
    <w:r>
      <w:fldChar w:fldCharType="separate"/>
    </w:r>
    <w:r>
      <w:rPr>
        <w:noProof/>
      </w:rPr>
      <w:t>2</w:t>
    </w:r>
    <w:r>
      <w:rPr>
        <w:noProof/>
      </w:rPr>
      <w:fldChar w:fldCharType="end"/>
    </w:r>
  </w:p>
  <w:p w14:paraId="7E9E3AE2" w14:textId="77777777" w:rsidR="009B4A8D" w:rsidRDefault="009B4A8D" w:rsidP="0063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98D"/>
    <w:multiLevelType w:val="hybridMultilevel"/>
    <w:tmpl w:val="DCEE2E0C"/>
    <w:lvl w:ilvl="0" w:tplc="538A5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5F10"/>
    <w:multiLevelType w:val="hybridMultilevel"/>
    <w:tmpl w:val="84DC60D2"/>
    <w:lvl w:ilvl="0" w:tplc="31A02F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233F"/>
    <w:multiLevelType w:val="hybridMultilevel"/>
    <w:tmpl w:val="40300376"/>
    <w:lvl w:ilvl="0" w:tplc="7684457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63E5"/>
    <w:multiLevelType w:val="hybridMultilevel"/>
    <w:tmpl w:val="90663556"/>
    <w:lvl w:ilvl="0" w:tplc="D60E6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4C46"/>
    <w:multiLevelType w:val="hybridMultilevel"/>
    <w:tmpl w:val="FA54274A"/>
    <w:lvl w:ilvl="0" w:tplc="D02A9336">
      <w:start w:val="1"/>
      <w:numFmt w:val="decimal"/>
      <w:lvlText w:val="%1."/>
      <w:lvlJc w:val="left"/>
      <w:pPr>
        <w:tabs>
          <w:tab w:val="num" w:pos="1440"/>
        </w:tabs>
        <w:ind w:firstLine="720"/>
      </w:pPr>
      <w:rPr>
        <w:rFonts w:cs="Times New Roman" w:hint="default"/>
        <w:b w:val="0"/>
        <w:i w:val="0"/>
        <w:strike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FE2B9C"/>
    <w:multiLevelType w:val="hybridMultilevel"/>
    <w:tmpl w:val="A1466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F0776"/>
    <w:multiLevelType w:val="hybridMultilevel"/>
    <w:tmpl w:val="4E16FF32"/>
    <w:lvl w:ilvl="0" w:tplc="446A0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709FB"/>
    <w:multiLevelType w:val="hybridMultilevel"/>
    <w:tmpl w:val="E738E7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EA078E"/>
    <w:multiLevelType w:val="hybridMultilevel"/>
    <w:tmpl w:val="4BD0D192"/>
    <w:lvl w:ilvl="0" w:tplc="2D149FA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364730"/>
    <w:multiLevelType w:val="hybridMultilevel"/>
    <w:tmpl w:val="04FED31A"/>
    <w:lvl w:ilvl="0" w:tplc="F47CD7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F4B6D"/>
    <w:multiLevelType w:val="hybridMultilevel"/>
    <w:tmpl w:val="B91CF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D0069F"/>
    <w:multiLevelType w:val="hybridMultilevel"/>
    <w:tmpl w:val="D1322AA0"/>
    <w:lvl w:ilvl="0" w:tplc="1F2C2708">
      <w:start w:val="10"/>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8226190"/>
    <w:multiLevelType w:val="hybridMultilevel"/>
    <w:tmpl w:val="B63A730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5C35F2"/>
    <w:multiLevelType w:val="hybridMultilevel"/>
    <w:tmpl w:val="A0C06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363B4B"/>
    <w:multiLevelType w:val="hybridMultilevel"/>
    <w:tmpl w:val="F10AB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3312FF"/>
    <w:multiLevelType w:val="hybridMultilevel"/>
    <w:tmpl w:val="596E3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46765F"/>
    <w:multiLevelType w:val="hybridMultilevel"/>
    <w:tmpl w:val="725C94E4"/>
    <w:lvl w:ilvl="0" w:tplc="7820E302">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6786B15"/>
    <w:multiLevelType w:val="hybridMultilevel"/>
    <w:tmpl w:val="9F16C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0431A1"/>
    <w:multiLevelType w:val="hybridMultilevel"/>
    <w:tmpl w:val="D3309290"/>
    <w:lvl w:ilvl="0" w:tplc="13BA170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541E8"/>
    <w:multiLevelType w:val="hybridMultilevel"/>
    <w:tmpl w:val="8E9C6082"/>
    <w:lvl w:ilvl="0" w:tplc="2CE6D6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32795"/>
    <w:multiLevelType w:val="hybridMultilevel"/>
    <w:tmpl w:val="B33238B6"/>
    <w:lvl w:ilvl="0" w:tplc="C8BC59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20BC7"/>
    <w:multiLevelType w:val="hybridMultilevel"/>
    <w:tmpl w:val="EDE4D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52587A"/>
    <w:multiLevelType w:val="hybridMultilevel"/>
    <w:tmpl w:val="20966A02"/>
    <w:lvl w:ilvl="0" w:tplc="79C63B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80738"/>
    <w:multiLevelType w:val="hybridMultilevel"/>
    <w:tmpl w:val="7F905484"/>
    <w:lvl w:ilvl="0" w:tplc="433807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281C8A"/>
    <w:multiLevelType w:val="hybridMultilevel"/>
    <w:tmpl w:val="26248B0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90C39B8"/>
    <w:multiLevelType w:val="hybridMultilevel"/>
    <w:tmpl w:val="21C03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5774ED"/>
    <w:multiLevelType w:val="hybridMultilevel"/>
    <w:tmpl w:val="E6829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8F5A25"/>
    <w:multiLevelType w:val="hybridMultilevel"/>
    <w:tmpl w:val="B7EC72E8"/>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15B7D29"/>
    <w:multiLevelType w:val="hybridMultilevel"/>
    <w:tmpl w:val="89D05ED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E330E"/>
    <w:multiLevelType w:val="hybridMultilevel"/>
    <w:tmpl w:val="7CA8DC80"/>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26600"/>
    <w:multiLevelType w:val="hybridMultilevel"/>
    <w:tmpl w:val="4880D478"/>
    <w:lvl w:ilvl="0" w:tplc="FD9AAA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F60C05"/>
    <w:multiLevelType w:val="hybridMultilevel"/>
    <w:tmpl w:val="797E67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10"/>
  </w:num>
  <w:num w:numId="3">
    <w:abstractNumId w:val="24"/>
  </w:num>
  <w:num w:numId="4">
    <w:abstractNumId w:val="7"/>
  </w:num>
  <w:num w:numId="5">
    <w:abstractNumId w:val="28"/>
  </w:num>
  <w:num w:numId="6">
    <w:abstractNumId w:val="12"/>
  </w:num>
  <w:num w:numId="7">
    <w:abstractNumId w:val="22"/>
  </w:num>
  <w:num w:numId="8">
    <w:abstractNumId w:val="5"/>
  </w:num>
  <w:num w:numId="9">
    <w:abstractNumId w:val="30"/>
  </w:num>
  <w:num w:numId="10">
    <w:abstractNumId w:val="19"/>
  </w:num>
  <w:num w:numId="11">
    <w:abstractNumId w:val="27"/>
  </w:num>
  <w:num w:numId="12">
    <w:abstractNumId w:val="4"/>
  </w:num>
  <w:num w:numId="13">
    <w:abstractNumId w:val="31"/>
  </w:num>
  <w:num w:numId="14">
    <w:abstractNumId w:val="20"/>
  </w:num>
  <w:num w:numId="15">
    <w:abstractNumId w:val="1"/>
  </w:num>
  <w:num w:numId="16">
    <w:abstractNumId w:val="29"/>
  </w:num>
  <w:num w:numId="17">
    <w:abstractNumId w:val="0"/>
  </w:num>
  <w:num w:numId="18">
    <w:abstractNumId w:val="6"/>
  </w:num>
  <w:num w:numId="19">
    <w:abstractNumId w:val="2"/>
  </w:num>
  <w:num w:numId="20">
    <w:abstractNumId w:val="18"/>
  </w:num>
  <w:num w:numId="21">
    <w:abstractNumId w:val="18"/>
  </w:num>
  <w:num w:numId="22">
    <w:abstractNumId w:val="18"/>
  </w:num>
  <w:num w:numId="23">
    <w:abstractNumId w:val="18"/>
  </w:num>
  <w:num w:numId="24">
    <w:abstractNumId w:val="3"/>
  </w:num>
  <w:num w:numId="25">
    <w:abstractNumId w:val="23"/>
  </w:num>
  <w:num w:numId="26">
    <w:abstractNumId w:val="9"/>
  </w:num>
  <w:num w:numId="27">
    <w:abstractNumId w:val="11"/>
  </w:num>
  <w:num w:numId="28">
    <w:abstractNumId w:val="25"/>
  </w:num>
  <w:num w:numId="29">
    <w:abstractNumId w:val="8"/>
  </w:num>
  <w:num w:numId="30">
    <w:abstractNumId w:val="14"/>
  </w:num>
  <w:num w:numId="31">
    <w:abstractNumId w:val="32"/>
  </w:num>
  <w:num w:numId="32">
    <w:abstractNumId w:val="13"/>
  </w:num>
  <w:num w:numId="33">
    <w:abstractNumId w:val="21"/>
  </w:num>
  <w:num w:numId="34">
    <w:abstractNumId w:val="26"/>
  </w:num>
  <w:num w:numId="35">
    <w:abstractNumId w:val="16"/>
  </w:num>
  <w:num w:numId="3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0AF9"/>
    <w:rsid w:val="00001035"/>
    <w:rsid w:val="00001668"/>
    <w:rsid w:val="000040D7"/>
    <w:rsid w:val="00004C52"/>
    <w:rsid w:val="00011683"/>
    <w:rsid w:val="000124EA"/>
    <w:rsid w:val="00014B62"/>
    <w:rsid w:val="0001592C"/>
    <w:rsid w:val="00016099"/>
    <w:rsid w:val="000167CB"/>
    <w:rsid w:val="00017CBF"/>
    <w:rsid w:val="00021789"/>
    <w:rsid w:val="00022635"/>
    <w:rsid w:val="00022F65"/>
    <w:rsid w:val="000245D1"/>
    <w:rsid w:val="00025985"/>
    <w:rsid w:val="0002722C"/>
    <w:rsid w:val="000274E0"/>
    <w:rsid w:val="00030603"/>
    <w:rsid w:val="0003117F"/>
    <w:rsid w:val="000312AC"/>
    <w:rsid w:val="000318E9"/>
    <w:rsid w:val="00032463"/>
    <w:rsid w:val="000337DF"/>
    <w:rsid w:val="0003461C"/>
    <w:rsid w:val="00034FB2"/>
    <w:rsid w:val="0004463E"/>
    <w:rsid w:val="00045896"/>
    <w:rsid w:val="000468CF"/>
    <w:rsid w:val="00050309"/>
    <w:rsid w:val="00051559"/>
    <w:rsid w:val="00053C17"/>
    <w:rsid w:val="00053D5C"/>
    <w:rsid w:val="0005488C"/>
    <w:rsid w:val="0005588A"/>
    <w:rsid w:val="00056AB7"/>
    <w:rsid w:val="00057390"/>
    <w:rsid w:val="00060F1F"/>
    <w:rsid w:val="00061641"/>
    <w:rsid w:val="00061906"/>
    <w:rsid w:val="00061942"/>
    <w:rsid w:val="000620ED"/>
    <w:rsid w:val="00064AEE"/>
    <w:rsid w:val="000651C7"/>
    <w:rsid w:val="00070CC1"/>
    <w:rsid w:val="00070FCE"/>
    <w:rsid w:val="000724D8"/>
    <w:rsid w:val="00074087"/>
    <w:rsid w:val="00075B79"/>
    <w:rsid w:val="00075DCB"/>
    <w:rsid w:val="0007659E"/>
    <w:rsid w:val="00077427"/>
    <w:rsid w:val="00077820"/>
    <w:rsid w:val="000809CE"/>
    <w:rsid w:val="0008182E"/>
    <w:rsid w:val="000827C7"/>
    <w:rsid w:val="00083A97"/>
    <w:rsid w:val="00083CD7"/>
    <w:rsid w:val="0008433E"/>
    <w:rsid w:val="000844AB"/>
    <w:rsid w:val="00085364"/>
    <w:rsid w:val="00085967"/>
    <w:rsid w:val="00085EFA"/>
    <w:rsid w:val="0008751A"/>
    <w:rsid w:val="00091848"/>
    <w:rsid w:val="00093571"/>
    <w:rsid w:val="0009486D"/>
    <w:rsid w:val="0009528C"/>
    <w:rsid w:val="0009549D"/>
    <w:rsid w:val="0009737C"/>
    <w:rsid w:val="000974CA"/>
    <w:rsid w:val="000A25D0"/>
    <w:rsid w:val="000A2774"/>
    <w:rsid w:val="000A2D12"/>
    <w:rsid w:val="000A64BD"/>
    <w:rsid w:val="000B3378"/>
    <w:rsid w:val="000B3562"/>
    <w:rsid w:val="000B4AE6"/>
    <w:rsid w:val="000B660F"/>
    <w:rsid w:val="000B7104"/>
    <w:rsid w:val="000C0FFA"/>
    <w:rsid w:val="000C17CF"/>
    <w:rsid w:val="000C3787"/>
    <w:rsid w:val="000C41E3"/>
    <w:rsid w:val="000C4F67"/>
    <w:rsid w:val="000C7DD6"/>
    <w:rsid w:val="000D11B7"/>
    <w:rsid w:val="000D2A6C"/>
    <w:rsid w:val="000D3D02"/>
    <w:rsid w:val="000D4657"/>
    <w:rsid w:val="000D615A"/>
    <w:rsid w:val="000D62D8"/>
    <w:rsid w:val="000D6FDD"/>
    <w:rsid w:val="000E4372"/>
    <w:rsid w:val="000E4395"/>
    <w:rsid w:val="000E606E"/>
    <w:rsid w:val="000E6DB8"/>
    <w:rsid w:val="000E6E90"/>
    <w:rsid w:val="000E6EC1"/>
    <w:rsid w:val="000F2989"/>
    <w:rsid w:val="000F2DE4"/>
    <w:rsid w:val="000F2E0B"/>
    <w:rsid w:val="000F3B4D"/>
    <w:rsid w:val="000F4642"/>
    <w:rsid w:val="000F5372"/>
    <w:rsid w:val="000F53E7"/>
    <w:rsid w:val="00106475"/>
    <w:rsid w:val="00110F37"/>
    <w:rsid w:val="001115CF"/>
    <w:rsid w:val="00111B76"/>
    <w:rsid w:val="00112AD1"/>
    <w:rsid w:val="00114AD9"/>
    <w:rsid w:val="00120ED3"/>
    <w:rsid w:val="001218A3"/>
    <w:rsid w:val="00121D70"/>
    <w:rsid w:val="00126625"/>
    <w:rsid w:val="00126EB5"/>
    <w:rsid w:val="00131225"/>
    <w:rsid w:val="00131611"/>
    <w:rsid w:val="00133820"/>
    <w:rsid w:val="00134639"/>
    <w:rsid w:val="001349B3"/>
    <w:rsid w:val="00134D5E"/>
    <w:rsid w:val="001369DE"/>
    <w:rsid w:val="001373E0"/>
    <w:rsid w:val="00142F02"/>
    <w:rsid w:val="00150742"/>
    <w:rsid w:val="00152D2A"/>
    <w:rsid w:val="00153F27"/>
    <w:rsid w:val="0015603D"/>
    <w:rsid w:val="00156237"/>
    <w:rsid w:val="00157A84"/>
    <w:rsid w:val="001602D1"/>
    <w:rsid w:val="00160379"/>
    <w:rsid w:val="00162B6E"/>
    <w:rsid w:val="00164930"/>
    <w:rsid w:val="00166253"/>
    <w:rsid w:val="00171221"/>
    <w:rsid w:val="00171545"/>
    <w:rsid w:val="0017174E"/>
    <w:rsid w:val="001760DA"/>
    <w:rsid w:val="0017652F"/>
    <w:rsid w:val="00176DC9"/>
    <w:rsid w:val="00177077"/>
    <w:rsid w:val="00177787"/>
    <w:rsid w:val="00181433"/>
    <w:rsid w:val="001815C0"/>
    <w:rsid w:val="00181A34"/>
    <w:rsid w:val="00181EA6"/>
    <w:rsid w:val="00181EB3"/>
    <w:rsid w:val="00185845"/>
    <w:rsid w:val="00185B77"/>
    <w:rsid w:val="00185F7F"/>
    <w:rsid w:val="0019102A"/>
    <w:rsid w:val="0019145F"/>
    <w:rsid w:val="00191B19"/>
    <w:rsid w:val="00192535"/>
    <w:rsid w:val="001936E1"/>
    <w:rsid w:val="00193862"/>
    <w:rsid w:val="00193D26"/>
    <w:rsid w:val="00196EA9"/>
    <w:rsid w:val="001A2740"/>
    <w:rsid w:val="001A2FCD"/>
    <w:rsid w:val="001A354E"/>
    <w:rsid w:val="001A36AC"/>
    <w:rsid w:val="001B20FD"/>
    <w:rsid w:val="001B2ADC"/>
    <w:rsid w:val="001B2B35"/>
    <w:rsid w:val="001B6834"/>
    <w:rsid w:val="001B6C84"/>
    <w:rsid w:val="001C06AA"/>
    <w:rsid w:val="001C184D"/>
    <w:rsid w:val="001C1A5C"/>
    <w:rsid w:val="001C2F6E"/>
    <w:rsid w:val="001C3387"/>
    <w:rsid w:val="001C3787"/>
    <w:rsid w:val="001C4069"/>
    <w:rsid w:val="001C4B84"/>
    <w:rsid w:val="001C5E20"/>
    <w:rsid w:val="001C7602"/>
    <w:rsid w:val="001D0220"/>
    <w:rsid w:val="001D080A"/>
    <w:rsid w:val="001D0993"/>
    <w:rsid w:val="001D16EA"/>
    <w:rsid w:val="001D1F13"/>
    <w:rsid w:val="001D31B7"/>
    <w:rsid w:val="001D42D0"/>
    <w:rsid w:val="001D458B"/>
    <w:rsid w:val="001D5EDC"/>
    <w:rsid w:val="001D5FE9"/>
    <w:rsid w:val="001D6139"/>
    <w:rsid w:val="001D6EDD"/>
    <w:rsid w:val="001E1F58"/>
    <w:rsid w:val="001E40E7"/>
    <w:rsid w:val="001E5E56"/>
    <w:rsid w:val="001F0BA8"/>
    <w:rsid w:val="001F2F0F"/>
    <w:rsid w:val="001F4D2D"/>
    <w:rsid w:val="001F67FB"/>
    <w:rsid w:val="001F7E7F"/>
    <w:rsid w:val="002010F7"/>
    <w:rsid w:val="00202B4B"/>
    <w:rsid w:val="00203BC1"/>
    <w:rsid w:val="002044F4"/>
    <w:rsid w:val="0020588E"/>
    <w:rsid w:val="0021128F"/>
    <w:rsid w:val="0021174B"/>
    <w:rsid w:val="00213669"/>
    <w:rsid w:val="00214E3D"/>
    <w:rsid w:val="002150B3"/>
    <w:rsid w:val="00215347"/>
    <w:rsid w:val="00215F64"/>
    <w:rsid w:val="0021649B"/>
    <w:rsid w:val="00217226"/>
    <w:rsid w:val="0021760C"/>
    <w:rsid w:val="00220440"/>
    <w:rsid w:val="00220A97"/>
    <w:rsid w:val="002215FA"/>
    <w:rsid w:val="00222347"/>
    <w:rsid w:val="002252EF"/>
    <w:rsid w:val="002268F9"/>
    <w:rsid w:val="002272B3"/>
    <w:rsid w:val="00231C00"/>
    <w:rsid w:val="00231FAB"/>
    <w:rsid w:val="002327C1"/>
    <w:rsid w:val="002327E1"/>
    <w:rsid w:val="00233BB6"/>
    <w:rsid w:val="00234950"/>
    <w:rsid w:val="00234ECD"/>
    <w:rsid w:val="002366B4"/>
    <w:rsid w:val="00237360"/>
    <w:rsid w:val="00237D7E"/>
    <w:rsid w:val="002418C0"/>
    <w:rsid w:val="00241B2D"/>
    <w:rsid w:val="002478C8"/>
    <w:rsid w:val="00250C66"/>
    <w:rsid w:val="00252A8A"/>
    <w:rsid w:val="002535C9"/>
    <w:rsid w:val="0025464E"/>
    <w:rsid w:val="00254D7F"/>
    <w:rsid w:val="00260C27"/>
    <w:rsid w:val="00264DBA"/>
    <w:rsid w:val="00265B79"/>
    <w:rsid w:val="00265BF0"/>
    <w:rsid w:val="00265E60"/>
    <w:rsid w:val="0026766E"/>
    <w:rsid w:val="00270901"/>
    <w:rsid w:val="00270B10"/>
    <w:rsid w:val="00271160"/>
    <w:rsid w:val="0027503F"/>
    <w:rsid w:val="00276A3B"/>
    <w:rsid w:val="002776C8"/>
    <w:rsid w:val="00280E65"/>
    <w:rsid w:val="002816E1"/>
    <w:rsid w:val="002841C8"/>
    <w:rsid w:val="00284E19"/>
    <w:rsid w:val="00285A2C"/>
    <w:rsid w:val="0028637D"/>
    <w:rsid w:val="00286C3D"/>
    <w:rsid w:val="00287AA7"/>
    <w:rsid w:val="00291BB9"/>
    <w:rsid w:val="00293CBE"/>
    <w:rsid w:val="00293D1A"/>
    <w:rsid w:val="00295C9B"/>
    <w:rsid w:val="002974B1"/>
    <w:rsid w:val="002A0154"/>
    <w:rsid w:val="002A01BE"/>
    <w:rsid w:val="002A2F7B"/>
    <w:rsid w:val="002A4038"/>
    <w:rsid w:val="002A5465"/>
    <w:rsid w:val="002A72AC"/>
    <w:rsid w:val="002A747F"/>
    <w:rsid w:val="002B0BA1"/>
    <w:rsid w:val="002B1F32"/>
    <w:rsid w:val="002C34B6"/>
    <w:rsid w:val="002C4B99"/>
    <w:rsid w:val="002C5645"/>
    <w:rsid w:val="002C59CD"/>
    <w:rsid w:val="002C6C05"/>
    <w:rsid w:val="002D04B6"/>
    <w:rsid w:val="002D0AB8"/>
    <w:rsid w:val="002D36DE"/>
    <w:rsid w:val="002D3EDE"/>
    <w:rsid w:val="002D5080"/>
    <w:rsid w:val="002E1E7C"/>
    <w:rsid w:val="002E36C7"/>
    <w:rsid w:val="002E5DDA"/>
    <w:rsid w:val="002F11D5"/>
    <w:rsid w:val="002F190D"/>
    <w:rsid w:val="002F1F37"/>
    <w:rsid w:val="002F1FE9"/>
    <w:rsid w:val="002F2207"/>
    <w:rsid w:val="002F3236"/>
    <w:rsid w:val="002F43EE"/>
    <w:rsid w:val="002F49CE"/>
    <w:rsid w:val="003104C1"/>
    <w:rsid w:val="00310527"/>
    <w:rsid w:val="003108DF"/>
    <w:rsid w:val="00314282"/>
    <w:rsid w:val="00314292"/>
    <w:rsid w:val="00314EA1"/>
    <w:rsid w:val="0031542B"/>
    <w:rsid w:val="00315759"/>
    <w:rsid w:val="003167C5"/>
    <w:rsid w:val="003169B0"/>
    <w:rsid w:val="00320017"/>
    <w:rsid w:val="00320171"/>
    <w:rsid w:val="003279B4"/>
    <w:rsid w:val="00331D19"/>
    <w:rsid w:val="00332DF3"/>
    <w:rsid w:val="003331CB"/>
    <w:rsid w:val="00333400"/>
    <w:rsid w:val="00333F8F"/>
    <w:rsid w:val="0033720D"/>
    <w:rsid w:val="00343795"/>
    <w:rsid w:val="0034729D"/>
    <w:rsid w:val="003479FD"/>
    <w:rsid w:val="00347DDE"/>
    <w:rsid w:val="00350D52"/>
    <w:rsid w:val="00351580"/>
    <w:rsid w:val="0035316E"/>
    <w:rsid w:val="0035545A"/>
    <w:rsid w:val="00355CE6"/>
    <w:rsid w:val="003573B6"/>
    <w:rsid w:val="00357D00"/>
    <w:rsid w:val="00360335"/>
    <w:rsid w:val="003632DD"/>
    <w:rsid w:val="00364A17"/>
    <w:rsid w:val="00364C68"/>
    <w:rsid w:val="00370594"/>
    <w:rsid w:val="00370818"/>
    <w:rsid w:val="00370C27"/>
    <w:rsid w:val="00370D19"/>
    <w:rsid w:val="0037120D"/>
    <w:rsid w:val="00372690"/>
    <w:rsid w:val="00372F24"/>
    <w:rsid w:val="00373395"/>
    <w:rsid w:val="00376465"/>
    <w:rsid w:val="00376FBA"/>
    <w:rsid w:val="003777E2"/>
    <w:rsid w:val="003818FF"/>
    <w:rsid w:val="00382DC6"/>
    <w:rsid w:val="0038529A"/>
    <w:rsid w:val="00385ADC"/>
    <w:rsid w:val="003868ED"/>
    <w:rsid w:val="0039081F"/>
    <w:rsid w:val="00390D60"/>
    <w:rsid w:val="00390EA3"/>
    <w:rsid w:val="00392E4A"/>
    <w:rsid w:val="00394916"/>
    <w:rsid w:val="00394B85"/>
    <w:rsid w:val="0039762F"/>
    <w:rsid w:val="00397905"/>
    <w:rsid w:val="003A0ECD"/>
    <w:rsid w:val="003A37A8"/>
    <w:rsid w:val="003A6628"/>
    <w:rsid w:val="003B17CE"/>
    <w:rsid w:val="003B220D"/>
    <w:rsid w:val="003B3CBF"/>
    <w:rsid w:val="003B60C5"/>
    <w:rsid w:val="003B67CB"/>
    <w:rsid w:val="003C0136"/>
    <w:rsid w:val="003C1B35"/>
    <w:rsid w:val="003C33CE"/>
    <w:rsid w:val="003C3A8D"/>
    <w:rsid w:val="003C55BF"/>
    <w:rsid w:val="003C6CCB"/>
    <w:rsid w:val="003D0723"/>
    <w:rsid w:val="003D0834"/>
    <w:rsid w:val="003D1045"/>
    <w:rsid w:val="003D11DA"/>
    <w:rsid w:val="003D220C"/>
    <w:rsid w:val="003D31DD"/>
    <w:rsid w:val="003D470D"/>
    <w:rsid w:val="003D582E"/>
    <w:rsid w:val="003D5F1C"/>
    <w:rsid w:val="003E12BB"/>
    <w:rsid w:val="003E58BA"/>
    <w:rsid w:val="003E5D24"/>
    <w:rsid w:val="003E6635"/>
    <w:rsid w:val="003E7A47"/>
    <w:rsid w:val="003F019C"/>
    <w:rsid w:val="00400E8F"/>
    <w:rsid w:val="0040284D"/>
    <w:rsid w:val="00404772"/>
    <w:rsid w:val="00404E49"/>
    <w:rsid w:val="00405C36"/>
    <w:rsid w:val="004068A2"/>
    <w:rsid w:val="00414B75"/>
    <w:rsid w:val="00414EE1"/>
    <w:rsid w:val="004156C4"/>
    <w:rsid w:val="00415D67"/>
    <w:rsid w:val="00420417"/>
    <w:rsid w:val="004238B1"/>
    <w:rsid w:val="00423B74"/>
    <w:rsid w:val="004269A3"/>
    <w:rsid w:val="004269C6"/>
    <w:rsid w:val="004269D8"/>
    <w:rsid w:val="004275C7"/>
    <w:rsid w:val="0043329B"/>
    <w:rsid w:val="00433C3B"/>
    <w:rsid w:val="00433D7C"/>
    <w:rsid w:val="00433F85"/>
    <w:rsid w:val="004421B5"/>
    <w:rsid w:val="00444E36"/>
    <w:rsid w:val="004456EC"/>
    <w:rsid w:val="00445958"/>
    <w:rsid w:val="00445DB2"/>
    <w:rsid w:val="004472CA"/>
    <w:rsid w:val="004473EC"/>
    <w:rsid w:val="00447FB3"/>
    <w:rsid w:val="004503FC"/>
    <w:rsid w:val="004518B0"/>
    <w:rsid w:val="00452AF5"/>
    <w:rsid w:val="0045517B"/>
    <w:rsid w:val="00460D7D"/>
    <w:rsid w:val="0046229F"/>
    <w:rsid w:val="00464256"/>
    <w:rsid w:val="00464AFA"/>
    <w:rsid w:val="00466EE7"/>
    <w:rsid w:val="00470BC0"/>
    <w:rsid w:val="00471464"/>
    <w:rsid w:val="00472745"/>
    <w:rsid w:val="00472BCB"/>
    <w:rsid w:val="00473665"/>
    <w:rsid w:val="0047615C"/>
    <w:rsid w:val="0048093C"/>
    <w:rsid w:val="00482BBE"/>
    <w:rsid w:val="0048382C"/>
    <w:rsid w:val="0048384F"/>
    <w:rsid w:val="004838AD"/>
    <w:rsid w:val="00483A11"/>
    <w:rsid w:val="004851F6"/>
    <w:rsid w:val="004868BB"/>
    <w:rsid w:val="00486D5F"/>
    <w:rsid w:val="00487544"/>
    <w:rsid w:val="00491396"/>
    <w:rsid w:val="00492D9B"/>
    <w:rsid w:val="00492E2E"/>
    <w:rsid w:val="004939AC"/>
    <w:rsid w:val="00493AA9"/>
    <w:rsid w:val="00497442"/>
    <w:rsid w:val="00497E36"/>
    <w:rsid w:val="004A0645"/>
    <w:rsid w:val="004A0D00"/>
    <w:rsid w:val="004A3C55"/>
    <w:rsid w:val="004B1A2C"/>
    <w:rsid w:val="004B3BB6"/>
    <w:rsid w:val="004B4292"/>
    <w:rsid w:val="004B5025"/>
    <w:rsid w:val="004C0E8A"/>
    <w:rsid w:val="004C0E94"/>
    <w:rsid w:val="004C15E8"/>
    <w:rsid w:val="004C24AE"/>
    <w:rsid w:val="004C5794"/>
    <w:rsid w:val="004C680D"/>
    <w:rsid w:val="004C700A"/>
    <w:rsid w:val="004C7235"/>
    <w:rsid w:val="004D0C31"/>
    <w:rsid w:val="004D0E3E"/>
    <w:rsid w:val="004D3B86"/>
    <w:rsid w:val="004D6858"/>
    <w:rsid w:val="004D68F5"/>
    <w:rsid w:val="004E03B1"/>
    <w:rsid w:val="004E0CA8"/>
    <w:rsid w:val="004E0EA7"/>
    <w:rsid w:val="004E29A0"/>
    <w:rsid w:val="004E45B1"/>
    <w:rsid w:val="004E48AF"/>
    <w:rsid w:val="004E5D0E"/>
    <w:rsid w:val="004F0CFF"/>
    <w:rsid w:val="004F10DE"/>
    <w:rsid w:val="004F1602"/>
    <w:rsid w:val="004F41DA"/>
    <w:rsid w:val="004F6544"/>
    <w:rsid w:val="004F717A"/>
    <w:rsid w:val="005030A7"/>
    <w:rsid w:val="00504F31"/>
    <w:rsid w:val="005053DF"/>
    <w:rsid w:val="00511811"/>
    <w:rsid w:val="00511B7D"/>
    <w:rsid w:val="00515C6F"/>
    <w:rsid w:val="005228AB"/>
    <w:rsid w:val="005233AF"/>
    <w:rsid w:val="00524807"/>
    <w:rsid w:val="00526134"/>
    <w:rsid w:val="00526554"/>
    <w:rsid w:val="0053223C"/>
    <w:rsid w:val="005322C5"/>
    <w:rsid w:val="00533A0C"/>
    <w:rsid w:val="005350CF"/>
    <w:rsid w:val="0053567B"/>
    <w:rsid w:val="00535A52"/>
    <w:rsid w:val="0053651A"/>
    <w:rsid w:val="0053672F"/>
    <w:rsid w:val="00540BF6"/>
    <w:rsid w:val="00540D57"/>
    <w:rsid w:val="00542EFA"/>
    <w:rsid w:val="00545145"/>
    <w:rsid w:val="00545A44"/>
    <w:rsid w:val="00545C97"/>
    <w:rsid w:val="00546AAF"/>
    <w:rsid w:val="00553DAE"/>
    <w:rsid w:val="005544D3"/>
    <w:rsid w:val="00554D1A"/>
    <w:rsid w:val="005635C6"/>
    <w:rsid w:val="00565063"/>
    <w:rsid w:val="00566976"/>
    <w:rsid w:val="00567756"/>
    <w:rsid w:val="00572386"/>
    <w:rsid w:val="00573BF3"/>
    <w:rsid w:val="00573DFD"/>
    <w:rsid w:val="00573FC3"/>
    <w:rsid w:val="00574614"/>
    <w:rsid w:val="005754DE"/>
    <w:rsid w:val="005759B8"/>
    <w:rsid w:val="005811E5"/>
    <w:rsid w:val="00587707"/>
    <w:rsid w:val="00594173"/>
    <w:rsid w:val="005952DF"/>
    <w:rsid w:val="005955A2"/>
    <w:rsid w:val="0059632A"/>
    <w:rsid w:val="005A1046"/>
    <w:rsid w:val="005A5738"/>
    <w:rsid w:val="005A5A43"/>
    <w:rsid w:val="005A7631"/>
    <w:rsid w:val="005A7852"/>
    <w:rsid w:val="005B025C"/>
    <w:rsid w:val="005B11F3"/>
    <w:rsid w:val="005B6465"/>
    <w:rsid w:val="005B7E45"/>
    <w:rsid w:val="005C100F"/>
    <w:rsid w:val="005C45BF"/>
    <w:rsid w:val="005C504E"/>
    <w:rsid w:val="005D1F9F"/>
    <w:rsid w:val="005D244D"/>
    <w:rsid w:val="005D3434"/>
    <w:rsid w:val="005D4A08"/>
    <w:rsid w:val="005D53EE"/>
    <w:rsid w:val="005D6FEF"/>
    <w:rsid w:val="005E0BA7"/>
    <w:rsid w:val="005E5A3E"/>
    <w:rsid w:val="005E60AB"/>
    <w:rsid w:val="005E63FC"/>
    <w:rsid w:val="005E6BE1"/>
    <w:rsid w:val="005E7D3E"/>
    <w:rsid w:val="005F05EF"/>
    <w:rsid w:val="005F07E8"/>
    <w:rsid w:val="005F3791"/>
    <w:rsid w:val="005F569E"/>
    <w:rsid w:val="005F6DF9"/>
    <w:rsid w:val="005F6F42"/>
    <w:rsid w:val="005F71C4"/>
    <w:rsid w:val="005F777E"/>
    <w:rsid w:val="005F7843"/>
    <w:rsid w:val="006013DC"/>
    <w:rsid w:val="006047FC"/>
    <w:rsid w:val="00605EA3"/>
    <w:rsid w:val="0061171D"/>
    <w:rsid w:val="00611838"/>
    <w:rsid w:val="00611FFD"/>
    <w:rsid w:val="00615BDC"/>
    <w:rsid w:val="00616244"/>
    <w:rsid w:val="00626056"/>
    <w:rsid w:val="0062797B"/>
    <w:rsid w:val="006304B3"/>
    <w:rsid w:val="00631B11"/>
    <w:rsid w:val="00632869"/>
    <w:rsid w:val="0063305D"/>
    <w:rsid w:val="00634144"/>
    <w:rsid w:val="006343C2"/>
    <w:rsid w:val="00634653"/>
    <w:rsid w:val="0063698B"/>
    <w:rsid w:val="006415E7"/>
    <w:rsid w:val="00641C79"/>
    <w:rsid w:val="006444E5"/>
    <w:rsid w:val="0064482E"/>
    <w:rsid w:val="006474D4"/>
    <w:rsid w:val="00647856"/>
    <w:rsid w:val="00647CB2"/>
    <w:rsid w:val="00652340"/>
    <w:rsid w:val="00653821"/>
    <w:rsid w:val="006543EE"/>
    <w:rsid w:val="00657B97"/>
    <w:rsid w:val="00657D81"/>
    <w:rsid w:val="006627EB"/>
    <w:rsid w:val="0066567F"/>
    <w:rsid w:val="006665E7"/>
    <w:rsid w:val="00666772"/>
    <w:rsid w:val="0067008C"/>
    <w:rsid w:val="00674E16"/>
    <w:rsid w:val="00675185"/>
    <w:rsid w:val="00675BF2"/>
    <w:rsid w:val="00675D8C"/>
    <w:rsid w:val="0067670B"/>
    <w:rsid w:val="0067752A"/>
    <w:rsid w:val="0068076C"/>
    <w:rsid w:val="006841C5"/>
    <w:rsid w:val="00685B38"/>
    <w:rsid w:val="0069029E"/>
    <w:rsid w:val="00692E8D"/>
    <w:rsid w:val="0069363A"/>
    <w:rsid w:val="006951B0"/>
    <w:rsid w:val="00697583"/>
    <w:rsid w:val="00697BAC"/>
    <w:rsid w:val="006A0314"/>
    <w:rsid w:val="006A3508"/>
    <w:rsid w:val="006A5E6E"/>
    <w:rsid w:val="006A6CE1"/>
    <w:rsid w:val="006A78E1"/>
    <w:rsid w:val="006B07BD"/>
    <w:rsid w:val="006B0BB8"/>
    <w:rsid w:val="006B3A4B"/>
    <w:rsid w:val="006B3D83"/>
    <w:rsid w:val="006C205C"/>
    <w:rsid w:val="006C2572"/>
    <w:rsid w:val="006C2DAD"/>
    <w:rsid w:val="006C3D33"/>
    <w:rsid w:val="006C5A7E"/>
    <w:rsid w:val="006C6676"/>
    <w:rsid w:val="006C6724"/>
    <w:rsid w:val="006C7070"/>
    <w:rsid w:val="006D14CC"/>
    <w:rsid w:val="006D230D"/>
    <w:rsid w:val="006D3AF8"/>
    <w:rsid w:val="006D43DF"/>
    <w:rsid w:val="006D6E3D"/>
    <w:rsid w:val="006E0C7B"/>
    <w:rsid w:val="006E177E"/>
    <w:rsid w:val="006E2049"/>
    <w:rsid w:val="006E3020"/>
    <w:rsid w:val="006E37F6"/>
    <w:rsid w:val="006E3DCF"/>
    <w:rsid w:val="006F001D"/>
    <w:rsid w:val="006F00F6"/>
    <w:rsid w:val="006F0137"/>
    <w:rsid w:val="006F2216"/>
    <w:rsid w:val="006F23EB"/>
    <w:rsid w:val="006F2575"/>
    <w:rsid w:val="006F2D22"/>
    <w:rsid w:val="006F33F8"/>
    <w:rsid w:val="006F64B5"/>
    <w:rsid w:val="006F795C"/>
    <w:rsid w:val="007005B5"/>
    <w:rsid w:val="00701A94"/>
    <w:rsid w:val="0070260F"/>
    <w:rsid w:val="00704788"/>
    <w:rsid w:val="00705F9E"/>
    <w:rsid w:val="007067EE"/>
    <w:rsid w:val="007100E8"/>
    <w:rsid w:val="007106DC"/>
    <w:rsid w:val="007107E0"/>
    <w:rsid w:val="00716A75"/>
    <w:rsid w:val="00717A7A"/>
    <w:rsid w:val="00717CEE"/>
    <w:rsid w:val="00722010"/>
    <w:rsid w:val="00722A08"/>
    <w:rsid w:val="00722A28"/>
    <w:rsid w:val="00723DBC"/>
    <w:rsid w:val="0072574C"/>
    <w:rsid w:val="00725FA1"/>
    <w:rsid w:val="0073025D"/>
    <w:rsid w:val="007319FE"/>
    <w:rsid w:val="00735A80"/>
    <w:rsid w:val="00735AA7"/>
    <w:rsid w:val="00735B59"/>
    <w:rsid w:val="0073799B"/>
    <w:rsid w:val="00740679"/>
    <w:rsid w:val="00740A5F"/>
    <w:rsid w:val="00740F69"/>
    <w:rsid w:val="00743E0E"/>
    <w:rsid w:val="007440EC"/>
    <w:rsid w:val="00746BB0"/>
    <w:rsid w:val="007470D5"/>
    <w:rsid w:val="0074726C"/>
    <w:rsid w:val="007532CE"/>
    <w:rsid w:val="00754D45"/>
    <w:rsid w:val="00756861"/>
    <w:rsid w:val="00757E68"/>
    <w:rsid w:val="00760228"/>
    <w:rsid w:val="00761A63"/>
    <w:rsid w:val="00763E6B"/>
    <w:rsid w:val="00764298"/>
    <w:rsid w:val="00764E08"/>
    <w:rsid w:val="00766B54"/>
    <w:rsid w:val="007700C6"/>
    <w:rsid w:val="007712AD"/>
    <w:rsid w:val="00771628"/>
    <w:rsid w:val="007719E8"/>
    <w:rsid w:val="007724DD"/>
    <w:rsid w:val="007736F2"/>
    <w:rsid w:val="00773B41"/>
    <w:rsid w:val="00774503"/>
    <w:rsid w:val="0077647D"/>
    <w:rsid w:val="00776946"/>
    <w:rsid w:val="0078249E"/>
    <w:rsid w:val="00782AC9"/>
    <w:rsid w:val="00783B42"/>
    <w:rsid w:val="00785A62"/>
    <w:rsid w:val="00786A08"/>
    <w:rsid w:val="00787B68"/>
    <w:rsid w:val="00787C72"/>
    <w:rsid w:val="007917D8"/>
    <w:rsid w:val="00791B03"/>
    <w:rsid w:val="00791FD4"/>
    <w:rsid w:val="00797F59"/>
    <w:rsid w:val="007A063F"/>
    <w:rsid w:val="007A0E75"/>
    <w:rsid w:val="007A0F1E"/>
    <w:rsid w:val="007A1C91"/>
    <w:rsid w:val="007A4BBE"/>
    <w:rsid w:val="007A69AB"/>
    <w:rsid w:val="007B30DA"/>
    <w:rsid w:val="007B45A2"/>
    <w:rsid w:val="007B6CA9"/>
    <w:rsid w:val="007B6F15"/>
    <w:rsid w:val="007B7181"/>
    <w:rsid w:val="007C015C"/>
    <w:rsid w:val="007C1A21"/>
    <w:rsid w:val="007C4BF3"/>
    <w:rsid w:val="007C722D"/>
    <w:rsid w:val="007D0886"/>
    <w:rsid w:val="007D2075"/>
    <w:rsid w:val="007D2F68"/>
    <w:rsid w:val="007D30C5"/>
    <w:rsid w:val="007D5FDB"/>
    <w:rsid w:val="007D7957"/>
    <w:rsid w:val="007D7EBC"/>
    <w:rsid w:val="007E0972"/>
    <w:rsid w:val="007E13F2"/>
    <w:rsid w:val="007E33EB"/>
    <w:rsid w:val="007E3626"/>
    <w:rsid w:val="007E543A"/>
    <w:rsid w:val="007E6635"/>
    <w:rsid w:val="007F027A"/>
    <w:rsid w:val="007F0555"/>
    <w:rsid w:val="007F0921"/>
    <w:rsid w:val="007F0F8D"/>
    <w:rsid w:val="007F1988"/>
    <w:rsid w:val="007F1A11"/>
    <w:rsid w:val="007F2232"/>
    <w:rsid w:val="007F2774"/>
    <w:rsid w:val="007F2964"/>
    <w:rsid w:val="007F4ADC"/>
    <w:rsid w:val="007F7901"/>
    <w:rsid w:val="007F7BDD"/>
    <w:rsid w:val="008050A8"/>
    <w:rsid w:val="008114F3"/>
    <w:rsid w:val="008123C2"/>
    <w:rsid w:val="00812B7F"/>
    <w:rsid w:val="008131B9"/>
    <w:rsid w:val="00815A69"/>
    <w:rsid w:val="0081729A"/>
    <w:rsid w:val="008173A8"/>
    <w:rsid w:val="008178ED"/>
    <w:rsid w:val="00822C1C"/>
    <w:rsid w:val="00825D34"/>
    <w:rsid w:val="00827E74"/>
    <w:rsid w:val="00831F7B"/>
    <w:rsid w:val="0083612A"/>
    <w:rsid w:val="00840A5A"/>
    <w:rsid w:val="00845F9E"/>
    <w:rsid w:val="008465F8"/>
    <w:rsid w:val="008469EF"/>
    <w:rsid w:val="0085046B"/>
    <w:rsid w:val="008535F8"/>
    <w:rsid w:val="0085379C"/>
    <w:rsid w:val="0085501E"/>
    <w:rsid w:val="00860EF6"/>
    <w:rsid w:val="00861912"/>
    <w:rsid w:val="00864A78"/>
    <w:rsid w:val="0086732D"/>
    <w:rsid w:val="00871717"/>
    <w:rsid w:val="00874E94"/>
    <w:rsid w:val="0087673A"/>
    <w:rsid w:val="00877904"/>
    <w:rsid w:val="00882DDA"/>
    <w:rsid w:val="008844A0"/>
    <w:rsid w:val="00884C1C"/>
    <w:rsid w:val="008853AC"/>
    <w:rsid w:val="00886499"/>
    <w:rsid w:val="0088703C"/>
    <w:rsid w:val="00891377"/>
    <w:rsid w:val="00891953"/>
    <w:rsid w:val="00891B33"/>
    <w:rsid w:val="0089272D"/>
    <w:rsid w:val="00893C45"/>
    <w:rsid w:val="00895482"/>
    <w:rsid w:val="008A0525"/>
    <w:rsid w:val="008A0EB3"/>
    <w:rsid w:val="008A22C7"/>
    <w:rsid w:val="008A3874"/>
    <w:rsid w:val="008A5C5E"/>
    <w:rsid w:val="008A7477"/>
    <w:rsid w:val="008A75F4"/>
    <w:rsid w:val="008B06BC"/>
    <w:rsid w:val="008B0CB4"/>
    <w:rsid w:val="008B2330"/>
    <w:rsid w:val="008B4471"/>
    <w:rsid w:val="008C0366"/>
    <w:rsid w:val="008C17C7"/>
    <w:rsid w:val="008C33C4"/>
    <w:rsid w:val="008C682D"/>
    <w:rsid w:val="008C68C8"/>
    <w:rsid w:val="008C6A1A"/>
    <w:rsid w:val="008C7445"/>
    <w:rsid w:val="008C7938"/>
    <w:rsid w:val="008D000F"/>
    <w:rsid w:val="008D19EE"/>
    <w:rsid w:val="008D226E"/>
    <w:rsid w:val="008D36E0"/>
    <w:rsid w:val="008D3BE8"/>
    <w:rsid w:val="008D4126"/>
    <w:rsid w:val="008D6589"/>
    <w:rsid w:val="008D70E7"/>
    <w:rsid w:val="008E0D08"/>
    <w:rsid w:val="008E1C7F"/>
    <w:rsid w:val="008E2055"/>
    <w:rsid w:val="008E208B"/>
    <w:rsid w:val="008E20AB"/>
    <w:rsid w:val="008E336A"/>
    <w:rsid w:val="008E34A2"/>
    <w:rsid w:val="008E6D6A"/>
    <w:rsid w:val="008F148D"/>
    <w:rsid w:val="008F1BC7"/>
    <w:rsid w:val="008F2FCC"/>
    <w:rsid w:val="008F4927"/>
    <w:rsid w:val="008F53C1"/>
    <w:rsid w:val="00901029"/>
    <w:rsid w:val="009025BB"/>
    <w:rsid w:val="00903461"/>
    <w:rsid w:val="0090399F"/>
    <w:rsid w:val="00903A32"/>
    <w:rsid w:val="00904E6C"/>
    <w:rsid w:val="00905B3E"/>
    <w:rsid w:val="00905C46"/>
    <w:rsid w:val="009061F4"/>
    <w:rsid w:val="0090696E"/>
    <w:rsid w:val="009071C8"/>
    <w:rsid w:val="00907370"/>
    <w:rsid w:val="009077C1"/>
    <w:rsid w:val="00907BFB"/>
    <w:rsid w:val="00907C39"/>
    <w:rsid w:val="00910265"/>
    <w:rsid w:val="00910EAC"/>
    <w:rsid w:val="00911D0E"/>
    <w:rsid w:val="00916E68"/>
    <w:rsid w:val="0091719F"/>
    <w:rsid w:val="009217A7"/>
    <w:rsid w:val="00923359"/>
    <w:rsid w:val="00924F41"/>
    <w:rsid w:val="00925C66"/>
    <w:rsid w:val="00925CDF"/>
    <w:rsid w:val="0092623A"/>
    <w:rsid w:val="00927732"/>
    <w:rsid w:val="0093726B"/>
    <w:rsid w:val="00941951"/>
    <w:rsid w:val="00943A65"/>
    <w:rsid w:val="00945922"/>
    <w:rsid w:val="00945CA7"/>
    <w:rsid w:val="00947A32"/>
    <w:rsid w:val="0095419A"/>
    <w:rsid w:val="00954933"/>
    <w:rsid w:val="00954DB1"/>
    <w:rsid w:val="00955148"/>
    <w:rsid w:val="00955B3E"/>
    <w:rsid w:val="00956398"/>
    <w:rsid w:val="0095735F"/>
    <w:rsid w:val="00957A0A"/>
    <w:rsid w:val="00960C8B"/>
    <w:rsid w:val="00961A4E"/>
    <w:rsid w:val="00964A6E"/>
    <w:rsid w:val="00975978"/>
    <w:rsid w:val="009761A3"/>
    <w:rsid w:val="0097708E"/>
    <w:rsid w:val="0098314F"/>
    <w:rsid w:val="00984B39"/>
    <w:rsid w:val="00984E81"/>
    <w:rsid w:val="009855A4"/>
    <w:rsid w:val="00986A86"/>
    <w:rsid w:val="00987CA5"/>
    <w:rsid w:val="009900F5"/>
    <w:rsid w:val="00992043"/>
    <w:rsid w:val="00992A37"/>
    <w:rsid w:val="0099372B"/>
    <w:rsid w:val="0099483C"/>
    <w:rsid w:val="0099570A"/>
    <w:rsid w:val="00995F35"/>
    <w:rsid w:val="0099654C"/>
    <w:rsid w:val="009A1BD4"/>
    <w:rsid w:val="009A2564"/>
    <w:rsid w:val="009A4295"/>
    <w:rsid w:val="009A539C"/>
    <w:rsid w:val="009A78C9"/>
    <w:rsid w:val="009A7AF0"/>
    <w:rsid w:val="009A7F37"/>
    <w:rsid w:val="009B0DC5"/>
    <w:rsid w:val="009B1999"/>
    <w:rsid w:val="009B1D4B"/>
    <w:rsid w:val="009B25B5"/>
    <w:rsid w:val="009B3593"/>
    <w:rsid w:val="009B4243"/>
    <w:rsid w:val="009B4A8D"/>
    <w:rsid w:val="009B69C9"/>
    <w:rsid w:val="009B6E5C"/>
    <w:rsid w:val="009C0BA3"/>
    <w:rsid w:val="009C43B5"/>
    <w:rsid w:val="009C73B8"/>
    <w:rsid w:val="009C7B70"/>
    <w:rsid w:val="009D0832"/>
    <w:rsid w:val="009D09F1"/>
    <w:rsid w:val="009D2FA7"/>
    <w:rsid w:val="009D33C2"/>
    <w:rsid w:val="009D3A97"/>
    <w:rsid w:val="009D7E18"/>
    <w:rsid w:val="009E06F2"/>
    <w:rsid w:val="009E095B"/>
    <w:rsid w:val="009E0FEF"/>
    <w:rsid w:val="009E37A5"/>
    <w:rsid w:val="009E6F04"/>
    <w:rsid w:val="009E78E9"/>
    <w:rsid w:val="009F042F"/>
    <w:rsid w:val="009F4248"/>
    <w:rsid w:val="009F4AA0"/>
    <w:rsid w:val="009F4CDD"/>
    <w:rsid w:val="009F7FBA"/>
    <w:rsid w:val="00A00962"/>
    <w:rsid w:val="00A025A4"/>
    <w:rsid w:val="00A027C9"/>
    <w:rsid w:val="00A04AF4"/>
    <w:rsid w:val="00A06967"/>
    <w:rsid w:val="00A07508"/>
    <w:rsid w:val="00A07BC7"/>
    <w:rsid w:val="00A108C6"/>
    <w:rsid w:val="00A1255E"/>
    <w:rsid w:val="00A1505E"/>
    <w:rsid w:val="00A150B9"/>
    <w:rsid w:val="00A161DD"/>
    <w:rsid w:val="00A16A3A"/>
    <w:rsid w:val="00A207A7"/>
    <w:rsid w:val="00A21B7C"/>
    <w:rsid w:val="00A22F19"/>
    <w:rsid w:val="00A23B9B"/>
    <w:rsid w:val="00A259C0"/>
    <w:rsid w:val="00A2681D"/>
    <w:rsid w:val="00A309D8"/>
    <w:rsid w:val="00A32CD9"/>
    <w:rsid w:val="00A339FD"/>
    <w:rsid w:val="00A356B6"/>
    <w:rsid w:val="00A35FCE"/>
    <w:rsid w:val="00A36720"/>
    <w:rsid w:val="00A378FD"/>
    <w:rsid w:val="00A37CD5"/>
    <w:rsid w:val="00A403D6"/>
    <w:rsid w:val="00A40839"/>
    <w:rsid w:val="00A40FDA"/>
    <w:rsid w:val="00A43EB4"/>
    <w:rsid w:val="00A44ED7"/>
    <w:rsid w:val="00A46048"/>
    <w:rsid w:val="00A4748C"/>
    <w:rsid w:val="00A47E57"/>
    <w:rsid w:val="00A47FB8"/>
    <w:rsid w:val="00A50C76"/>
    <w:rsid w:val="00A513CD"/>
    <w:rsid w:val="00A51490"/>
    <w:rsid w:val="00A51839"/>
    <w:rsid w:val="00A520E6"/>
    <w:rsid w:val="00A5531F"/>
    <w:rsid w:val="00A556AF"/>
    <w:rsid w:val="00A60C5E"/>
    <w:rsid w:val="00A615CC"/>
    <w:rsid w:val="00A631F0"/>
    <w:rsid w:val="00A64BFE"/>
    <w:rsid w:val="00A651BE"/>
    <w:rsid w:val="00A67B02"/>
    <w:rsid w:val="00A67BD7"/>
    <w:rsid w:val="00A67D01"/>
    <w:rsid w:val="00A72D49"/>
    <w:rsid w:val="00A737C4"/>
    <w:rsid w:val="00A77E53"/>
    <w:rsid w:val="00A808F6"/>
    <w:rsid w:val="00A81D35"/>
    <w:rsid w:val="00A831F6"/>
    <w:rsid w:val="00A859C2"/>
    <w:rsid w:val="00A85B46"/>
    <w:rsid w:val="00A92F55"/>
    <w:rsid w:val="00A9444B"/>
    <w:rsid w:val="00A94A80"/>
    <w:rsid w:val="00A97703"/>
    <w:rsid w:val="00AA0068"/>
    <w:rsid w:val="00AA013C"/>
    <w:rsid w:val="00AA065B"/>
    <w:rsid w:val="00AA1921"/>
    <w:rsid w:val="00AA3AB9"/>
    <w:rsid w:val="00AA78A1"/>
    <w:rsid w:val="00AB0584"/>
    <w:rsid w:val="00AB146C"/>
    <w:rsid w:val="00AB1961"/>
    <w:rsid w:val="00AB2210"/>
    <w:rsid w:val="00AB29C6"/>
    <w:rsid w:val="00AB491C"/>
    <w:rsid w:val="00AB4A3E"/>
    <w:rsid w:val="00AB6BBA"/>
    <w:rsid w:val="00AB6E6B"/>
    <w:rsid w:val="00AC0759"/>
    <w:rsid w:val="00AC09D9"/>
    <w:rsid w:val="00AC0FBD"/>
    <w:rsid w:val="00AC1787"/>
    <w:rsid w:val="00AC1853"/>
    <w:rsid w:val="00AC23F8"/>
    <w:rsid w:val="00AC342A"/>
    <w:rsid w:val="00AC398F"/>
    <w:rsid w:val="00AC3E35"/>
    <w:rsid w:val="00AC425C"/>
    <w:rsid w:val="00AC459D"/>
    <w:rsid w:val="00AC4938"/>
    <w:rsid w:val="00AC4B8E"/>
    <w:rsid w:val="00AC63DF"/>
    <w:rsid w:val="00AC73CE"/>
    <w:rsid w:val="00AC7CF8"/>
    <w:rsid w:val="00AD0654"/>
    <w:rsid w:val="00AD18FD"/>
    <w:rsid w:val="00AD2DE8"/>
    <w:rsid w:val="00AD3239"/>
    <w:rsid w:val="00AD4563"/>
    <w:rsid w:val="00AD7922"/>
    <w:rsid w:val="00AD7B06"/>
    <w:rsid w:val="00AE1078"/>
    <w:rsid w:val="00AE135D"/>
    <w:rsid w:val="00AE2C5A"/>
    <w:rsid w:val="00AE6186"/>
    <w:rsid w:val="00AE6A42"/>
    <w:rsid w:val="00AE76A7"/>
    <w:rsid w:val="00AE7C3F"/>
    <w:rsid w:val="00AF0242"/>
    <w:rsid w:val="00AF2EB2"/>
    <w:rsid w:val="00B01656"/>
    <w:rsid w:val="00B01DB2"/>
    <w:rsid w:val="00B02735"/>
    <w:rsid w:val="00B032CF"/>
    <w:rsid w:val="00B03780"/>
    <w:rsid w:val="00B0443D"/>
    <w:rsid w:val="00B0515A"/>
    <w:rsid w:val="00B068D6"/>
    <w:rsid w:val="00B104C8"/>
    <w:rsid w:val="00B10FFC"/>
    <w:rsid w:val="00B1635A"/>
    <w:rsid w:val="00B20AFC"/>
    <w:rsid w:val="00B21081"/>
    <w:rsid w:val="00B21399"/>
    <w:rsid w:val="00B22CBB"/>
    <w:rsid w:val="00B2507C"/>
    <w:rsid w:val="00B250CB"/>
    <w:rsid w:val="00B251BF"/>
    <w:rsid w:val="00B25C7A"/>
    <w:rsid w:val="00B307E4"/>
    <w:rsid w:val="00B32F37"/>
    <w:rsid w:val="00B355E1"/>
    <w:rsid w:val="00B36AC1"/>
    <w:rsid w:val="00B40621"/>
    <w:rsid w:val="00B40A4C"/>
    <w:rsid w:val="00B40D31"/>
    <w:rsid w:val="00B428E5"/>
    <w:rsid w:val="00B42C75"/>
    <w:rsid w:val="00B44997"/>
    <w:rsid w:val="00B44B4A"/>
    <w:rsid w:val="00B45969"/>
    <w:rsid w:val="00B46509"/>
    <w:rsid w:val="00B50378"/>
    <w:rsid w:val="00B50FF6"/>
    <w:rsid w:val="00B526E3"/>
    <w:rsid w:val="00B542C7"/>
    <w:rsid w:val="00B54E2E"/>
    <w:rsid w:val="00B55A77"/>
    <w:rsid w:val="00B57281"/>
    <w:rsid w:val="00B60130"/>
    <w:rsid w:val="00B6212E"/>
    <w:rsid w:val="00B624F0"/>
    <w:rsid w:val="00B639E6"/>
    <w:rsid w:val="00B64B6B"/>
    <w:rsid w:val="00B65588"/>
    <w:rsid w:val="00B70969"/>
    <w:rsid w:val="00B71D1A"/>
    <w:rsid w:val="00B73BA7"/>
    <w:rsid w:val="00B75324"/>
    <w:rsid w:val="00B772F0"/>
    <w:rsid w:val="00B77A0A"/>
    <w:rsid w:val="00B822DB"/>
    <w:rsid w:val="00B92B00"/>
    <w:rsid w:val="00B93188"/>
    <w:rsid w:val="00B94BCA"/>
    <w:rsid w:val="00B96307"/>
    <w:rsid w:val="00BA0686"/>
    <w:rsid w:val="00BA16A5"/>
    <w:rsid w:val="00BA1F21"/>
    <w:rsid w:val="00BA3061"/>
    <w:rsid w:val="00BA437D"/>
    <w:rsid w:val="00BA58A6"/>
    <w:rsid w:val="00BA6181"/>
    <w:rsid w:val="00BA6EC2"/>
    <w:rsid w:val="00BB1AE1"/>
    <w:rsid w:val="00BB1BA5"/>
    <w:rsid w:val="00BB2ACF"/>
    <w:rsid w:val="00BB30BE"/>
    <w:rsid w:val="00BB34E6"/>
    <w:rsid w:val="00BB4FA3"/>
    <w:rsid w:val="00BB52FB"/>
    <w:rsid w:val="00BB751D"/>
    <w:rsid w:val="00BC0BA0"/>
    <w:rsid w:val="00BC1A4B"/>
    <w:rsid w:val="00BC269B"/>
    <w:rsid w:val="00BC3682"/>
    <w:rsid w:val="00BC3BF1"/>
    <w:rsid w:val="00BC40DA"/>
    <w:rsid w:val="00BC6350"/>
    <w:rsid w:val="00BC6E41"/>
    <w:rsid w:val="00BD162D"/>
    <w:rsid w:val="00BD22A4"/>
    <w:rsid w:val="00BD3B6C"/>
    <w:rsid w:val="00BD3F21"/>
    <w:rsid w:val="00BD4085"/>
    <w:rsid w:val="00BD5336"/>
    <w:rsid w:val="00BD5CA7"/>
    <w:rsid w:val="00BD79D4"/>
    <w:rsid w:val="00BE162E"/>
    <w:rsid w:val="00BE3D4F"/>
    <w:rsid w:val="00BE6754"/>
    <w:rsid w:val="00BE7A23"/>
    <w:rsid w:val="00BF0D75"/>
    <w:rsid w:val="00BF16B0"/>
    <w:rsid w:val="00BF2E18"/>
    <w:rsid w:val="00BF3C4C"/>
    <w:rsid w:val="00BF536E"/>
    <w:rsid w:val="00BF6EC7"/>
    <w:rsid w:val="00BF79B1"/>
    <w:rsid w:val="00C00CE7"/>
    <w:rsid w:val="00C01D14"/>
    <w:rsid w:val="00C029E1"/>
    <w:rsid w:val="00C061C2"/>
    <w:rsid w:val="00C0671A"/>
    <w:rsid w:val="00C068D8"/>
    <w:rsid w:val="00C06DAC"/>
    <w:rsid w:val="00C07293"/>
    <w:rsid w:val="00C07893"/>
    <w:rsid w:val="00C0798F"/>
    <w:rsid w:val="00C11BF0"/>
    <w:rsid w:val="00C1455E"/>
    <w:rsid w:val="00C1587F"/>
    <w:rsid w:val="00C171AD"/>
    <w:rsid w:val="00C17804"/>
    <w:rsid w:val="00C20F5A"/>
    <w:rsid w:val="00C226CF"/>
    <w:rsid w:val="00C246C6"/>
    <w:rsid w:val="00C26F37"/>
    <w:rsid w:val="00C2730F"/>
    <w:rsid w:val="00C311C8"/>
    <w:rsid w:val="00C314B0"/>
    <w:rsid w:val="00C321FE"/>
    <w:rsid w:val="00C33418"/>
    <w:rsid w:val="00C334D2"/>
    <w:rsid w:val="00C35131"/>
    <w:rsid w:val="00C372BC"/>
    <w:rsid w:val="00C41BF5"/>
    <w:rsid w:val="00C41C77"/>
    <w:rsid w:val="00C41D88"/>
    <w:rsid w:val="00C42772"/>
    <w:rsid w:val="00C44410"/>
    <w:rsid w:val="00C4442A"/>
    <w:rsid w:val="00C46178"/>
    <w:rsid w:val="00C4670D"/>
    <w:rsid w:val="00C46A08"/>
    <w:rsid w:val="00C471A7"/>
    <w:rsid w:val="00C5297C"/>
    <w:rsid w:val="00C54A64"/>
    <w:rsid w:val="00C55B82"/>
    <w:rsid w:val="00C56558"/>
    <w:rsid w:val="00C568D7"/>
    <w:rsid w:val="00C570FF"/>
    <w:rsid w:val="00C577E9"/>
    <w:rsid w:val="00C57E90"/>
    <w:rsid w:val="00C60392"/>
    <w:rsid w:val="00C624AD"/>
    <w:rsid w:val="00C63EA8"/>
    <w:rsid w:val="00C66445"/>
    <w:rsid w:val="00C665E5"/>
    <w:rsid w:val="00C702AD"/>
    <w:rsid w:val="00C70A11"/>
    <w:rsid w:val="00C719E2"/>
    <w:rsid w:val="00C7582E"/>
    <w:rsid w:val="00C77276"/>
    <w:rsid w:val="00C77722"/>
    <w:rsid w:val="00C823BC"/>
    <w:rsid w:val="00C86397"/>
    <w:rsid w:val="00C87AEF"/>
    <w:rsid w:val="00C92134"/>
    <w:rsid w:val="00C94717"/>
    <w:rsid w:val="00C95220"/>
    <w:rsid w:val="00C9564B"/>
    <w:rsid w:val="00C956FA"/>
    <w:rsid w:val="00CA1D3E"/>
    <w:rsid w:val="00CA1DF8"/>
    <w:rsid w:val="00CA319B"/>
    <w:rsid w:val="00CA5A7E"/>
    <w:rsid w:val="00CA70B5"/>
    <w:rsid w:val="00CA7A48"/>
    <w:rsid w:val="00CB034D"/>
    <w:rsid w:val="00CB036B"/>
    <w:rsid w:val="00CB1DFA"/>
    <w:rsid w:val="00CB225E"/>
    <w:rsid w:val="00CB28B1"/>
    <w:rsid w:val="00CB2BD4"/>
    <w:rsid w:val="00CB4D4F"/>
    <w:rsid w:val="00CB5661"/>
    <w:rsid w:val="00CB580A"/>
    <w:rsid w:val="00CB598D"/>
    <w:rsid w:val="00CB66E7"/>
    <w:rsid w:val="00CB67A0"/>
    <w:rsid w:val="00CB6BDA"/>
    <w:rsid w:val="00CB7B09"/>
    <w:rsid w:val="00CC0ECD"/>
    <w:rsid w:val="00CC2105"/>
    <w:rsid w:val="00CC3A74"/>
    <w:rsid w:val="00CC5DEF"/>
    <w:rsid w:val="00CC7257"/>
    <w:rsid w:val="00CD24C1"/>
    <w:rsid w:val="00CD4CB6"/>
    <w:rsid w:val="00CD6183"/>
    <w:rsid w:val="00CD72D7"/>
    <w:rsid w:val="00CE0203"/>
    <w:rsid w:val="00CE049F"/>
    <w:rsid w:val="00CE051E"/>
    <w:rsid w:val="00CE348A"/>
    <w:rsid w:val="00CE36DA"/>
    <w:rsid w:val="00CE41F3"/>
    <w:rsid w:val="00CE4289"/>
    <w:rsid w:val="00CE47B3"/>
    <w:rsid w:val="00CE5033"/>
    <w:rsid w:val="00CE5144"/>
    <w:rsid w:val="00CE7602"/>
    <w:rsid w:val="00CE7696"/>
    <w:rsid w:val="00CE7CA6"/>
    <w:rsid w:val="00CF218F"/>
    <w:rsid w:val="00CF32ED"/>
    <w:rsid w:val="00CF3C17"/>
    <w:rsid w:val="00CF5DDC"/>
    <w:rsid w:val="00CF67F6"/>
    <w:rsid w:val="00CF7984"/>
    <w:rsid w:val="00D018E7"/>
    <w:rsid w:val="00D02062"/>
    <w:rsid w:val="00D0221D"/>
    <w:rsid w:val="00D0223C"/>
    <w:rsid w:val="00D05EBA"/>
    <w:rsid w:val="00D07EA8"/>
    <w:rsid w:val="00D11508"/>
    <w:rsid w:val="00D13729"/>
    <w:rsid w:val="00D13EA8"/>
    <w:rsid w:val="00D163ED"/>
    <w:rsid w:val="00D17B24"/>
    <w:rsid w:val="00D24DBE"/>
    <w:rsid w:val="00D26326"/>
    <w:rsid w:val="00D275E7"/>
    <w:rsid w:val="00D27BBE"/>
    <w:rsid w:val="00D33F0F"/>
    <w:rsid w:val="00D422E2"/>
    <w:rsid w:val="00D440A9"/>
    <w:rsid w:val="00D44681"/>
    <w:rsid w:val="00D44B22"/>
    <w:rsid w:val="00D461FE"/>
    <w:rsid w:val="00D469C8"/>
    <w:rsid w:val="00D4726D"/>
    <w:rsid w:val="00D51DEB"/>
    <w:rsid w:val="00D53340"/>
    <w:rsid w:val="00D57A50"/>
    <w:rsid w:val="00D6016B"/>
    <w:rsid w:val="00D6018C"/>
    <w:rsid w:val="00D601EB"/>
    <w:rsid w:val="00D60EF6"/>
    <w:rsid w:val="00D62356"/>
    <w:rsid w:val="00D6363D"/>
    <w:rsid w:val="00D63BC2"/>
    <w:rsid w:val="00D65558"/>
    <w:rsid w:val="00D65B70"/>
    <w:rsid w:val="00D6754E"/>
    <w:rsid w:val="00D73F87"/>
    <w:rsid w:val="00D7514D"/>
    <w:rsid w:val="00D80615"/>
    <w:rsid w:val="00D83177"/>
    <w:rsid w:val="00D8564E"/>
    <w:rsid w:val="00D8661E"/>
    <w:rsid w:val="00D87271"/>
    <w:rsid w:val="00D90F51"/>
    <w:rsid w:val="00D911CA"/>
    <w:rsid w:val="00D9150E"/>
    <w:rsid w:val="00D9276E"/>
    <w:rsid w:val="00D946B4"/>
    <w:rsid w:val="00D9785B"/>
    <w:rsid w:val="00DA2D06"/>
    <w:rsid w:val="00DA412B"/>
    <w:rsid w:val="00DA4593"/>
    <w:rsid w:val="00DA4894"/>
    <w:rsid w:val="00DA5380"/>
    <w:rsid w:val="00DB054E"/>
    <w:rsid w:val="00DB172C"/>
    <w:rsid w:val="00DB1866"/>
    <w:rsid w:val="00DB20DC"/>
    <w:rsid w:val="00DB24B6"/>
    <w:rsid w:val="00DB47BE"/>
    <w:rsid w:val="00DB4C48"/>
    <w:rsid w:val="00DB535B"/>
    <w:rsid w:val="00DB628D"/>
    <w:rsid w:val="00DC08CF"/>
    <w:rsid w:val="00DC15C4"/>
    <w:rsid w:val="00DC3079"/>
    <w:rsid w:val="00DC4DF4"/>
    <w:rsid w:val="00DC670C"/>
    <w:rsid w:val="00DC74C8"/>
    <w:rsid w:val="00DD24D8"/>
    <w:rsid w:val="00DD359D"/>
    <w:rsid w:val="00DD44C4"/>
    <w:rsid w:val="00DD607D"/>
    <w:rsid w:val="00DE0831"/>
    <w:rsid w:val="00DE0CF6"/>
    <w:rsid w:val="00DE1F9D"/>
    <w:rsid w:val="00DE245D"/>
    <w:rsid w:val="00DE27B4"/>
    <w:rsid w:val="00DE409C"/>
    <w:rsid w:val="00DE47A1"/>
    <w:rsid w:val="00DE5584"/>
    <w:rsid w:val="00DE5D0F"/>
    <w:rsid w:val="00DE5DD8"/>
    <w:rsid w:val="00DE5EFD"/>
    <w:rsid w:val="00DE65F8"/>
    <w:rsid w:val="00DE6609"/>
    <w:rsid w:val="00DE72BC"/>
    <w:rsid w:val="00DF18CD"/>
    <w:rsid w:val="00DF2295"/>
    <w:rsid w:val="00DF347F"/>
    <w:rsid w:val="00DF397B"/>
    <w:rsid w:val="00DF47FD"/>
    <w:rsid w:val="00DF6987"/>
    <w:rsid w:val="00E00705"/>
    <w:rsid w:val="00E00A74"/>
    <w:rsid w:val="00E012BB"/>
    <w:rsid w:val="00E0325D"/>
    <w:rsid w:val="00E03501"/>
    <w:rsid w:val="00E10C94"/>
    <w:rsid w:val="00E11342"/>
    <w:rsid w:val="00E119E2"/>
    <w:rsid w:val="00E11A46"/>
    <w:rsid w:val="00E12803"/>
    <w:rsid w:val="00E12AB2"/>
    <w:rsid w:val="00E144E5"/>
    <w:rsid w:val="00E21C64"/>
    <w:rsid w:val="00E24CFD"/>
    <w:rsid w:val="00E25454"/>
    <w:rsid w:val="00E259F0"/>
    <w:rsid w:val="00E25DFB"/>
    <w:rsid w:val="00E2617F"/>
    <w:rsid w:val="00E31659"/>
    <w:rsid w:val="00E33CAB"/>
    <w:rsid w:val="00E3473B"/>
    <w:rsid w:val="00E3506C"/>
    <w:rsid w:val="00E353A9"/>
    <w:rsid w:val="00E354FF"/>
    <w:rsid w:val="00E3596D"/>
    <w:rsid w:val="00E36BE7"/>
    <w:rsid w:val="00E4264E"/>
    <w:rsid w:val="00E4296B"/>
    <w:rsid w:val="00E4305D"/>
    <w:rsid w:val="00E43D96"/>
    <w:rsid w:val="00E443B7"/>
    <w:rsid w:val="00E453C3"/>
    <w:rsid w:val="00E47F82"/>
    <w:rsid w:val="00E501AE"/>
    <w:rsid w:val="00E5099E"/>
    <w:rsid w:val="00E518D2"/>
    <w:rsid w:val="00E52DC7"/>
    <w:rsid w:val="00E56D32"/>
    <w:rsid w:val="00E56DEE"/>
    <w:rsid w:val="00E57FB7"/>
    <w:rsid w:val="00E61A32"/>
    <w:rsid w:val="00E62416"/>
    <w:rsid w:val="00E62937"/>
    <w:rsid w:val="00E62E14"/>
    <w:rsid w:val="00E67311"/>
    <w:rsid w:val="00E67DC2"/>
    <w:rsid w:val="00E719A9"/>
    <w:rsid w:val="00E72007"/>
    <w:rsid w:val="00E72E2F"/>
    <w:rsid w:val="00E81588"/>
    <w:rsid w:val="00E81679"/>
    <w:rsid w:val="00E82BEC"/>
    <w:rsid w:val="00E84A0C"/>
    <w:rsid w:val="00E85091"/>
    <w:rsid w:val="00E86954"/>
    <w:rsid w:val="00E87954"/>
    <w:rsid w:val="00E9061C"/>
    <w:rsid w:val="00E922E9"/>
    <w:rsid w:val="00E9382D"/>
    <w:rsid w:val="00E943DD"/>
    <w:rsid w:val="00E95699"/>
    <w:rsid w:val="00EA28F8"/>
    <w:rsid w:val="00EA404A"/>
    <w:rsid w:val="00EA603E"/>
    <w:rsid w:val="00EA7BEF"/>
    <w:rsid w:val="00EB1A66"/>
    <w:rsid w:val="00EB1D2B"/>
    <w:rsid w:val="00EB7E9D"/>
    <w:rsid w:val="00EC282D"/>
    <w:rsid w:val="00EC28AB"/>
    <w:rsid w:val="00EC29BF"/>
    <w:rsid w:val="00EC49FF"/>
    <w:rsid w:val="00EC5479"/>
    <w:rsid w:val="00ED0914"/>
    <w:rsid w:val="00ED0DB6"/>
    <w:rsid w:val="00ED264D"/>
    <w:rsid w:val="00ED30C5"/>
    <w:rsid w:val="00ED7A2E"/>
    <w:rsid w:val="00EE27E0"/>
    <w:rsid w:val="00EE6154"/>
    <w:rsid w:val="00EE6B28"/>
    <w:rsid w:val="00EE78E0"/>
    <w:rsid w:val="00EE7E59"/>
    <w:rsid w:val="00EF0160"/>
    <w:rsid w:val="00EF1B78"/>
    <w:rsid w:val="00EF24EB"/>
    <w:rsid w:val="00EF45DF"/>
    <w:rsid w:val="00EF483F"/>
    <w:rsid w:val="00EF4CD3"/>
    <w:rsid w:val="00EF4F99"/>
    <w:rsid w:val="00EF64A2"/>
    <w:rsid w:val="00F00D04"/>
    <w:rsid w:val="00F013D0"/>
    <w:rsid w:val="00F017A3"/>
    <w:rsid w:val="00F05E0F"/>
    <w:rsid w:val="00F0624E"/>
    <w:rsid w:val="00F07612"/>
    <w:rsid w:val="00F12526"/>
    <w:rsid w:val="00F12B50"/>
    <w:rsid w:val="00F139C4"/>
    <w:rsid w:val="00F14489"/>
    <w:rsid w:val="00F149F1"/>
    <w:rsid w:val="00F14BD1"/>
    <w:rsid w:val="00F155C0"/>
    <w:rsid w:val="00F16F15"/>
    <w:rsid w:val="00F205B0"/>
    <w:rsid w:val="00F21734"/>
    <w:rsid w:val="00F2452E"/>
    <w:rsid w:val="00F249DC"/>
    <w:rsid w:val="00F25F99"/>
    <w:rsid w:val="00F263F8"/>
    <w:rsid w:val="00F30A6C"/>
    <w:rsid w:val="00F33290"/>
    <w:rsid w:val="00F33316"/>
    <w:rsid w:val="00F34109"/>
    <w:rsid w:val="00F364E7"/>
    <w:rsid w:val="00F367DD"/>
    <w:rsid w:val="00F369C6"/>
    <w:rsid w:val="00F41D6E"/>
    <w:rsid w:val="00F42E72"/>
    <w:rsid w:val="00F54904"/>
    <w:rsid w:val="00F555E8"/>
    <w:rsid w:val="00F55FAB"/>
    <w:rsid w:val="00F579DC"/>
    <w:rsid w:val="00F60A11"/>
    <w:rsid w:val="00F61C62"/>
    <w:rsid w:val="00F621D9"/>
    <w:rsid w:val="00F63CDB"/>
    <w:rsid w:val="00F64A0F"/>
    <w:rsid w:val="00F65186"/>
    <w:rsid w:val="00F65C4F"/>
    <w:rsid w:val="00F70B11"/>
    <w:rsid w:val="00F70EB7"/>
    <w:rsid w:val="00F73CFA"/>
    <w:rsid w:val="00F73F2A"/>
    <w:rsid w:val="00F74360"/>
    <w:rsid w:val="00F75312"/>
    <w:rsid w:val="00F75D4C"/>
    <w:rsid w:val="00F771AF"/>
    <w:rsid w:val="00F80225"/>
    <w:rsid w:val="00F8038B"/>
    <w:rsid w:val="00F81995"/>
    <w:rsid w:val="00F81EDB"/>
    <w:rsid w:val="00F86691"/>
    <w:rsid w:val="00F8687A"/>
    <w:rsid w:val="00F8716A"/>
    <w:rsid w:val="00F92FAC"/>
    <w:rsid w:val="00F9337A"/>
    <w:rsid w:val="00F9388D"/>
    <w:rsid w:val="00F972CF"/>
    <w:rsid w:val="00FA45CF"/>
    <w:rsid w:val="00FA4D55"/>
    <w:rsid w:val="00FA4F99"/>
    <w:rsid w:val="00FA5215"/>
    <w:rsid w:val="00FB083E"/>
    <w:rsid w:val="00FB208D"/>
    <w:rsid w:val="00FB2D1C"/>
    <w:rsid w:val="00FB3344"/>
    <w:rsid w:val="00FB3734"/>
    <w:rsid w:val="00FB5862"/>
    <w:rsid w:val="00FB5B08"/>
    <w:rsid w:val="00FB7395"/>
    <w:rsid w:val="00FB7BE9"/>
    <w:rsid w:val="00FC4BC1"/>
    <w:rsid w:val="00FC506A"/>
    <w:rsid w:val="00FC5A1E"/>
    <w:rsid w:val="00FC697A"/>
    <w:rsid w:val="00FC79A7"/>
    <w:rsid w:val="00FD7040"/>
    <w:rsid w:val="00FD7C36"/>
    <w:rsid w:val="00FE0D29"/>
    <w:rsid w:val="00FE195A"/>
    <w:rsid w:val="00FE1C61"/>
    <w:rsid w:val="00FE25EE"/>
    <w:rsid w:val="00FE4CA8"/>
    <w:rsid w:val="00FE5615"/>
    <w:rsid w:val="00FE77E1"/>
    <w:rsid w:val="00FF0B0C"/>
    <w:rsid w:val="00FF15EC"/>
    <w:rsid w:val="00FF210E"/>
    <w:rsid w:val="00FF53E3"/>
    <w:rsid w:val="00FF66DB"/>
    <w:rsid w:val="00FF7111"/>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7DDCF"/>
  <w15:chartTrackingRefBased/>
  <w15:docId w15:val="{8DF3B603-F379-427E-9BF9-F5250696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42"/>
  </w:style>
  <w:style w:type="paragraph" w:styleId="Heading1">
    <w:name w:val="heading 1"/>
    <w:basedOn w:val="Normal"/>
    <w:next w:val="Normal"/>
    <w:link w:val="Heading1Char"/>
    <w:autoRedefine/>
    <w:qFormat/>
    <w:rsid w:val="00C1455E"/>
    <w:pPr>
      <w:keepNext/>
      <w:numPr>
        <w:numId w:val="20"/>
      </w:numPr>
      <w:ind w:hanging="720"/>
      <w:outlineLvl w:val="0"/>
    </w:pPr>
    <w:rPr>
      <w:bCs/>
      <w:sz w:val="22"/>
    </w:rPr>
  </w:style>
  <w:style w:type="paragraph" w:styleId="Heading2">
    <w:name w:val="heading 2"/>
    <w:basedOn w:val="Normal"/>
    <w:next w:val="Normal"/>
    <w:link w:val="Heading2Char"/>
    <w:qFormat/>
    <w:rsid w:val="00C1455E"/>
    <w:pPr>
      <w:keepNext/>
      <w:ind w:left="720"/>
      <w:outlineLvl w:val="1"/>
    </w:pPr>
    <w:rPr>
      <w:bCs/>
      <w:iCs/>
      <w:sz w:val="22"/>
      <w:szCs w:val="28"/>
    </w:rPr>
  </w:style>
  <w:style w:type="paragraph" w:styleId="Heading3">
    <w:name w:val="heading 3"/>
    <w:basedOn w:val="Normal"/>
    <w:next w:val="Normal"/>
    <w:link w:val="Heading3Char"/>
    <w:qFormat/>
    <w:rsid w:val="00AC4938"/>
    <w:pPr>
      <w:keepNext/>
      <w:widowControl w:val="0"/>
      <w:autoSpaceDE w:val="0"/>
      <w:autoSpaceDN w:val="0"/>
      <w:adjustRightInd w:val="0"/>
      <w:jc w:val="center"/>
      <w:outlineLvl w:val="2"/>
    </w:pPr>
    <w:rPr>
      <w:rFonts w:eastAsia="SimSun"/>
      <w:b/>
      <w:bCs/>
      <w:sz w:val="22"/>
      <w:szCs w:val="22"/>
      <w:lang w:val="es-ES" w:eastAsia="zh-CN"/>
    </w:rPr>
  </w:style>
  <w:style w:type="paragraph" w:styleId="Heading4">
    <w:name w:val="heading 4"/>
    <w:basedOn w:val="Normal"/>
    <w:next w:val="Normal"/>
    <w:link w:val="Heading4Char"/>
    <w:qFormat/>
    <w:rsid w:val="00AC4938"/>
    <w:pPr>
      <w:keepNext/>
      <w:keepLines/>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jc w:val="center"/>
      <w:outlineLvl w:val="3"/>
    </w:pPr>
    <w:rPr>
      <w:rFonts w:ascii="Arial" w:eastAsia="SimSun" w:hAnsi="Arial" w:cs="Arial"/>
      <w:sz w:val="22"/>
      <w:szCs w:val="22"/>
      <w:lang w:val="es-MX" w:eastAsia="zh-CN"/>
    </w:rPr>
  </w:style>
  <w:style w:type="paragraph" w:styleId="Heading5">
    <w:name w:val="heading 5"/>
    <w:basedOn w:val="Normal"/>
    <w:next w:val="Normal"/>
    <w:link w:val="Heading5Char"/>
    <w:qFormat/>
    <w:rsid w:val="00AC4938"/>
    <w:pPr>
      <w:widowControl w:val="0"/>
      <w:autoSpaceDE w:val="0"/>
      <w:autoSpaceDN w:val="0"/>
      <w:adjustRightInd w:val="0"/>
      <w:spacing w:before="240" w:after="60"/>
      <w:outlineLvl w:val="4"/>
    </w:pPr>
    <w:rPr>
      <w:rFonts w:eastAsia="SimSun"/>
      <w:b/>
      <w:bCs/>
      <w:i/>
      <w:iCs/>
      <w:sz w:val="26"/>
      <w:szCs w:val="26"/>
      <w:lang w:val="en-GB" w:eastAsia="zh-CN"/>
    </w:rPr>
  </w:style>
  <w:style w:type="paragraph" w:styleId="Heading6">
    <w:name w:val="heading 6"/>
    <w:basedOn w:val="Normal"/>
    <w:next w:val="Normal"/>
    <w:link w:val="Heading6Char"/>
    <w:qFormat/>
    <w:rsid w:val="00AC493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C4938"/>
    <w:pPr>
      <w:widowControl w:val="0"/>
      <w:autoSpaceDE w:val="0"/>
      <w:autoSpaceDN w:val="0"/>
      <w:adjustRightInd w:val="0"/>
      <w:spacing w:before="240" w:after="60"/>
      <w:outlineLvl w:val="6"/>
    </w:pPr>
    <w:rPr>
      <w:rFonts w:eastAsia="SimSun"/>
      <w:sz w:val="24"/>
      <w:szCs w:val="24"/>
      <w:lang w:val="en-GB" w:eastAsia="zh-CN"/>
    </w:rPr>
  </w:style>
  <w:style w:type="paragraph" w:styleId="Heading8">
    <w:name w:val="heading 8"/>
    <w:basedOn w:val="Normal"/>
    <w:next w:val="Normal"/>
    <w:link w:val="Heading8Char"/>
    <w:qFormat/>
    <w:rsid w:val="00AC493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AC4938"/>
    <w:pPr>
      <w:widowControl w:val="0"/>
      <w:autoSpaceDE w:val="0"/>
      <w:autoSpaceDN w:val="0"/>
      <w:adjustRightInd w:val="0"/>
      <w:spacing w:before="240" w:after="60"/>
      <w:outlineLvl w:val="8"/>
    </w:pPr>
    <w:rPr>
      <w:rFonts w:ascii="Arial" w:eastAsia="SimSun"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455E"/>
    <w:rPr>
      <w:bCs/>
      <w:sz w:val="22"/>
      <w:lang w:eastAsia="en-US"/>
    </w:rPr>
  </w:style>
  <w:style w:type="character" w:customStyle="1" w:styleId="Heading2Char">
    <w:name w:val="Heading 2 Char"/>
    <w:link w:val="Heading2"/>
    <w:rsid w:val="00C1455E"/>
    <w:rPr>
      <w:bCs/>
      <w:iCs/>
      <w:sz w:val="22"/>
      <w:szCs w:val="28"/>
      <w:lang w:eastAsia="en-US"/>
    </w:rPr>
  </w:style>
  <w:style w:type="character" w:customStyle="1" w:styleId="Heading3Char">
    <w:name w:val="Heading 3 Char"/>
    <w:link w:val="Heading3"/>
    <w:rsid w:val="00AC4938"/>
    <w:rPr>
      <w:rFonts w:eastAsia="SimSun"/>
      <w:b/>
      <w:bCs/>
      <w:sz w:val="22"/>
      <w:szCs w:val="22"/>
      <w:lang w:val="es-ES" w:eastAsia="zh-CN"/>
    </w:rPr>
  </w:style>
  <w:style w:type="character" w:customStyle="1" w:styleId="Heading4Char">
    <w:name w:val="Heading 4 Char"/>
    <w:link w:val="Heading4"/>
    <w:rsid w:val="00AC4938"/>
    <w:rPr>
      <w:rFonts w:ascii="Arial" w:eastAsia="SimSun" w:hAnsi="Arial" w:cs="Arial"/>
      <w:sz w:val="22"/>
      <w:szCs w:val="22"/>
      <w:lang w:val="es-MX" w:eastAsia="zh-CN"/>
    </w:rPr>
  </w:style>
  <w:style w:type="character" w:customStyle="1" w:styleId="Heading5Char">
    <w:name w:val="Heading 5 Char"/>
    <w:link w:val="Heading5"/>
    <w:rsid w:val="00AC4938"/>
    <w:rPr>
      <w:rFonts w:eastAsia="SimSun"/>
      <w:b/>
      <w:bCs/>
      <w:i/>
      <w:iCs/>
      <w:sz w:val="26"/>
      <w:szCs w:val="26"/>
      <w:lang w:val="en-GB" w:eastAsia="zh-CN"/>
    </w:rPr>
  </w:style>
  <w:style w:type="character" w:customStyle="1" w:styleId="Heading6Char">
    <w:name w:val="Heading 6 Char"/>
    <w:link w:val="Heading6"/>
    <w:rsid w:val="00AC4938"/>
    <w:rPr>
      <w:rFonts w:ascii="Calibri" w:eastAsia="Times New Roman" w:hAnsi="Calibri" w:cs="Times New Roman"/>
      <w:b/>
      <w:bCs/>
      <w:sz w:val="22"/>
      <w:szCs w:val="22"/>
      <w:lang w:val="en-US" w:eastAsia="en-US"/>
    </w:rPr>
  </w:style>
  <w:style w:type="character" w:customStyle="1" w:styleId="Heading7Char">
    <w:name w:val="Heading 7 Char"/>
    <w:link w:val="Heading7"/>
    <w:rsid w:val="00AC4938"/>
    <w:rPr>
      <w:rFonts w:eastAsia="SimSun"/>
      <w:sz w:val="24"/>
      <w:szCs w:val="24"/>
      <w:lang w:val="en-GB" w:eastAsia="zh-CN"/>
    </w:rPr>
  </w:style>
  <w:style w:type="character" w:customStyle="1" w:styleId="Heading8Char">
    <w:name w:val="Heading 8 Char"/>
    <w:link w:val="Heading8"/>
    <w:rsid w:val="00AC4938"/>
    <w:rPr>
      <w:rFonts w:ascii="Calibri" w:eastAsia="Times New Roman" w:hAnsi="Calibri" w:cs="Times New Roman"/>
      <w:i/>
      <w:iCs/>
      <w:sz w:val="24"/>
      <w:szCs w:val="24"/>
      <w:lang w:val="en-US" w:eastAsia="en-US"/>
    </w:rPr>
  </w:style>
  <w:style w:type="character" w:customStyle="1" w:styleId="Heading9Char">
    <w:name w:val="Heading 9 Char"/>
    <w:link w:val="Heading9"/>
    <w:rsid w:val="00AC4938"/>
    <w:rPr>
      <w:rFonts w:ascii="Arial" w:eastAsia="SimSun" w:hAnsi="Arial" w:cs="Arial"/>
      <w:sz w:val="22"/>
      <w:szCs w:val="22"/>
      <w:lang w:val="en-GB" w:eastAsia="zh-C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sid w:val="00AC4938"/>
    <w:rPr>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AC4938"/>
    <w:rPr>
      <w:lang w:val="en-US" w:eastAsia="en-US"/>
    </w:r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lang w:val="es-PR"/>
    </w:rPr>
  </w:style>
  <w:style w:type="character" w:customStyle="1" w:styleId="BodyTextChar">
    <w:name w:val="Body Text Char"/>
    <w:link w:val="BodyText"/>
    <w:rsid w:val="00AC4938"/>
    <w:rPr>
      <w:rFonts w:ascii="Arial" w:hAnsi="Arial"/>
      <w:b/>
      <w:bCs/>
      <w:sz w:val="22"/>
      <w:lang w:val="es-PR" w:eastAsia="en-US"/>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character" w:customStyle="1" w:styleId="BodyTextIndentChar">
    <w:name w:val="Body Text Indent Char"/>
    <w:link w:val="BodyTextIndent"/>
    <w:rsid w:val="00AC4938"/>
    <w:rPr>
      <w:rFonts w:ascii="Arial" w:hAnsi="Arial"/>
      <w:sz w:val="22"/>
      <w:lang w:val="en-US" w:eastAsia="en-US"/>
    </w:rPr>
  </w:style>
  <w:style w:type="paragraph" w:styleId="FootnoteText">
    <w:name w:val="footnote text"/>
    <w:basedOn w:val="Normal"/>
    <w:link w:val="FootnoteTextChar"/>
    <w:rsid w:val="00653821"/>
  </w:style>
  <w:style w:type="character" w:customStyle="1" w:styleId="FootnoteTextChar">
    <w:name w:val="Footnote Text Char"/>
    <w:link w:val="FootnoteText"/>
    <w:rsid w:val="00AC4938"/>
    <w:rPr>
      <w:lang w:val="en-US" w:eastAsia="en-US"/>
    </w:rPr>
  </w:style>
  <w:style w:type="character" w:styleId="FootnoteReference">
    <w:name w:val="footnote reference"/>
    <w:semiHidden/>
    <w:rsid w:val="00653821"/>
    <w:rPr>
      <w:vertAlign w:val="superscript"/>
    </w:rPr>
  </w:style>
  <w:style w:type="paragraph" w:styleId="BalloonText">
    <w:name w:val="Balloon Text"/>
    <w:basedOn w:val="Normal"/>
    <w:link w:val="BalloonTextChar"/>
    <w:semiHidden/>
    <w:rsid w:val="0005588A"/>
    <w:rPr>
      <w:rFonts w:ascii="Tahoma" w:hAnsi="Tahoma" w:cs="Tahoma"/>
      <w:sz w:val="16"/>
      <w:szCs w:val="16"/>
    </w:rPr>
  </w:style>
  <w:style w:type="character" w:customStyle="1" w:styleId="BalloonTextChar">
    <w:name w:val="Balloon Text Char"/>
    <w:link w:val="BalloonText"/>
    <w:semiHidden/>
    <w:rsid w:val="00AC4938"/>
    <w:rPr>
      <w:rFonts w:ascii="Tahoma" w:hAnsi="Tahoma" w:cs="Tahoma"/>
      <w:sz w:val="16"/>
      <w:szCs w:val="16"/>
      <w:lang w:val="en-US" w:eastAsia="en-US"/>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customStyle="1" w:styleId="NoSpacing1">
    <w:name w:val="No Spacing1"/>
    <w:link w:val="NoSpacingChar"/>
    <w:qFormat/>
    <w:rsid w:val="008A5C5E"/>
    <w:rPr>
      <w:rFonts w:ascii="Calibri" w:eastAsia="MS Mincho" w:hAnsi="Calibri"/>
      <w:sz w:val="22"/>
      <w:szCs w:val="22"/>
    </w:rPr>
  </w:style>
  <w:style w:type="character" w:customStyle="1" w:styleId="NoSpacingChar">
    <w:name w:val="No Spacing Char"/>
    <w:link w:val="NoSpacing1"/>
    <w:rsid w:val="008A5C5E"/>
    <w:rPr>
      <w:rFonts w:ascii="Calibri" w:eastAsia="MS Mincho" w:hAnsi="Calibri"/>
      <w:sz w:val="22"/>
      <w:szCs w:val="22"/>
      <w:lang w:val="en-US" w:eastAsia="en-US" w:bidi="ar-SA"/>
    </w:rPr>
  </w:style>
  <w:style w:type="character" w:styleId="FollowedHyperlink">
    <w:name w:val="FollowedHyperlink"/>
    <w:rsid w:val="00B01DB2"/>
    <w:rPr>
      <w:color w:val="800080"/>
      <w:u w:val="single"/>
    </w:rPr>
  </w:style>
  <w:style w:type="character" w:styleId="Emphasis">
    <w:name w:val="Emphasis"/>
    <w:uiPriority w:val="20"/>
    <w:qFormat/>
    <w:rsid w:val="00BF0D75"/>
    <w:rPr>
      <w:i/>
      <w:iCs/>
    </w:rPr>
  </w:style>
  <w:style w:type="paragraph" w:styleId="DocumentMap">
    <w:name w:val="Document Map"/>
    <w:basedOn w:val="Normal"/>
    <w:link w:val="DocumentMapChar"/>
    <w:rsid w:val="00AC4938"/>
    <w:pPr>
      <w:widowControl w:val="0"/>
      <w:shd w:val="clear" w:color="auto" w:fill="00007F"/>
      <w:autoSpaceDE w:val="0"/>
      <w:autoSpaceDN w:val="0"/>
      <w:adjustRightInd w:val="0"/>
    </w:pPr>
    <w:rPr>
      <w:rFonts w:eastAsia="SimSun"/>
      <w:lang w:val="en-GB" w:eastAsia="zh-CN"/>
    </w:rPr>
  </w:style>
  <w:style w:type="character" w:customStyle="1" w:styleId="DocumentMapChar">
    <w:name w:val="Document Map Char"/>
    <w:link w:val="DocumentMap"/>
    <w:rsid w:val="00AC4938"/>
    <w:rPr>
      <w:rFonts w:eastAsia="SimSun"/>
      <w:shd w:val="clear" w:color="auto" w:fill="00007F"/>
      <w:lang w:val="en-GB" w:eastAsia="zh-CN"/>
    </w:rPr>
  </w:style>
  <w:style w:type="character" w:styleId="CommentReference">
    <w:name w:val="annotation reference"/>
    <w:rsid w:val="00AC4938"/>
    <w:rPr>
      <w:sz w:val="16"/>
      <w:szCs w:val="16"/>
    </w:rPr>
  </w:style>
  <w:style w:type="paragraph" w:styleId="CommentText">
    <w:name w:val="annotation text"/>
    <w:basedOn w:val="Normal"/>
    <w:link w:val="CommentTextChar"/>
    <w:rsid w:val="00AC4938"/>
    <w:pPr>
      <w:widowControl w:val="0"/>
      <w:autoSpaceDE w:val="0"/>
      <w:autoSpaceDN w:val="0"/>
      <w:adjustRightInd w:val="0"/>
    </w:pPr>
    <w:rPr>
      <w:rFonts w:eastAsia="SimSun"/>
      <w:lang w:val="en-GB" w:eastAsia="zh-CN"/>
    </w:rPr>
  </w:style>
  <w:style w:type="character" w:customStyle="1" w:styleId="CommentTextChar">
    <w:name w:val="Comment Text Char"/>
    <w:link w:val="CommentText"/>
    <w:rsid w:val="00AC4938"/>
    <w:rPr>
      <w:rFonts w:eastAsia="SimSun"/>
      <w:lang w:val="en-GB" w:eastAsia="zh-CN"/>
    </w:rPr>
  </w:style>
  <w:style w:type="paragraph" w:styleId="CommentSubject">
    <w:name w:val="annotation subject"/>
    <w:basedOn w:val="CommentText"/>
    <w:next w:val="CommentText"/>
    <w:link w:val="CommentSubjectChar"/>
    <w:rsid w:val="00AC4938"/>
    <w:rPr>
      <w:b/>
      <w:bCs/>
    </w:rPr>
  </w:style>
  <w:style w:type="character" w:customStyle="1" w:styleId="CommentSubjectChar">
    <w:name w:val="Comment Subject Char"/>
    <w:link w:val="CommentSubject"/>
    <w:rsid w:val="00AC4938"/>
    <w:rPr>
      <w:rFonts w:eastAsia="SimSun"/>
      <w:b/>
      <w:bCs/>
      <w:lang w:val="en-GB" w:eastAsia="zh-CN"/>
    </w:rPr>
  </w:style>
  <w:style w:type="character" w:styleId="LineNumber">
    <w:name w:val="line number"/>
    <w:rsid w:val="007A69AB"/>
  </w:style>
  <w:style w:type="character" w:customStyle="1" w:styleId="tw4winError">
    <w:name w:val="tw4winError"/>
    <w:rsid w:val="00AC4938"/>
    <w:rPr>
      <w:rFonts w:ascii="Courier New" w:hAnsi="Courier New" w:cs="Courier New"/>
      <w:color w:val="00FF00"/>
      <w:sz w:val="40"/>
      <w:szCs w:val="40"/>
    </w:rPr>
  </w:style>
  <w:style w:type="character" w:customStyle="1" w:styleId="tw4winTerm">
    <w:name w:val="tw4winTerm"/>
    <w:rsid w:val="00AC4938"/>
    <w:rPr>
      <w:color w:val="0000FF"/>
      <w:sz w:val="20"/>
      <w:szCs w:val="20"/>
    </w:rPr>
  </w:style>
  <w:style w:type="character" w:customStyle="1" w:styleId="tw4winPopup">
    <w:name w:val="tw4winPopup"/>
    <w:rsid w:val="00AC4938"/>
    <w:rPr>
      <w:rFonts w:ascii="Courier New" w:hAnsi="Courier New" w:cs="Courier New"/>
      <w:color w:val="007F00"/>
      <w:sz w:val="20"/>
      <w:szCs w:val="20"/>
    </w:rPr>
  </w:style>
  <w:style w:type="character" w:customStyle="1" w:styleId="tw4winJump">
    <w:name w:val="tw4winJump"/>
    <w:rsid w:val="00AC4938"/>
    <w:rPr>
      <w:rFonts w:ascii="Courier New" w:hAnsi="Courier New" w:cs="Courier New"/>
      <w:color w:val="007F7F"/>
      <w:sz w:val="20"/>
      <w:szCs w:val="20"/>
    </w:rPr>
  </w:style>
  <w:style w:type="character" w:customStyle="1" w:styleId="tw4winExternal">
    <w:name w:val="tw4winExternal"/>
    <w:rsid w:val="00AC4938"/>
    <w:rPr>
      <w:rFonts w:ascii="Courier New" w:hAnsi="Courier New" w:cs="Courier New"/>
      <w:color w:val="7F7F7F"/>
      <w:sz w:val="20"/>
      <w:szCs w:val="20"/>
    </w:rPr>
  </w:style>
  <w:style w:type="character" w:customStyle="1" w:styleId="tw4winInternal">
    <w:name w:val="tw4winInternal"/>
    <w:rsid w:val="00AC4938"/>
    <w:rPr>
      <w:rFonts w:ascii="Courier New" w:hAnsi="Courier New" w:cs="Courier New"/>
      <w:noProof/>
      <w:color w:val="FF0000"/>
      <w:sz w:val="20"/>
      <w:szCs w:val="20"/>
    </w:rPr>
  </w:style>
  <w:style w:type="character" w:customStyle="1" w:styleId="DONOTTRANSLATE">
    <w:name w:val="DO_NOT_TRANSLATE"/>
    <w:rsid w:val="00AC4938"/>
    <w:rPr>
      <w:rFonts w:ascii="Courier New" w:hAnsi="Courier New" w:cs="Courier New"/>
      <w:color w:val="7F0000"/>
      <w:sz w:val="20"/>
      <w:szCs w:val="20"/>
    </w:rPr>
  </w:style>
  <w:style w:type="paragraph" w:customStyle="1" w:styleId="LISTOF">
    <w:name w:val="LIST OF"/>
    <w:basedOn w:val="Normal"/>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eastAsia="SimSun"/>
      <w:color w:val="000000"/>
      <w:sz w:val="22"/>
      <w:szCs w:val="22"/>
      <w:lang w:val="pt-BR" w:eastAsia="zh-CN"/>
    </w:rPr>
  </w:style>
  <w:style w:type="paragraph" w:styleId="PlainText">
    <w:name w:val="Plain Text"/>
    <w:basedOn w:val="Normal"/>
    <w:link w:val="PlainTextChar"/>
    <w:rsid w:val="00AC4938"/>
    <w:pPr>
      <w:widowControl w:val="0"/>
      <w:autoSpaceDE w:val="0"/>
      <w:autoSpaceDN w:val="0"/>
      <w:adjustRightInd w:val="0"/>
    </w:pPr>
    <w:rPr>
      <w:rFonts w:ascii="Courier New" w:eastAsia="SimSun" w:hAnsi="Courier New" w:cs="Courier New"/>
      <w:lang w:val="es-ES" w:eastAsia="zh-CN"/>
    </w:rPr>
  </w:style>
  <w:style w:type="character" w:customStyle="1" w:styleId="PlainTextChar">
    <w:name w:val="Plain Text Char"/>
    <w:link w:val="PlainText"/>
    <w:rsid w:val="00AC4938"/>
    <w:rPr>
      <w:rFonts w:ascii="Courier New" w:eastAsia="SimSun" w:hAnsi="Courier New" w:cs="Courier New"/>
      <w:lang w:val="es-ES" w:eastAsia="zh-CN"/>
    </w:rPr>
  </w:style>
  <w:style w:type="paragraph" w:styleId="BodyText3">
    <w:name w:val="Body Text 3"/>
    <w:basedOn w:val="Normal"/>
    <w:link w:val="BodyText3Char"/>
    <w:rsid w:val="00AC4938"/>
    <w:pPr>
      <w:widowControl w:val="0"/>
      <w:autoSpaceDE w:val="0"/>
      <w:autoSpaceDN w:val="0"/>
      <w:adjustRightInd w:val="0"/>
      <w:spacing w:after="120"/>
    </w:pPr>
    <w:rPr>
      <w:rFonts w:eastAsia="SimSun"/>
      <w:sz w:val="16"/>
      <w:szCs w:val="16"/>
      <w:lang w:val="en-GB" w:eastAsia="zh-CN"/>
    </w:rPr>
  </w:style>
  <w:style w:type="character" w:customStyle="1" w:styleId="BodyText3Char">
    <w:name w:val="Body Text 3 Char"/>
    <w:link w:val="BodyText3"/>
    <w:rsid w:val="00AC4938"/>
    <w:rPr>
      <w:rFonts w:eastAsia="SimSun"/>
      <w:sz w:val="16"/>
      <w:szCs w:val="16"/>
      <w:lang w:val="en-GB" w:eastAsia="zh-CN"/>
    </w:rPr>
  </w:style>
  <w:style w:type="character" w:styleId="Strong">
    <w:name w:val="Strong"/>
    <w:qFormat/>
    <w:rsid w:val="00AC4938"/>
    <w:rPr>
      <w:b/>
      <w:bCs/>
      <w:sz w:val="20"/>
      <w:szCs w:val="20"/>
    </w:rPr>
  </w:style>
  <w:style w:type="paragraph" w:styleId="NormalWeb">
    <w:name w:val="Normal (Web)"/>
    <w:basedOn w:val="Normal"/>
    <w:uiPriority w:val="99"/>
    <w:rsid w:val="00AC4938"/>
    <w:pPr>
      <w:widowControl w:val="0"/>
      <w:autoSpaceDE w:val="0"/>
      <w:autoSpaceDN w:val="0"/>
      <w:adjustRightInd w:val="0"/>
      <w:spacing w:before="100" w:after="100"/>
    </w:pPr>
    <w:rPr>
      <w:rFonts w:eastAsia="SimSun"/>
      <w:color w:val="7F7F7F"/>
      <w:sz w:val="24"/>
      <w:szCs w:val="24"/>
      <w:lang w:val="pt-BR" w:eastAsia="zh-CN"/>
    </w:rPr>
  </w:style>
  <w:style w:type="paragraph" w:styleId="Title">
    <w:name w:val="Title"/>
    <w:basedOn w:val="Normal"/>
    <w:link w:val="TitleChar"/>
    <w:qFormat/>
    <w:rsid w:val="00AC4938"/>
    <w:pPr>
      <w:widowControl w:val="0"/>
      <w:autoSpaceDE w:val="0"/>
      <w:autoSpaceDN w:val="0"/>
      <w:adjustRightInd w:val="0"/>
      <w:jc w:val="center"/>
    </w:pPr>
    <w:rPr>
      <w:rFonts w:ascii="Arial" w:eastAsia="SimSun" w:hAnsi="Arial" w:cs="Arial"/>
      <w:b/>
      <w:bCs/>
      <w:sz w:val="24"/>
      <w:szCs w:val="24"/>
      <w:lang w:val="pt-BR" w:eastAsia="zh-CN"/>
    </w:rPr>
  </w:style>
  <w:style w:type="character" w:customStyle="1" w:styleId="TitleChar">
    <w:name w:val="Title Char"/>
    <w:link w:val="Title"/>
    <w:rsid w:val="00AC4938"/>
    <w:rPr>
      <w:rFonts w:ascii="Arial" w:eastAsia="SimSun" w:hAnsi="Arial" w:cs="Arial"/>
      <w:b/>
      <w:bCs/>
      <w:sz w:val="24"/>
      <w:szCs w:val="24"/>
      <w:lang w:val="pt-BR" w:eastAsia="zh-CN"/>
    </w:rPr>
  </w:style>
  <w:style w:type="paragraph" w:styleId="BlockText">
    <w:name w:val="Block Text"/>
    <w:basedOn w:val="Normal"/>
    <w:rsid w:val="00AC4938"/>
    <w:pPr>
      <w:keepLines/>
      <w:widowControl w:val="0"/>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autoSpaceDE w:val="0"/>
      <w:autoSpaceDN w:val="0"/>
      <w:adjustRightInd w:val="0"/>
      <w:ind w:left="360" w:right="516"/>
      <w:jc w:val="both"/>
    </w:pPr>
    <w:rPr>
      <w:rFonts w:ascii="Arial" w:eastAsia="SimSun" w:hAnsi="Arial" w:cs="Arial"/>
      <w:sz w:val="22"/>
      <w:szCs w:val="22"/>
      <w:lang w:val="pt-BR" w:eastAsia="zh-CN"/>
    </w:rPr>
  </w:style>
  <w:style w:type="paragraph" w:customStyle="1" w:styleId="DiscursoPortugus">
    <w:name w:val="Discurso Português"/>
    <w:basedOn w:val="Normal"/>
    <w:rsid w:val="00AC4938"/>
    <w:pPr>
      <w:widowControl w:val="0"/>
      <w:autoSpaceDE w:val="0"/>
      <w:autoSpaceDN w:val="0"/>
      <w:adjustRightInd w:val="0"/>
      <w:spacing w:after="120"/>
      <w:jc w:val="both"/>
    </w:pPr>
    <w:rPr>
      <w:rFonts w:eastAsia="SimSun"/>
      <w:sz w:val="24"/>
      <w:szCs w:val="24"/>
      <w:lang w:val="pt-BR" w:eastAsia="zh-CN"/>
    </w:rPr>
  </w:style>
  <w:style w:type="paragraph" w:styleId="TOAHeading">
    <w:name w:val="toa heading"/>
    <w:basedOn w:val="Normal"/>
    <w:next w:val="Normal"/>
    <w:rsid w:val="00AC4938"/>
    <w:pPr>
      <w:widowControl w:val="0"/>
      <w:tabs>
        <w:tab w:val="right" w:pos="9360"/>
      </w:tabs>
      <w:suppressAutoHyphens/>
      <w:autoSpaceDE w:val="0"/>
      <w:autoSpaceDN w:val="0"/>
      <w:adjustRightInd w:val="0"/>
    </w:pPr>
    <w:rPr>
      <w:rFonts w:eastAsia="SimSun"/>
      <w:lang w:eastAsia="zh-CN"/>
    </w:rPr>
  </w:style>
  <w:style w:type="paragraph" w:styleId="BodyTextIndent2">
    <w:name w:val="Body Text Indent 2"/>
    <w:basedOn w:val="Normal"/>
    <w:link w:val="BodyTextIndent2Char"/>
    <w:rsid w:val="00AC4938"/>
    <w:pPr>
      <w:widowControl w:val="0"/>
      <w:autoSpaceDE w:val="0"/>
      <w:autoSpaceDN w:val="0"/>
      <w:adjustRightInd w:val="0"/>
      <w:spacing w:after="120" w:line="480" w:lineRule="auto"/>
      <w:ind w:left="283"/>
    </w:pPr>
    <w:rPr>
      <w:rFonts w:eastAsia="SimSun"/>
      <w:sz w:val="24"/>
      <w:szCs w:val="24"/>
      <w:lang w:val="es-ES" w:eastAsia="zh-CN"/>
    </w:rPr>
  </w:style>
  <w:style w:type="character" w:customStyle="1" w:styleId="BodyTextIndent2Char">
    <w:name w:val="Body Text Indent 2 Char"/>
    <w:link w:val="BodyTextIndent2"/>
    <w:rsid w:val="00AC4938"/>
    <w:rPr>
      <w:rFonts w:eastAsia="SimSun"/>
      <w:sz w:val="24"/>
      <w:szCs w:val="24"/>
      <w:lang w:val="es-ES" w:eastAsia="zh-CN"/>
    </w:rPr>
  </w:style>
  <w:style w:type="paragraph" w:styleId="BodyTextIndent3">
    <w:name w:val="Body Text Indent 3"/>
    <w:basedOn w:val="Normal"/>
    <w:link w:val="BodyTextIndent3Char"/>
    <w:rsid w:val="00AC4938"/>
    <w:pPr>
      <w:widowControl w:val="0"/>
      <w:autoSpaceDE w:val="0"/>
      <w:autoSpaceDN w:val="0"/>
      <w:adjustRightInd w:val="0"/>
      <w:spacing w:after="120"/>
      <w:ind w:left="720"/>
      <w:jc w:val="both"/>
    </w:pPr>
    <w:rPr>
      <w:rFonts w:eastAsia="SimSun"/>
      <w:sz w:val="24"/>
      <w:szCs w:val="24"/>
      <w:lang w:val="es-MX" w:eastAsia="zh-CN"/>
    </w:rPr>
  </w:style>
  <w:style w:type="character" w:customStyle="1" w:styleId="BodyTextIndent3Char">
    <w:name w:val="Body Text Indent 3 Char"/>
    <w:link w:val="BodyTextIndent3"/>
    <w:rsid w:val="00AC4938"/>
    <w:rPr>
      <w:rFonts w:eastAsia="SimSun"/>
      <w:sz w:val="24"/>
      <w:szCs w:val="24"/>
      <w:lang w:val="es-MX" w:eastAsia="zh-CN"/>
    </w:rPr>
  </w:style>
  <w:style w:type="paragraph" w:styleId="EndnoteText">
    <w:name w:val="endnote text"/>
    <w:basedOn w:val="Normal"/>
    <w:link w:val="EndnoteTextChar"/>
    <w:rsid w:val="00AC493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CG Times" w:eastAsia="SimSun" w:hAnsi="CG Times" w:cs="CG Times"/>
      <w:sz w:val="22"/>
      <w:szCs w:val="22"/>
      <w:lang w:val="es-ES" w:eastAsia="zh-CN"/>
    </w:rPr>
  </w:style>
  <w:style w:type="character" w:customStyle="1" w:styleId="EndnoteTextChar">
    <w:name w:val="Endnote Text Char"/>
    <w:link w:val="EndnoteText"/>
    <w:rsid w:val="00AC4938"/>
    <w:rPr>
      <w:rFonts w:ascii="CG Times" w:eastAsia="SimSun" w:hAnsi="CG Times" w:cs="CG Times"/>
      <w:sz w:val="22"/>
      <w:szCs w:val="22"/>
      <w:lang w:val="es-ES" w:eastAsia="zh-CN"/>
    </w:rPr>
  </w:style>
  <w:style w:type="paragraph" w:customStyle="1" w:styleId="CPTitle">
    <w:name w:val="CP Title"/>
    <w:basedOn w:val="Normal"/>
    <w:rsid w:val="00AC4938"/>
    <w:pPr>
      <w:widowControl w:val="0"/>
      <w:tabs>
        <w:tab w:val="left" w:pos="720"/>
        <w:tab w:val="left" w:pos="1440"/>
        <w:tab w:val="left" w:pos="2160"/>
        <w:tab w:val="left" w:pos="2880"/>
        <w:tab w:val="left" w:pos="7200"/>
        <w:tab w:val="left" w:pos="7920"/>
        <w:tab w:val="left" w:pos="8640"/>
      </w:tabs>
      <w:autoSpaceDE w:val="0"/>
      <w:autoSpaceDN w:val="0"/>
      <w:adjustRightInd w:val="0"/>
      <w:jc w:val="center"/>
    </w:pPr>
    <w:rPr>
      <w:rFonts w:eastAsia="SimSun"/>
      <w:sz w:val="22"/>
      <w:szCs w:val="22"/>
      <w:lang w:val="pt-PT" w:eastAsia="zh-CN"/>
    </w:rPr>
  </w:style>
  <w:style w:type="paragraph" w:styleId="NoSpacing">
    <w:name w:val="No Spacing"/>
    <w:uiPriority w:val="1"/>
    <w:qFormat/>
    <w:rsid w:val="00AC4938"/>
    <w:rPr>
      <w:rFonts w:ascii="Calibri" w:eastAsia="Calibri" w:hAnsi="Calibri"/>
      <w:sz w:val="22"/>
      <w:szCs w:val="22"/>
      <w:lang w:val="es-ES_tradnl"/>
    </w:rPr>
  </w:style>
  <w:style w:type="paragraph" w:styleId="List2">
    <w:name w:val="List 2"/>
    <w:basedOn w:val="Normal"/>
    <w:rsid w:val="008E1C7F"/>
    <w:pPr>
      <w:ind w:left="566" w:hanging="283"/>
      <w:contextualSpacing/>
    </w:pPr>
  </w:style>
  <w:style w:type="paragraph" w:styleId="BodyTextFirstIndent">
    <w:name w:val="Body Text First Indent"/>
    <w:basedOn w:val="BodyText"/>
    <w:link w:val="BodyTextFirstIndentChar"/>
    <w:rsid w:val="008E1C7F"/>
    <w:pPr>
      <w:spacing w:after="120"/>
      <w:ind w:firstLine="210"/>
      <w:jc w:val="left"/>
    </w:pPr>
    <w:rPr>
      <w:rFonts w:ascii="Times New Roman" w:hAnsi="Times New Roman"/>
      <w:b w:val="0"/>
      <w:bCs w:val="0"/>
      <w:sz w:val="20"/>
      <w:lang w:val="en-US"/>
    </w:rPr>
  </w:style>
  <w:style w:type="character" w:customStyle="1" w:styleId="BodyTextFirstIndentChar">
    <w:name w:val="Body Text First Indent Char"/>
    <w:link w:val="BodyTextFirstIndent"/>
    <w:rsid w:val="008E1C7F"/>
    <w:rPr>
      <w:rFonts w:ascii="Arial" w:hAnsi="Arial"/>
      <w:b/>
      <w:bCs/>
      <w:sz w:val="22"/>
      <w:lang w:val="en-US" w:eastAsia="en-US"/>
    </w:rPr>
  </w:style>
  <w:style w:type="paragraph" w:styleId="BodyTextFirstIndent2">
    <w:name w:val="Body Text First Indent 2"/>
    <w:basedOn w:val="BodyTextIndent"/>
    <w:link w:val="BodyTextFirstIndent2Char"/>
    <w:rsid w:val="008E1C7F"/>
    <w:pPr>
      <w:spacing w:before="0" w:after="120"/>
      <w:ind w:left="283" w:firstLine="210"/>
    </w:pPr>
    <w:rPr>
      <w:rFonts w:ascii="Times New Roman" w:hAnsi="Times New Roman"/>
      <w:sz w:val="20"/>
    </w:rPr>
  </w:style>
  <w:style w:type="character" w:customStyle="1" w:styleId="BodyTextFirstIndent2Char">
    <w:name w:val="Body Text First Indent 2 Char"/>
    <w:basedOn w:val="BodyTextIndentChar"/>
    <w:link w:val="BodyTextFirstIndent2"/>
    <w:rsid w:val="008E1C7F"/>
    <w:rPr>
      <w:rFonts w:ascii="Arial" w:hAnsi="Arial"/>
      <w:sz w:val="22"/>
      <w:lang w:val="en-US" w:eastAsia="en-US"/>
    </w:rPr>
  </w:style>
  <w:style w:type="character" w:customStyle="1" w:styleId="longtext">
    <w:name w:val="long_text"/>
    <w:basedOn w:val="DefaultParagraphFont"/>
    <w:rsid w:val="00FF210E"/>
  </w:style>
  <w:style w:type="paragraph" w:styleId="ListParagraph">
    <w:name w:val="List Paragraph"/>
    <w:aliases w:val="Fundamentacion,Bulleted List,SubPárrafo de lista"/>
    <w:basedOn w:val="Normal"/>
    <w:link w:val="ListParagraphChar"/>
    <w:uiPriority w:val="34"/>
    <w:qFormat/>
    <w:rsid w:val="00B25C7A"/>
    <w:pPr>
      <w:ind w:left="720"/>
    </w:pPr>
  </w:style>
  <w:style w:type="paragraph" w:styleId="HTMLPreformatted">
    <w:name w:val="HTML Preformatted"/>
    <w:basedOn w:val="Normal"/>
    <w:link w:val="HTMLPreformattedChar"/>
    <w:uiPriority w:val="99"/>
    <w:unhideWhenUsed/>
    <w:rsid w:val="000D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0D11B7"/>
    <w:rPr>
      <w:rFonts w:ascii="Courier New" w:hAnsi="Courier New" w:cs="Courier New"/>
    </w:rPr>
  </w:style>
  <w:style w:type="paragraph" w:styleId="TOC1">
    <w:name w:val="toc 1"/>
    <w:basedOn w:val="Normal"/>
    <w:next w:val="Normal"/>
    <w:autoRedefine/>
    <w:uiPriority w:val="39"/>
    <w:rsid w:val="00A1505E"/>
    <w:pPr>
      <w:tabs>
        <w:tab w:val="left" w:pos="720"/>
        <w:tab w:val="right" w:leader="dot" w:pos="8961"/>
      </w:tabs>
      <w:spacing w:before="120" w:after="120"/>
    </w:pPr>
    <w:rPr>
      <w:b/>
      <w:bCs/>
      <w:caps/>
      <w:noProof/>
      <w:sz w:val="22"/>
      <w:szCs w:val="22"/>
    </w:rPr>
  </w:style>
  <w:style w:type="paragraph" w:styleId="TOC2">
    <w:name w:val="toc 2"/>
    <w:basedOn w:val="Normal"/>
    <w:next w:val="Normal"/>
    <w:autoRedefine/>
    <w:uiPriority w:val="39"/>
    <w:rsid w:val="00CB5661"/>
    <w:pPr>
      <w:tabs>
        <w:tab w:val="left" w:pos="1440"/>
        <w:tab w:val="right" w:leader="dot" w:pos="8961"/>
      </w:tabs>
      <w:ind w:left="1440" w:hanging="720"/>
    </w:pPr>
    <w:rPr>
      <w:smallCaps/>
    </w:rPr>
  </w:style>
  <w:style w:type="character" w:customStyle="1" w:styleId="Translatable">
    <w:name w:val="Translatable"/>
    <w:rsid w:val="00415D67"/>
    <w:rPr>
      <w:rFonts w:ascii="Garamond" w:hAnsi="Garamond"/>
      <w:b/>
      <w:sz w:val="28"/>
      <w:lang w:val="es-CO"/>
    </w:rPr>
  </w:style>
  <w:style w:type="character" w:styleId="UnresolvedMention">
    <w:name w:val="Unresolved Mention"/>
    <w:uiPriority w:val="99"/>
    <w:semiHidden/>
    <w:unhideWhenUsed/>
    <w:rsid w:val="00293D1A"/>
    <w:rPr>
      <w:color w:val="605E5C"/>
      <w:shd w:val="clear" w:color="auto" w:fill="E1DFDD"/>
    </w:rPr>
  </w:style>
  <w:style w:type="character" w:customStyle="1" w:styleId="ListParagraphChar">
    <w:name w:val="List Paragraph Char"/>
    <w:aliases w:val="Fundamentacion Char,Bulleted List Char,SubPárrafo de lista Char"/>
    <w:link w:val="ListParagraph"/>
    <w:uiPriority w:val="34"/>
    <w:locked/>
    <w:rsid w:val="004421B5"/>
  </w:style>
  <w:style w:type="paragraph" w:styleId="Revision">
    <w:name w:val="Revision"/>
    <w:hidden/>
    <w:uiPriority w:val="99"/>
    <w:semiHidden/>
    <w:rsid w:val="00E00705"/>
  </w:style>
  <w:style w:type="paragraph" w:customStyle="1" w:styleId="xmsonormal">
    <w:name w:val="x_msonormal"/>
    <w:basedOn w:val="Normal"/>
    <w:rsid w:val="003D220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345400447">
      <w:bodyDiv w:val="1"/>
      <w:marLeft w:val="0"/>
      <w:marRight w:val="0"/>
      <w:marTop w:val="0"/>
      <w:marBottom w:val="0"/>
      <w:divBdr>
        <w:top w:val="none" w:sz="0" w:space="0" w:color="auto"/>
        <w:left w:val="none" w:sz="0" w:space="0" w:color="auto"/>
        <w:bottom w:val="none" w:sz="0" w:space="0" w:color="auto"/>
        <w:right w:val="none" w:sz="0" w:space="0" w:color="auto"/>
      </w:divBdr>
    </w:div>
    <w:div w:id="355741456">
      <w:bodyDiv w:val="1"/>
      <w:marLeft w:val="0"/>
      <w:marRight w:val="0"/>
      <w:marTop w:val="0"/>
      <w:marBottom w:val="0"/>
      <w:divBdr>
        <w:top w:val="none" w:sz="0" w:space="0" w:color="auto"/>
        <w:left w:val="none" w:sz="0" w:space="0" w:color="auto"/>
        <w:bottom w:val="none" w:sz="0" w:space="0" w:color="auto"/>
        <w:right w:val="none" w:sz="0" w:space="0" w:color="auto"/>
      </w:divBdr>
    </w:div>
    <w:div w:id="473907841">
      <w:bodyDiv w:val="1"/>
      <w:marLeft w:val="0"/>
      <w:marRight w:val="0"/>
      <w:marTop w:val="0"/>
      <w:marBottom w:val="0"/>
      <w:divBdr>
        <w:top w:val="none" w:sz="0" w:space="0" w:color="auto"/>
        <w:left w:val="none" w:sz="0" w:space="0" w:color="auto"/>
        <w:bottom w:val="none" w:sz="0" w:space="0" w:color="auto"/>
        <w:right w:val="none" w:sz="0" w:space="0" w:color="auto"/>
      </w:divBdr>
    </w:div>
    <w:div w:id="595140542">
      <w:bodyDiv w:val="1"/>
      <w:marLeft w:val="0"/>
      <w:marRight w:val="0"/>
      <w:marTop w:val="0"/>
      <w:marBottom w:val="0"/>
      <w:divBdr>
        <w:top w:val="none" w:sz="0" w:space="0" w:color="auto"/>
        <w:left w:val="none" w:sz="0" w:space="0" w:color="auto"/>
        <w:bottom w:val="none" w:sz="0" w:space="0" w:color="auto"/>
        <w:right w:val="none" w:sz="0" w:space="0" w:color="auto"/>
      </w:divBdr>
    </w:div>
    <w:div w:id="648635170">
      <w:bodyDiv w:val="1"/>
      <w:marLeft w:val="0"/>
      <w:marRight w:val="0"/>
      <w:marTop w:val="0"/>
      <w:marBottom w:val="0"/>
      <w:divBdr>
        <w:top w:val="none" w:sz="0" w:space="0" w:color="auto"/>
        <w:left w:val="none" w:sz="0" w:space="0" w:color="auto"/>
        <w:bottom w:val="none" w:sz="0" w:space="0" w:color="auto"/>
        <w:right w:val="none" w:sz="0" w:space="0" w:color="auto"/>
      </w:divBdr>
    </w:div>
    <w:div w:id="704408245">
      <w:bodyDiv w:val="1"/>
      <w:marLeft w:val="0"/>
      <w:marRight w:val="0"/>
      <w:marTop w:val="0"/>
      <w:marBottom w:val="0"/>
      <w:divBdr>
        <w:top w:val="none" w:sz="0" w:space="0" w:color="auto"/>
        <w:left w:val="none" w:sz="0" w:space="0" w:color="auto"/>
        <w:bottom w:val="none" w:sz="0" w:space="0" w:color="auto"/>
        <w:right w:val="none" w:sz="0" w:space="0" w:color="auto"/>
      </w:divBdr>
    </w:div>
    <w:div w:id="801193059">
      <w:bodyDiv w:val="1"/>
      <w:marLeft w:val="0"/>
      <w:marRight w:val="0"/>
      <w:marTop w:val="0"/>
      <w:marBottom w:val="0"/>
      <w:divBdr>
        <w:top w:val="none" w:sz="0" w:space="0" w:color="auto"/>
        <w:left w:val="none" w:sz="0" w:space="0" w:color="auto"/>
        <w:bottom w:val="none" w:sz="0" w:space="0" w:color="auto"/>
        <w:right w:val="none" w:sz="0" w:space="0" w:color="auto"/>
      </w:divBdr>
    </w:div>
    <w:div w:id="1008289322">
      <w:bodyDiv w:val="1"/>
      <w:marLeft w:val="0"/>
      <w:marRight w:val="0"/>
      <w:marTop w:val="0"/>
      <w:marBottom w:val="0"/>
      <w:divBdr>
        <w:top w:val="none" w:sz="0" w:space="0" w:color="auto"/>
        <w:left w:val="none" w:sz="0" w:space="0" w:color="auto"/>
        <w:bottom w:val="none" w:sz="0" w:space="0" w:color="auto"/>
        <w:right w:val="none" w:sz="0" w:space="0" w:color="auto"/>
      </w:divBdr>
    </w:div>
    <w:div w:id="1426267206">
      <w:bodyDiv w:val="1"/>
      <w:marLeft w:val="0"/>
      <w:marRight w:val="0"/>
      <w:marTop w:val="0"/>
      <w:marBottom w:val="0"/>
      <w:divBdr>
        <w:top w:val="none" w:sz="0" w:space="0" w:color="auto"/>
        <w:left w:val="none" w:sz="0" w:space="0" w:color="auto"/>
        <w:bottom w:val="none" w:sz="0" w:space="0" w:color="auto"/>
        <w:right w:val="none" w:sz="0" w:space="0" w:color="auto"/>
      </w:divBdr>
    </w:div>
    <w:div w:id="167086817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 w:id="1983074466">
      <w:bodyDiv w:val="1"/>
      <w:marLeft w:val="0"/>
      <w:marRight w:val="0"/>
      <w:marTop w:val="0"/>
      <w:marBottom w:val="0"/>
      <w:divBdr>
        <w:top w:val="none" w:sz="0" w:space="0" w:color="auto"/>
        <w:left w:val="none" w:sz="0" w:space="0" w:color="auto"/>
        <w:bottom w:val="none" w:sz="0" w:space="0" w:color="auto"/>
        <w:right w:val="none" w:sz="0" w:space="0" w:color="auto"/>
      </w:divBdr>
    </w:div>
    <w:div w:id="2004359975">
      <w:bodyDiv w:val="1"/>
      <w:marLeft w:val="0"/>
      <w:marRight w:val="0"/>
      <w:marTop w:val="0"/>
      <w:marBottom w:val="0"/>
      <w:divBdr>
        <w:top w:val="none" w:sz="0" w:space="0" w:color="auto"/>
        <w:left w:val="none" w:sz="0" w:space="0" w:color="auto"/>
        <w:bottom w:val="none" w:sz="0" w:space="0" w:color="auto"/>
        <w:right w:val="none" w:sz="0" w:space="0" w:color="auto"/>
      </w:divBdr>
    </w:div>
    <w:div w:id="20860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IDMS/Redirectpage.aspx?class=XIII.3/CIDI/COMCYT/RPA.doc%20&amp;classNum=4&amp;lang=e" TargetMode="External"/><Relationship Id="rId18" Type="http://schemas.openxmlformats.org/officeDocument/2006/relationships/hyperlink" Target="http://scm.oas.org/IDMS/Redirectpage.aspx?class=XVIII.6%20CIDI/REMCYT-VI/DOC.&amp;classNum=5&amp;lan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m.oas.org/audios/2021/CIDI-RMCYT_12-8-2021.mp3" TargetMode="External"/><Relationship Id="rId7" Type="http://schemas.openxmlformats.org/officeDocument/2006/relationships/endnotes" Target="endnotes.xml"/><Relationship Id="rId12" Type="http://schemas.openxmlformats.org/officeDocument/2006/relationships/hyperlink" Target="http://scm.oas.org/IDMS/Redirectpage.aspx?class=XVIII.5%20CIDI/REMCYT-V/DEC%20&amp;classNum=1&amp;lang=e" TargetMode="External"/><Relationship Id="rId17" Type="http://schemas.openxmlformats.org/officeDocument/2006/relationships/hyperlink" Target="http://scm.oas.org/IDMS/Redirectpage.aspx?class=XVIII.6%20CIDI/REMCYT-VI/DOC.&amp;classNum=3&amp;lan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IDMS/Redirectpage.aspx?class=XVIII.6%20CIDI/REMCYT-VI/DOC.&amp;classNum=2&amp;lang=e" TargetMode="External"/><Relationship Id="rId20" Type="http://schemas.openxmlformats.org/officeDocument/2006/relationships/hyperlink" Target="http://scm.oas.org/audios/2021/DCMM/VI%20REMCYT-12-07-2021-PM.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RES.&amp;classNum=353&amp;lang=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m.oas.org/IDMS/Redirectpage.aspx?class=XVIII.6%20CIDI/REMCYT-VI/DOC.&amp;classNum=1&amp;lang=e" TargetMode="External"/><Relationship Id="rId23" Type="http://schemas.openxmlformats.org/officeDocument/2006/relationships/header" Target="header3.xml"/><Relationship Id="rId10" Type="http://schemas.openxmlformats.org/officeDocument/2006/relationships/hyperlink" Target="http://scm.oas.org/IDMS/Redirectpage.aspx?class=CIDI/RES.&amp;classNum=348&amp;lang=e" TargetMode="External"/><Relationship Id="rId19" Type="http://schemas.openxmlformats.org/officeDocument/2006/relationships/hyperlink" Target="http://scm.oas.org/audios/2021/DCMM/VI%20REMCYT-12-07-2021-AM.zi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as.org/en/sedi/desd/st6m/" TargetMode="External"/><Relationship Id="rId22" Type="http://schemas.openxmlformats.org/officeDocument/2006/relationships/hyperlink" Target="http://scm.oas.org/IDMS/Redirectpage.aspx?class=XVIII.6%20CIDI/REMCYT-VI/DOC.&amp;classNum=8&amp;lang=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3C0B-8CE6-46FF-93FF-C8AB3B5C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11</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35359</CharactersWithSpaces>
  <SharedDoc>false</SharedDoc>
  <HLinks>
    <vt:vector size="72" baseType="variant">
      <vt:variant>
        <vt:i4>327739</vt:i4>
      </vt:variant>
      <vt:variant>
        <vt:i4>33</vt:i4>
      </vt:variant>
      <vt:variant>
        <vt:i4>0</vt:i4>
      </vt:variant>
      <vt:variant>
        <vt:i4>5</vt:i4>
      </vt:variant>
      <vt:variant>
        <vt:lpwstr>https://scm.oas.org/audios/2021/CIDI-RMCYT_12-8-2021.mp3</vt:lpwstr>
      </vt:variant>
      <vt:variant>
        <vt:lpwstr/>
      </vt:variant>
      <vt:variant>
        <vt:i4>7864365</vt:i4>
      </vt:variant>
      <vt:variant>
        <vt:i4>30</vt:i4>
      </vt:variant>
      <vt:variant>
        <vt:i4>0</vt:i4>
      </vt:variant>
      <vt:variant>
        <vt:i4>5</vt:i4>
      </vt:variant>
      <vt:variant>
        <vt:lpwstr>http://scm.oas.org/audios/2021/DCMM/VI REMCYT-12-07-2021-PM.zip</vt:lpwstr>
      </vt:variant>
      <vt:variant>
        <vt:lpwstr/>
      </vt:variant>
      <vt:variant>
        <vt:i4>6881325</vt:i4>
      </vt:variant>
      <vt:variant>
        <vt:i4>27</vt:i4>
      </vt:variant>
      <vt:variant>
        <vt:i4>0</vt:i4>
      </vt:variant>
      <vt:variant>
        <vt:i4>5</vt:i4>
      </vt:variant>
      <vt:variant>
        <vt:lpwstr>http://scm.oas.org/audios/2021/DCMM/VI REMCYT-12-07-2021-AM.zip</vt:lpwstr>
      </vt:variant>
      <vt:variant>
        <vt:lpwstr/>
      </vt:variant>
      <vt:variant>
        <vt:i4>3014690</vt:i4>
      </vt:variant>
      <vt:variant>
        <vt:i4>24</vt:i4>
      </vt:variant>
      <vt:variant>
        <vt:i4>0</vt:i4>
      </vt:variant>
      <vt:variant>
        <vt:i4>5</vt:i4>
      </vt:variant>
      <vt:variant>
        <vt:lpwstr>http://scm.oas.org/IDMS/Redirectpage.aspx?class=XVIII.6%20CIDI/REMCYT-VI/DOC.&amp;classNum=5&amp;lang=e</vt:lpwstr>
      </vt:variant>
      <vt:variant>
        <vt:lpwstr/>
      </vt:variant>
      <vt:variant>
        <vt:i4>2621474</vt:i4>
      </vt:variant>
      <vt:variant>
        <vt:i4>21</vt:i4>
      </vt:variant>
      <vt:variant>
        <vt:i4>0</vt:i4>
      </vt:variant>
      <vt:variant>
        <vt:i4>5</vt:i4>
      </vt:variant>
      <vt:variant>
        <vt:lpwstr>http://scm.oas.org/IDMS/Redirectpage.aspx?class=XVIII.6%20CIDI/REMCYT-VI/DOC.&amp;classNum=3&amp;lang=e</vt:lpwstr>
      </vt:variant>
      <vt:variant>
        <vt:lpwstr/>
      </vt:variant>
      <vt:variant>
        <vt:i4>2687010</vt:i4>
      </vt:variant>
      <vt:variant>
        <vt:i4>18</vt:i4>
      </vt:variant>
      <vt:variant>
        <vt:i4>0</vt:i4>
      </vt:variant>
      <vt:variant>
        <vt:i4>5</vt:i4>
      </vt:variant>
      <vt:variant>
        <vt:lpwstr>http://scm.oas.org/IDMS/Redirectpage.aspx?class=XVIII.6%20CIDI/REMCYT-VI/DOC.&amp;classNum=2&amp;lang=e</vt:lpwstr>
      </vt:variant>
      <vt:variant>
        <vt:lpwstr/>
      </vt:variant>
      <vt:variant>
        <vt:i4>2752546</vt:i4>
      </vt:variant>
      <vt:variant>
        <vt:i4>15</vt:i4>
      </vt:variant>
      <vt:variant>
        <vt:i4>0</vt:i4>
      </vt:variant>
      <vt:variant>
        <vt:i4>5</vt:i4>
      </vt:variant>
      <vt:variant>
        <vt:lpwstr>http://scm.oas.org/IDMS/Redirectpage.aspx?class=XVIII.6%20CIDI/REMCYT-VI/DOC.&amp;classNum=1&amp;lang=e</vt:lpwstr>
      </vt:variant>
      <vt:variant>
        <vt:lpwstr/>
      </vt:variant>
      <vt:variant>
        <vt:i4>6750259</vt:i4>
      </vt:variant>
      <vt:variant>
        <vt:i4>12</vt:i4>
      </vt:variant>
      <vt:variant>
        <vt:i4>0</vt:i4>
      </vt:variant>
      <vt:variant>
        <vt:i4>5</vt:i4>
      </vt:variant>
      <vt:variant>
        <vt:lpwstr>https://www.oas.org/en/sedi/desd/st6m/</vt:lpwstr>
      </vt:variant>
      <vt:variant>
        <vt:lpwstr/>
      </vt:variant>
      <vt:variant>
        <vt:i4>7012464</vt:i4>
      </vt:variant>
      <vt:variant>
        <vt:i4>9</vt:i4>
      </vt:variant>
      <vt:variant>
        <vt:i4>0</vt:i4>
      </vt:variant>
      <vt:variant>
        <vt:i4>5</vt:i4>
      </vt:variant>
      <vt:variant>
        <vt:lpwstr>http://scm.oas.org/IDMS/Redirectpage.aspx?class=XIII.3/CIDI/COMCYT/RPA.doc%20&amp;classNum=4&amp;lang=e</vt:lpwstr>
      </vt:variant>
      <vt:variant>
        <vt:lpwstr/>
      </vt:variant>
      <vt:variant>
        <vt:i4>5439575</vt:i4>
      </vt:variant>
      <vt:variant>
        <vt:i4>6</vt:i4>
      </vt:variant>
      <vt:variant>
        <vt:i4>0</vt:i4>
      </vt:variant>
      <vt:variant>
        <vt:i4>5</vt:i4>
      </vt:variant>
      <vt:variant>
        <vt:lpwstr>http://scm.oas.org/IDMS/Redirectpage.aspx?class=XVIII.5%20CIDI/REMCYT-V/DEC%20&amp;classNum=1&amp;lang=e</vt:lpwstr>
      </vt:variant>
      <vt:variant>
        <vt:lpwstr/>
      </vt:variant>
      <vt:variant>
        <vt:i4>1769546</vt:i4>
      </vt:variant>
      <vt:variant>
        <vt:i4>3</vt:i4>
      </vt:variant>
      <vt:variant>
        <vt:i4>0</vt:i4>
      </vt:variant>
      <vt:variant>
        <vt:i4>5</vt:i4>
      </vt:variant>
      <vt:variant>
        <vt:lpwstr>http://scm.oas.org/IDMS/Redirectpage.aspx?class=cidi/RES.&amp;classNum=353&amp;lang=e</vt:lpwstr>
      </vt:variant>
      <vt:variant>
        <vt:lpwstr/>
      </vt:variant>
      <vt:variant>
        <vt:i4>1048651</vt:i4>
      </vt:variant>
      <vt:variant>
        <vt:i4>0</vt:i4>
      </vt:variant>
      <vt:variant>
        <vt:i4>0</vt:i4>
      </vt:variant>
      <vt:variant>
        <vt:i4>5</vt:i4>
      </vt:variant>
      <vt:variant>
        <vt:lpwstr>http://scm.oas.org/IDMS/Redirectpage.aspx?class=CIDI/RES.&amp;classNum=348&amp;lang=e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2018-01-17T15:37:00Z</cp:lastPrinted>
  <dcterms:created xsi:type="dcterms:W3CDTF">2022-02-16T22:31:00Z</dcterms:created>
  <dcterms:modified xsi:type="dcterms:W3CDTF">2022-02-16T22:41:00Z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UFAAhWon0ndq8ExwBFqXGsGUts/JnojRsSI3odWrqEjQsbEIT5u/KiT2TrmuUkD3/AjSdFtDZFyWVNHN_x000d_
g8z+cBdcAmyNelVv8XnQ/uFWyLpuHADRS99XOdn84e6ywz9an4TxDK2HHkmj6QbNg8z+cBdcAmyN_x000d_
elVv8XnQ/uFWyLpuHADRS99XOdn84S/+GSLTo62F3yVZG2qChRKz+lBTtCFyxBJxNEbW1452A5BR_x000d_
y2235YGRQz3Wucq8o</vt:lpwstr>
  </property>
  <property fmtid="{D5CDD505-2E9C-101B-9397-08002B2CF9AE}" pid="3" name="MAIL_MSG_ID2">
    <vt:lpwstr>N/wtGqClwfKMD1wFHTRIObojqHMfylmP3dmDVJuLbYp5JLoSdGjbuRbJF+k_x000d_
2KAttWcmokxaR2vuh8CL8XonvNM=</vt:lpwstr>
  </property>
  <property fmtid="{D5CDD505-2E9C-101B-9397-08002B2CF9AE}" pid="4" name="RESPONSE_SENDER_NAME">
    <vt:lpwstr>4AAA4Lxe55UJ0C99sAa2zs9Q+luFpLW2jOcGrdhzglD1acGXf6pWMk8+Zg==</vt:lpwstr>
  </property>
  <property fmtid="{D5CDD505-2E9C-101B-9397-08002B2CF9AE}" pid="5" name="EMAIL_OWNER_ADDRESS">
    <vt:lpwstr>sAAA4E8dREqJqIp6VnF5hamP7FrIjGUJs0SlEz76m9YjuqM=</vt:lpwstr>
  </property>
</Properties>
</file>