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40E1" w14:textId="77777777" w:rsidR="00E7226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NOVENA</w:t>
      </w:r>
      <w:r w:rsidRPr="00AD057B">
        <w:rPr>
          <w:b/>
          <w:bCs/>
          <w:sz w:val="22"/>
          <w:szCs w:val="22"/>
        </w:rPr>
        <w:t xml:space="preserve"> REUNIÓN </w:t>
      </w:r>
      <w:r>
        <w:rPr>
          <w:b/>
          <w:bCs/>
          <w:sz w:val="22"/>
          <w:szCs w:val="22"/>
        </w:rPr>
        <w:t xml:space="preserve">INTERAMERICANA </w:t>
      </w:r>
      <w:r w:rsidRPr="00AD057B">
        <w:rPr>
          <w:b/>
          <w:bCs/>
          <w:sz w:val="22"/>
          <w:szCs w:val="22"/>
        </w:rPr>
        <w:t>DE MINISTROS</w:t>
      </w:r>
      <w:r>
        <w:rPr>
          <w:sz w:val="22"/>
          <w:szCs w:val="22"/>
        </w:rPr>
        <w:tab/>
      </w:r>
      <w:r w:rsidRPr="00AD057B">
        <w:rPr>
          <w:sz w:val="22"/>
          <w:szCs w:val="22"/>
        </w:rPr>
        <w:t>OEA/Ser.</w:t>
      </w:r>
      <w:r>
        <w:rPr>
          <w:sz w:val="22"/>
          <w:szCs w:val="22"/>
        </w:rPr>
        <w:t xml:space="preserve"> </w:t>
      </w:r>
      <w:r w:rsidRPr="00AD057B">
        <w:rPr>
          <w:sz w:val="22"/>
          <w:szCs w:val="22"/>
        </w:rPr>
        <w:t>K/X</w:t>
      </w:r>
      <w:r>
        <w:rPr>
          <w:sz w:val="22"/>
          <w:szCs w:val="22"/>
        </w:rPr>
        <w:t>X</w:t>
      </w:r>
      <w:r w:rsidRPr="00AD057B">
        <w:rPr>
          <w:sz w:val="22"/>
          <w:szCs w:val="22"/>
        </w:rPr>
        <w:t>VII.</w:t>
      </w:r>
      <w:r>
        <w:rPr>
          <w:sz w:val="22"/>
          <w:szCs w:val="22"/>
        </w:rPr>
        <w:t>9</w:t>
      </w:r>
    </w:p>
    <w:p w14:paraId="2B72C3CB" w14:textId="712F7C85" w:rsidR="00E7226B" w:rsidRPr="00245BB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</w:rPr>
      </w:pPr>
      <w:r w:rsidRPr="00AD057B">
        <w:rPr>
          <w:b/>
          <w:bCs/>
          <w:sz w:val="22"/>
          <w:szCs w:val="22"/>
        </w:rPr>
        <w:t xml:space="preserve">Y </w:t>
      </w:r>
      <w:r>
        <w:rPr>
          <w:b/>
          <w:bCs/>
          <w:sz w:val="22"/>
          <w:szCs w:val="22"/>
        </w:rPr>
        <w:t xml:space="preserve">MÁXIMAS </w:t>
      </w:r>
      <w:r w:rsidRPr="00AD057B">
        <w:rPr>
          <w:b/>
          <w:bCs/>
          <w:sz w:val="22"/>
          <w:szCs w:val="22"/>
        </w:rPr>
        <w:t>AUTORIDADES</w:t>
      </w:r>
      <w:r>
        <w:rPr>
          <w:b/>
          <w:bCs/>
          <w:sz w:val="22"/>
          <w:szCs w:val="22"/>
        </w:rPr>
        <w:t xml:space="preserve"> DE CULTURA</w:t>
      </w:r>
      <w:r>
        <w:rPr>
          <w:b/>
          <w:bCs/>
          <w:sz w:val="22"/>
          <w:szCs w:val="22"/>
        </w:rPr>
        <w:tab/>
      </w:r>
      <w:r w:rsidRPr="00AD057B">
        <w:rPr>
          <w:sz w:val="22"/>
          <w:szCs w:val="22"/>
          <w:lang w:val="es-US"/>
        </w:rPr>
        <w:t>CIDI/</w:t>
      </w:r>
      <w:r>
        <w:rPr>
          <w:sz w:val="22"/>
          <w:szCs w:val="22"/>
          <w:lang w:val="es-US"/>
        </w:rPr>
        <w:t xml:space="preserve">REMIC-IX/INF. </w:t>
      </w:r>
      <w:r w:rsidR="00355ACE">
        <w:rPr>
          <w:sz w:val="22"/>
          <w:szCs w:val="22"/>
          <w:lang w:val="es-US"/>
        </w:rPr>
        <w:t>2</w:t>
      </w:r>
      <w:r>
        <w:rPr>
          <w:sz w:val="22"/>
          <w:szCs w:val="22"/>
          <w:lang w:val="es-US"/>
        </w:rPr>
        <w:t>/22</w:t>
      </w:r>
    </w:p>
    <w:p w14:paraId="6CCE043B" w14:textId="3DA35C5D" w:rsidR="00E7226B" w:rsidRPr="00AD057B" w:rsidRDefault="00E7226B" w:rsidP="00E7226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 xml:space="preserve">Del </w:t>
      </w:r>
      <w:r>
        <w:rPr>
          <w:snapToGrid w:val="0"/>
          <w:sz w:val="22"/>
          <w:szCs w:val="22"/>
          <w:lang w:val="es-US"/>
        </w:rPr>
        <w:t>27</w:t>
      </w:r>
      <w:r w:rsidRPr="00AD057B">
        <w:rPr>
          <w:snapToGrid w:val="0"/>
          <w:sz w:val="22"/>
          <w:szCs w:val="22"/>
          <w:lang w:val="es-US"/>
        </w:rPr>
        <w:t xml:space="preserve"> al </w:t>
      </w:r>
      <w:r>
        <w:rPr>
          <w:snapToGrid w:val="0"/>
          <w:sz w:val="22"/>
          <w:szCs w:val="22"/>
          <w:lang w:val="es-US"/>
        </w:rPr>
        <w:t>2</w:t>
      </w:r>
      <w:r w:rsidRPr="00AD057B">
        <w:rPr>
          <w:snapToGrid w:val="0"/>
          <w:sz w:val="22"/>
          <w:szCs w:val="22"/>
          <w:lang w:val="es-US"/>
        </w:rPr>
        <w:t>8 de</w:t>
      </w:r>
      <w:r>
        <w:rPr>
          <w:snapToGrid w:val="0"/>
          <w:sz w:val="22"/>
          <w:szCs w:val="22"/>
          <w:lang w:val="es-US"/>
        </w:rPr>
        <w:t xml:space="preserve"> octubre</w:t>
      </w:r>
      <w:r w:rsidRPr="00AD057B">
        <w:rPr>
          <w:snapToGrid w:val="0"/>
          <w:sz w:val="22"/>
          <w:szCs w:val="22"/>
          <w:lang w:val="es-US"/>
        </w:rPr>
        <w:t xml:space="preserve"> de 202</w:t>
      </w:r>
      <w:r>
        <w:rPr>
          <w:snapToGrid w:val="0"/>
          <w:sz w:val="22"/>
          <w:szCs w:val="22"/>
          <w:lang w:val="es-US"/>
        </w:rPr>
        <w:t>2</w:t>
      </w:r>
      <w:r w:rsidRPr="00AD057B">
        <w:rPr>
          <w:sz w:val="22"/>
          <w:szCs w:val="22"/>
          <w:lang w:val="es-US"/>
        </w:rPr>
        <w:tab/>
      </w:r>
      <w:r w:rsidR="00387FEB">
        <w:rPr>
          <w:sz w:val="22"/>
          <w:szCs w:val="22"/>
          <w:lang w:val="es-US"/>
        </w:rPr>
        <w:t>27</w:t>
      </w:r>
      <w:r>
        <w:rPr>
          <w:sz w:val="22"/>
          <w:szCs w:val="22"/>
          <w:lang w:val="es-US"/>
        </w:rPr>
        <w:t xml:space="preserve"> octubre</w:t>
      </w:r>
      <w:r w:rsidRPr="00AD057B">
        <w:rPr>
          <w:sz w:val="22"/>
          <w:szCs w:val="22"/>
          <w:lang w:val="es-US"/>
        </w:rPr>
        <w:t xml:space="preserve"> 202</w:t>
      </w:r>
      <w:r>
        <w:rPr>
          <w:sz w:val="22"/>
          <w:szCs w:val="22"/>
          <w:lang w:val="es-US"/>
        </w:rPr>
        <w:t>2</w:t>
      </w:r>
    </w:p>
    <w:p w14:paraId="36854232" w14:textId="77777777" w:rsidR="00E7226B" w:rsidRPr="00AD057B" w:rsidRDefault="00E7226B" w:rsidP="00E7226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Antigua Guatemala, Guatemala </w:t>
      </w:r>
      <w:r w:rsidRPr="00AD057B">
        <w:rPr>
          <w:sz w:val="22"/>
          <w:szCs w:val="22"/>
          <w:lang w:val="es-US"/>
        </w:rPr>
        <w:tab/>
        <w:t>Original: español</w:t>
      </w:r>
    </w:p>
    <w:p w14:paraId="31494E42" w14:textId="77777777" w:rsidR="00E7226B" w:rsidRPr="00AD057B" w:rsidRDefault="00E7226B" w:rsidP="00E7226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644C0880" w14:textId="77777777" w:rsidR="00E7226B" w:rsidRPr="00AD057B" w:rsidRDefault="00E7226B" w:rsidP="00E7226B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</w:rPr>
      </w:pPr>
    </w:p>
    <w:p w14:paraId="78D4C9A0" w14:textId="6DD96C1F" w:rsidR="00B46E25" w:rsidRDefault="00B46E25" w:rsidP="0040128C">
      <w:pPr>
        <w:jc w:val="center"/>
        <w:rPr>
          <w:sz w:val="22"/>
          <w:lang w:val="es-MX"/>
        </w:rPr>
      </w:pPr>
    </w:p>
    <w:p w14:paraId="4915DACC" w14:textId="66778F8F" w:rsidR="00E7226B" w:rsidRDefault="00E7226B" w:rsidP="0040128C">
      <w:pPr>
        <w:jc w:val="center"/>
        <w:rPr>
          <w:sz w:val="22"/>
          <w:lang w:val="es-MX"/>
        </w:rPr>
      </w:pPr>
    </w:p>
    <w:p w14:paraId="13CB5DC8" w14:textId="7BD98CA8" w:rsidR="00E7226B" w:rsidRDefault="00E7226B" w:rsidP="0040128C">
      <w:pPr>
        <w:jc w:val="center"/>
        <w:rPr>
          <w:sz w:val="22"/>
          <w:lang w:val="es-MX"/>
        </w:rPr>
      </w:pPr>
    </w:p>
    <w:p w14:paraId="63F6026A" w14:textId="77777777" w:rsidR="00E7226B" w:rsidRDefault="00E7226B" w:rsidP="0040128C">
      <w:pPr>
        <w:jc w:val="center"/>
        <w:rPr>
          <w:sz w:val="22"/>
          <w:lang w:val="es-MX"/>
        </w:rPr>
      </w:pPr>
    </w:p>
    <w:p w14:paraId="640F6031" w14:textId="77777777" w:rsidR="00B46E25" w:rsidRDefault="00B46E25" w:rsidP="0040128C">
      <w:pPr>
        <w:jc w:val="center"/>
        <w:rPr>
          <w:sz w:val="22"/>
          <w:lang w:val="es-MX"/>
        </w:rPr>
      </w:pPr>
    </w:p>
    <w:p w14:paraId="7FA17979" w14:textId="77777777" w:rsidR="00B46E25" w:rsidRDefault="00B46E25" w:rsidP="0040128C">
      <w:pPr>
        <w:jc w:val="center"/>
        <w:rPr>
          <w:sz w:val="22"/>
          <w:lang w:val="es-MX"/>
        </w:rPr>
      </w:pPr>
    </w:p>
    <w:p w14:paraId="46913CD1" w14:textId="3DB689B7" w:rsidR="00B46E25" w:rsidRDefault="00B46E25" w:rsidP="0040128C">
      <w:pPr>
        <w:jc w:val="center"/>
        <w:rPr>
          <w:sz w:val="22"/>
          <w:lang w:val="es-MX"/>
        </w:rPr>
      </w:pPr>
    </w:p>
    <w:p w14:paraId="1ECDF5BE" w14:textId="5E593FB5" w:rsidR="00B46E25" w:rsidRDefault="00B46E25" w:rsidP="0040128C">
      <w:pPr>
        <w:jc w:val="center"/>
        <w:rPr>
          <w:sz w:val="22"/>
          <w:lang w:val="es-MX"/>
        </w:rPr>
      </w:pPr>
    </w:p>
    <w:p w14:paraId="20EDD9BF" w14:textId="5FC749CE" w:rsidR="00B46E25" w:rsidRDefault="00B46E25" w:rsidP="0040128C">
      <w:pPr>
        <w:jc w:val="center"/>
        <w:rPr>
          <w:sz w:val="22"/>
          <w:lang w:val="es-MX"/>
        </w:rPr>
      </w:pPr>
    </w:p>
    <w:p w14:paraId="7B67405E" w14:textId="431D62DD" w:rsidR="00B46E25" w:rsidRDefault="00B46E25" w:rsidP="0040128C">
      <w:pPr>
        <w:jc w:val="center"/>
        <w:rPr>
          <w:sz w:val="22"/>
          <w:lang w:val="es-MX"/>
        </w:rPr>
      </w:pPr>
    </w:p>
    <w:p w14:paraId="596696EB" w14:textId="4FB89F05" w:rsidR="00B46E25" w:rsidRDefault="00B46E25" w:rsidP="0040128C">
      <w:pPr>
        <w:jc w:val="center"/>
        <w:rPr>
          <w:sz w:val="22"/>
          <w:lang w:val="es-MX"/>
        </w:rPr>
      </w:pPr>
    </w:p>
    <w:p w14:paraId="78B96100" w14:textId="7ACB2333" w:rsidR="00B46E25" w:rsidRDefault="00B46E25" w:rsidP="0040128C">
      <w:pPr>
        <w:jc w:val="center"/>
        <w:rPr>
          <w:sz w:val="22"/>
          <w:lang w:val="es-MX"/>
        </w:rPr>
      </w:pPr>
    </w:p>
    <w:p w14:paraId="5E125270" w14:textId="7FF176B7" w:rsidR="00B46E25" w:rsidRDefault="00B46E25" w:rsidP="0040128C">
      <w:pPr>
        <w:jc w:val="center"/>
        <w:rPr>
          <w:sz w:val="22"/>
          <w:lang w:val="es-MX"/>
        </w:rPr>
      </w:pPr>
    </w:p>
    <w:p w14:paraId="6D643720" w14:textId="77777777" w:rsidR="00B46E25" w:rsidRDefault="00B46E25" w:rsidP="0040128C">
      <w:pPr>
        <w:jc w:val="center"/>
        <w:rPr>
          <w:sz w:val="22"/>
          <w:lang w:val="es-MX"/>
        </w:rPr>
      </w:pPr>
    </w:p>
    <w:p w14:paraId="6A57741E" w14:textId="2C97B9C5" w:rsidR="00B46E25" w:rsidRPr="00552A77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</w:t>
      </w:r>
      <w:r w:rsidR="00704D55" w:rsidRPr="002202F0">
        <w:rPr>
          <w:sz w:val="22"/>
          <w:szCs w:val="22"/>
          <w:lang w:val="es-MX"/>
        </w:rPr>
        <w:t xml:space="preserve"> </w:t>
      </w:r>
      <w:r w:rsidR="00B46E25" w:rsidRPr="002202F0">
        <w:rPr>
          <w:sz w:val="22"/>
          <w:szCs w:val="22"/>
          <w:lang w:val="es-MX"/>
        </w:rPr>
        <w:t xml:space="preserve">DE LA MISIÓN PERMANENTE </w:t>
      </w:r>
      <w:r w:rsidR="00387FEB">
        <w:rPr>
          <w:sz w:val="22"/>
          <w:szCs w:val="22"/>
          <w:lang w:val="es-MX"/>
        </w:rPr>
        <w:t>DE BARBADOS</w:t>
      </w:r>
      <w:r w:rsidR="00482E90">
        <w:rPr>
          <w:sz w:val="22"/>
          <w:szCs w:val="22"/>
          <w:lang w:val="es-MX"/>
        </w:rPr>
        <w:t xml:space="preserve"> MEDIANTE LA CUAL </w:t>
      </w:r>
      <w:r w:rsidR="00C24B17">
        <w:rPr>
          <w:sz w:val="22"/>
          <w:szCs w:val="22"/>
          <w:lang w:val="es-MX"/>
        </w:rPr>
        <w:t>TRANSMITE LA</w:t>
      </w:r>
      <w:r w:rsidR="00482E90">
        <w:rPr>
          <w:sz w:val="22"/>
          <w:szCs w:val="22"/>
          <w:lang w:val="es-MX"/>
        </w:rPr>
        <w:t xml:space="preserve"> POSTULACIÓN </w:t>
      </w:r>
      <w:r w:rsidR="004D3F7F">
        <w:rPr>
          <w:sz w:val="22"/>
          <w:szCs w:val="22"/>
          <w:lang w:val="es-MX"/>
        </w:rPr>
        <w:t>DE</w:t>
      </w:r>
      <w:r w:rsidR="00387FEB">
        <w:rPr>
          <w:sz w:val="22"/>
          <w:szCs w:val="22"/>
          <w:lang w:val="es-MX"/>
        </w:rPr>
        <w:t xml:space="preserve"> BARBADOS A</w:t>
      </w:r>
      <w:r w:rsidR="00482E90">
        <w:rPr>
          <w:sz w:val="22"/>
          <w:szCs w:val="22"/>
          <w:lang w:val="es-MX"/>
        </w:rPr>
        <w:t xml:space="preserve"> LA</w:t>
      </w:r>
      <w:r w:rsidR="00387FEB">
        <w:rPr>
          <w:sz w:val="22"/>
          <w:szCs w:val="22"/>
          <w:lang w:val="es-MX"/>
        </w:rPr>
        <w:t xml:space="preserve"> PRIMERA VICEPRESIDENCIA</w:t>
      </w:r>
      <w:r w:rsidR="00482E90">
        <w:rPr>
          <w:sz w:val="22"/>
          <w:szCs w:val="22"/>
          <w:lang w:val="es-MX"/>
        </w:rPr>
        <w:t xml:space="preserve"> DE LA COMISIÓN INTERAMERICANA DE CULTURA (CIC)</w:t>
      </w:r>
    </w:p>
    <w:p w14:paraId="22972503" w14:textId="1B7397A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C8D4738" w14:textId="12F2049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9A7C9A2" w14:textId="64EF3A72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8A20526" w14:textId="0AAC659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65E1F63C" w14:textId="28B0534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0F78CCAD" w14:textId="2850CD8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EEAB014" w14:textId="4C71D3E5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5DACFDC" w14:textId="7664F253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19B15E54" w14:textId="447C7FE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7429986" w14:textId="5108B220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55A6469F" w14:textId="66F02929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2667FD36" w14:textId="7E69C8FF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3B50CA4F" w14:textId="256E134A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70888A52" w14:textId="412F610D" w:rsidR="00B46E25" w:rsidRPr="00552A77" w:rsidRDefault="00B46E25" w:rsidP="0040128C">
      <w:pPr>
        <w:jc w:val="center"/>
        <w:rPr>
          <w:caps/>
          <w:sz w:val="22"/>
          <w:lang w:val="es-US"/>
        </w:rPr>
      </w:pPr>
    </w:p>
    <w:p w14:paraId="4FC67161" w14:textId="77777777" w:rsidR="00F2678A" w:rsidRPr="00552A77" w:rsidRDefault="00F2678A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111CB5B0" w14:textId="77777777" w:rsidR="00004DD5" w:rsidRDefault="00004DD5" w:rsidP="00004DD5">
      <w:pPr>
        <w:rPr>
          <w:sz w:val="22"/>
          <w:lang w:val="es-MX"/>
        </w:rPr>
      </w:pPr>
    </w:p>
    <w:p w14:paraId="74737F56" w14:textId="77777777" w:rsidR="00004DD5" w:rsidRDefault="00004DD5" w:rsidP="00004DD5">
      <w:pPr>
        <w:rPr>
          <w:sz w:val="22"/>
          <w:lang w:val="es-MX"/>
        </w:rPr>
      </w:pPr>
    </w:p>
    <w:p w14:paraId="552C8A73" w14:textId="77777777" w:rsidR="00004DD5" w:rsidRPr="009A43D4" w:rsidRDefault="00004DD5" w:rsidP="00004DD5">
      <w:pPr>
        <w:rPr>
          <w:b/>
          <w:bCs/>
          <w:i/>
          <w:iCs/>
          <w:sz w:val="22"/>
          <w:lang w:val="es-MX"/>
        </w:rPr>
      </w:pPr>
    </w:p>
    <w:p w14:paraId="64A4BB2C" w14:textId="77777777" w:rsidR="00A715D9" w:rsidRPr="009A43D4" w:rsidRDefault="0053360A" w:rsidP="0053360A">
      <w:pPr>
        <w:jc w:val="center"/>
        <w:rPr>
          <w:b/>
          <w:bCs/>
          <w:i/>
          <w:iCs/>
          <w:sz w:val="22"/>
          <w:lang w:val="es-MX"/>
        </w:rPr>
      </w:pPr>
      <w:r w:rsidRPr="009A43D4">
        <w:rPr>
          <w:b/>
          <w:bCs/>
          <w:i/>
          <w:iCs/>
          <w:sz w:val="22"/>
          <w:lang w:val="es-MX"/>
        </w:rPr>
        <w:t>Misión Permanente de Barbados</w:t>
      </w:r>
    </w:p>
    <w:p w14:paraId="23FEFA97" w14:textId="57AB6093" w:rsidR="00004DD5" w:rsidRPr="009A43D4" w:rsidRDefault="0053360A" w:rsidP="0053360A">
      <w:pPr>
        <w:jc w:val="center"/>
        <w:rPr>
          <w:b/>
          <w:bCs/>
          <w:i/>
          <w:iCs/>
          <w:sz w:val="22"/>
          <w:lang w:val="es-MX"/>
        </w:rPr>
      </w:pPr>
      <w:r w:rsidRPr="009A43D4">
        <w:rPr>
          <w:b/>
          <w:bCs/>
          <w:i/>
          <w:iCs/>
          <w:sz w:val="22"/>
          <w:lang w:val="es-MX"/>
        </w:rPr>
        <w:t xml:space="preserve"> ante la Organización de los Estados Americanos</w:t>
      </w:r>
    </w:p>
    <w:p w14:paraId="6AFB3B9B" w14:textId="793477AC" w:rsidR="0053360A" w:rsidRPr="009A43D4" w:rsidRDefault="0053360A" w:rsidP="0053360A">
      <w:pPr>
        <w:jc w:val="center"/>
        <w:rPr>
          <w:b/>
          <w:bCs/>
          <w:i/>
          <w:iCs/>
          <w:sz w:val="22"/>
          <w:lang w:val="es-MX"/>
        </w:rPr>
      </w:pPr>
      <w:r w:rsidRPr="009A43D4">
        <w:rPr>
          <w:b/>
          <w:bCs/>
          <w:i/>
          <w:iCs/>
          <w:sz w:val="22"/>
          <w:lang w:val="es-MX"/>
        </w:rPr>
        <w:t>Washington, D.C.</w:t>
      </w:r>
    </w:p>
    <w:p w14:paraId="1709AE5E" w14:textId="77777777" w:rsidR="0053360A" w:rsidRDefault="0053360A" w:rsidP="00004DD5">
      <w:pPr>
        <w:rPr>
          <w:b/>
          <w:bCs/>
          <w:sz w:val="22"/>
          <w:lang w:val="es-MX"/>
        </w:rPr>
      </w:pPr>
    </w:p>
    <w:p w14:paraId="7D691BE9" w14:textId="77777777" w:rsidR="0053360A" w:rsidRDefault="0053360A" w:rsidP="00004DD5">
      <w:pPr>
        <w:rPr>
          <w:b/>
          <w:bCs/>
          <w:sz w:val="22"/>
          <w:lang w:val="es-MX"/>
        </w:rPr>
      </w:pPr>
    </w:p>
    <w:p w14:paraId="4F86F767" w14:textId="77777777" w:rsidR="0053360A" w:rsidRDefault="0053360A" w:rsidP="00004DD5">
      <w:pPr>
        <w:rPr>
          <w:b/>
          <w:bCs/>
          <w:sz w:val="22"/>
          <w:lang w:val="es-MX"/>
        </w:rPr>
      </w:pPr>
    </w:p>
    <w:p w14:paraId="07E4AE5D" w14:textId="77777777" w:rsidR="0053360A" w:rsidRDefault="0053360A" w:rsidP="00004DD5">
      <w:pPr>
        <w:rPr>
          <w:b/>
          <w:bCs/>
          <w:sz w:val="22"/>
          <w:lang w:val="es-MX"/>
        </w:rPr>
      </w:pPr>
    </w:p>
    <w:p w14:paraId="6F5EC2E2" w14:textId="07CE1412" w:rsidR="00004DD5" w:rsidRPr="00004DD5" w:rsidRDefault="00004DD5" w:rsidP="00004DD5">
      <w:pPr>
        <w:rPr>
          <w:b/>
          <w:bCs/>
          <w:sz w:val="22"/>
          <w:lang w:val="es-MX"/>
        </w:rPr>
      </w:pPr>
      <w:r w:rsidRPr="00004DD5">
        <w:rPr>
          <w:b/>
          <w:bCs/>
          <w:sz w:val="22"/>
          <w:lang w:val="es-MX"/>
        </w:rPr>
        <w:t>Nota No. 075/2022</w:t>
      </w:r>
    </w:p>
    <w:p w14:paraId="2B87201A" w14:textId="79E7492D" w:rsidR="00004DD5" w:rsidRDefault="00004DD5" w:rsidP="00004DD5">
      <w:pPr>
        <w:rPr>
          <w:sz w:val="22"/>
          <w:lang w:val="es-MX"/>
        </w:rPr>
      </w:pPr>
    </w:p>
    <w:p w14:paraId="6FB53F11" w14:textId="446022CB" w:rsidR="00004DD5" w:rsidRDefault="00004DD5" w:rsidP="00E01BBD">
      <w:pPr>
        <w:spacing w:line="360" w:lineRule="auto"/>
        <w:ind w:firstLine="720"/>
        <w:jc w:val="both"/>
        <w:rPr>
          <w:sz w:val="22"/>
          <w:lang w:val="es-MX"/>
        </w:rPr>
      </w:pPr>
      <w:r w:rsidRPr="00004DD5">
        <w:rPr>
          <w:sz w:val="22"/>
          <w:lang w:val="es-MX"/>
        </w:rPr>
        <w:t xml:space="preserve">La Misión Permanente de Barbados ante la Organización de </w:t>
      </w:r>
      <w:r w:rsidR="009A43D4">
        <w:rPr>
          <w:sz w:val="22"/>
          <w:lang w:val="es-MX"/>
        </w:rPr>
        <w:t xml:space="preserve">los </w:t>
      </w:r>
      <w:r w:rsidRPr="00004DD5">
        <w:rPr>
          <w:sz w:val="22"/>
          <w:lang w:val="es-MX"/>
        </w:rPr>
        <w:t>Estados Americanos</w:t>
      </w:r>
      <w:r>
        <w:rPr>
          <w:sz w:val="22"/>
          <w:lang w:val="es-MX"/>
        </w:rPr>
        <w:t xml:space="preserve"> saluda atentamente </w:t>
      </w:r>
      <w:r w:rsidRPr="00004DD5">
        <w:rPr>
          <w:sz w:val="22"/>
          <w:lang w:val="es-MX"/>
        </w:rPr>
        <w:t>a la Secretaría General de la Organización de los Estados Americanos</w:t>
      </w:r>
      <w:r>
        <w:rPr>
          <w:sz w:val="22"/>
          <w:lang w:val="es-MX"/>
        </w:rPr>
        <w:t>,</w:t>
      </w:r>
      <w:r w:rsidRPr="00004DD5">
        <w:rPr>
          <w:sz w:val="22"/>
          <w:lang w:val="es-MX"/>
        </w:rPr>
        <w:t xml:space="preserve"> Secretaría Ejecutiva para el Desarrollo Integral, y tiene el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>honor de informar que el Gobierno de Barbados ha decidido presentar su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>candidatura al cargo de Primer</w:t>
      </w:r>
      <w:r w:rsidR="00E01BBD">
        <w:rPr>
          <w:sz w:val="22"/>
          <w:lang w:val="es-MX"/>
        </w:rPr>
        <w:t>a</w:t>
      </w:r>
      <w:r w:rsidRPr="00004DD5">
        <w:rPr>
          <w:sz w:val="22"/>
          <w:lang w:val="es-MX"/>
        </w:rPr>
        <w:t xml:space="preserve"> Vicepresiden</w:t>
      </w:r>
      <w:r w:rsidR="00E01BBD">
        <w:rPr>
          <w:sz w:val="22"/>
          <w:lang w:val="es-MX"/>
        </w:rPr>
        <w:t>cia</w:t>
      </w:r>
      <w:r w:rsidRPr="00004DD5">
        <w:rPr>
          <w:sz w:val="22"/>
          <w:lang w:val="es-MX"/>
        </w:rPr>
        <w:t xml:space="preserve"> de la Comisión Interamericana</w:t>
      </w:r>
      <w:r w:rsidR="00E01BBD"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 xml:space="preserve">de Cultura en las elecciones que se </w:t>
      </w:r>
      <w:r>
        <w:rPr>
          <w:sz w:val="22"/>
          <w:lang w:val="es-MX"/>
        </w:rPr>
        <w:t>llevarán a cabo</w:t>
      </w:r>
      <w:r w:rsidRPr="00004DD5">
        <w:rPr>
          <w:sz w:val="22"/>
          <w:lang w:val="es-MX"/>
        </w:rPr>
        <w:t xml:space="preserve"> durante la Novena Reunión Interamericana de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 xml:space="preserve">Ministros y Máximas Autoridades </w:t>
      </w:r>
      <w:r>
        <w:rPr>
          <w:sz w:val="22"/>
          <w:lang w:val="es-MX"/>
        </w:rPr>
        <w:t>de Cultura a celebrarse</w:t>
      </w:r>
      <w:r w:rsidRPr="00004DD5">
        <w:rPr>
          <w:sz w:val="22"/>
          <w:lang w:val="es-MX"/>
        </w:rPr>
        <w:t xml:space="preserve"> en la ciudad de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>Antigua, Guatemala, del 27 al 28 de octubre de 2022.</w:t>
      </w:r>
    </w:p>
    <w:p w14:paraId="5751FD57" w14:textId="77777777" w:rsidR="00004DD5" w:rsidRPr="00004DD5" w:rsidRDefault="00004DD5" w:rsidP="00004DD5">
      <w:pPr>
        <w:spacing w:line="360" w:lineRule="auto"/>
        <w:jc w:val="both"/>
        <w:rPr>
          <w:sz w:val="22"/>
          <w:lang w:val="es-MX"/>
        </w:rPr>
      </w:pPr>
    </w:p>
    <w:p w14:paraId="128DC952" w14:textId="50D23608" w:rsidR="00004DD5" w:rsidRPr="00004DD5" w:rsidRDefault="00004DD5" w:rsidP="00004DD5">
      <w:pPr>
        <w:spacing w:line="360" w:lineRule="auto"/>
        <w:ind w:firstLine="720"/>
        <w:jc w:val="both"/>
        <w:rPr>
          <w:sz w:val="22"/>
          <w:lang w:val="es-MX"/>
        </w:rPr>
      </w:pPr>
      <w:r w:rsidRPr="00004DD5">
        <w:rPr>
          <w:sz w:val="22"/>
          <w:lang w:val="es-MX"/>
        </w:rPr>
        <w:t xml:space="preserve">La Misión Permanente de Barbados ante la Organización de </w:t>
      </w:r>
      <w:r w:rsidR="007B0B96">
        <w:rPr>
          <w:sz w:val="22"/>
          <w:lang w:val="es-MX"/>
        </w:rPr>
        <w:t xml:space="preserve">los </w:t>
      </w:r>
      <w:r w:rsidRPr="00004DD5">
        <w:rPr>
          <w:sz w:val="22"/>
          <w:lang w:val="es-MX"/>
        </w:rPr>
        <w:t>Estados Americanos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>aprovecha esta oportunidad para renovar a la Secretaría General de la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>Organización de los Estados Americanos, Secretaría Ejecutiva para el Desarrollo Integral</w:t>
      </w:r>
      <w:r w:rsidR="007B0B96">
        <w:rPr>
          <w:sz w:val="22"/>
          <w:lang w:val="es-MX"/>
        </w:rPr>
        <w:t>,</w:t>
      </w:r>
      <w:r>
        <w:rPr>
          <w:sz w:val="22"/>
          <w:lang w:val="es-MX"/>
        </w:rPr>
        <w:t xml:space="preserve"> </w:t>
      </w:r>
      <w:r w:rsidRPr="00004DD5">
        <w:rPr>
          <w:sz w:val="22"/>
          <w:lang w:val="es-MX"/>
        </w:rPr>
        <w:t xml:space="preserve">el testimonio de su más alta </w:t>
      </w:r>
      <w:r w:rsidR="007B0B96">
        <w:rPr>
          <w:sz w:val="22"/>
          <w:lang w:val="es-MX"/>
        </w:rPr>
        <w:t xml:space="preserve">y distinguida </w:t>
      </w:r>
      <w:r w:rsidRPr="00004DD5">
        <w:rPr>
          <w:sz w:val="22"/>
          <w:lang w:val="es-MX"/>
        </w:rPr>
        <w:t>consideración.</w:t>
      </w:r>
    </w:p>
    <w:p w14:paraId="3EA385CA" w14:textId="77777777" w:rsidR="00004DD5" w:rsidRDefault="00004DD5" w:rsidP="00004DD5">
      <w:pPr>
        <w:spacing w:line="360" w:lineRule="auto"/>
        <w:jc w:val="both"/>
        <w:rPr>
          <w:sz w:val="22"/>
          <w:lang w:val="es-MX"/>
        </w:rPr>
      </w:pPr>
    </w:p>
    <w:p w14:paraId="02DFAD08" w14:textId="2B6FB875" w:rsidR="00004DD5" w:rsidRDefault="00004DD5" w:rsidP="00004DD5">
      <w:pPr>
        <w:spacing w:line="360" w:lineRule="auto"/>
        <w:jc w:val="both"/>
        <w:rPr>
          <w:sz w:val="22"/>
          <w:lang w:val="es-MX"/>
        </w:rPr>
      </w:pPr>
    </w:p>
    <w:p w14:paraId="78043B64" w14:textId="556751D4" w:rsidR="007B0B96" w:rsidRDefault="007B0B96" w:rsidP="00004DD5">
      <w:pPr>
        <w:spacing w:line="360" w:lineRule="auto"/>
        <w:jc w:val="both"/>
        <w:rPr>
          <w:sz w:val="22"/>
          <w:lang w:val="es-MX"/>
        </w:rPr>
      </w:pPr>
    </w:p>
    <w:p w14:paraId="77BB1E6F" w14:textId="77777777" w:rsidR="007B0B96" w:rsidRDefault="007B0B96" w:rsidP="00004DD5">
      <w:pPr>
        <w:spacing w:line="360" w:lineRule="auto"/>
        <w:jc w:val="both"/>
        <w:rPr>
          <w:sz w:val="22"/>
          <w:lang w:val="es-MX"/>
        </w:rPr>
      </w:pPr>
    </w:p>
    <w:p w14:paraId="6470FCCB" w14:textId="22506FD9" w:rsidR="00004DD5" w:rsidRPr="00004DD5" w:rsidRDefault="00004DD5" w:rsidP="00004DD5">
      <w:pPr>
        <w:jc w:val="both"/>
        <w:rPr>
          <w:sz w:val="22"/>
          <w:lang w:val="es-MX"/>
        </w:rPr>
      </w:pPr>
      <w:r w:rsidRPr="00004DD5">
        <w:rPr>
          <w:sz w:val="22"/>
          <w:lang w:val="es-MX"/>
        </w:rPr>
        <w:t>Misión Permanente de Barbados</w:t>
      </w:r>
    </w:p>
    <w:p w14:paraId="5D9EE5D0" w14:textId="623CA80C" w:rsidR="00004DD5" w:rsidRPr="00004DD5" w:rsidRDefault="006908EB" w:rsidP="00004DD5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   </w:t>
      </w:r>
      <w:r w:rsidR="00004DD5" w:rsidRPr="00004DD5">
        <w:rPr>
          <w:sz w:val="22"/>
          <w:lang w:val="es-MX"/>
        </w:rPr>
        <w:t>ante la Organización de los Estados Americanos</w:t>
      </w:r>
    </w:p>
    <w:p w14:paraId="33E3563F" w14:textId="77777777" w:rsidR="00004DD5" w:rsidRPr="00004DD5" w:rsidRDefault="00004DD5" w:rsidP="00004DD5">
      <w:pPr>
        <w:jc w:val="both"/>
        <w:rPr>
          <w:sz w:val="22"/>
          <w:lang w:val="es-MX"/>
        </w:rPr>
      </w:pPr>
      <w:r w:rsidRPr="00004DD5">
        <w:rPr>
          <w:sz w:val="22"/>
          <w:lang w:val="es-MX"/>
        </w:rPr>
        <w:t>Washington, D.C.</w:t>
      </w:r>
    </w:p>
    <w:p w14:paraId="77218A3F" w14:textId="608B8228" w:rsidR="00F2678A" w:rsidRDefault="00004DD5" w:rsidP="00004DD5">
      <w:pPr>
        <w:jc w:val="both"/>
        <w:rPr>
          <w:caps/>
          <w:sz w:val="22"/>
          <w:lang w:val="es-MX"/>
        </w:rPr>
      </w:pPr>
      <w:r w:rsidRPr="00004DD5">
        <w:rPr>
          <w:sz w:val="22"/>
          <w:lang w:val="es-MX"/>
        </w:rPr>
        <w:t xml:space="preserve">25 de octubre de 2022 </w:t>
      </w:r>
    </w:p>
    <w:p w14:paraId="031D784B" w14:textId="0459FB9B" w:rsidR="00B46E25" w:rsidRDefault="00B46E25" w:rsidP="0040128C">
      <w:pPr>
        <w:jc w:val="center"/>
        <w:rPr>
          <w:caps/>
          <w:sz w:val="22"/>
        </w:rPr>
      </w:pPr>
    </w:p>
    <w:p w14:paraId="3716FFE8" w14:textId="77777777" w:rsidR="00FF35E4" w:rsidRDefault="00FF35E4" w:rsidP="0040128C">
      <w:pPr>
        <w:jc w:val="center"/>
        <w:rPr>
          <w:caps/>
          <w:sz w:val="22"/>
        </w:rPr>
      </w:pPr>
    </w:p>
    <w:p w14:paraId="35397D0B" w14:textId="36C27642" w:rsidR="00C14589" w:rsidRDefault="00C14589" w:rsidP="0040128C">
      <w:pPr>
        <w:jc w:val="center"/>
        <w:rPr>
          <w:caps/>
          <w:sz w:val="22"/>
        </w:rPr>
      </w:pPr>
    </w:p>
    <w:p w14:paraId="7A8CCE28" w14:textId="2AAE30B8" w:rsidR="00C14589" w:rsidRDefault="00C14589" w:rsidP="0040128C">
      <w:pPr>
        <w:jc w:val="center"/>
        <w:rPr>
          <w:caps/>
          <w:sz w:val="22"/>
        </w:rPr>
      </w:pPr>
    </w:p>
    <w:p w14:paraId="62E8A47F" w14:textId="7D23F9DE" w:rsidR="00C14589" w:rsidRDefault="00C14589" w:rsidP="0040128C">
      <w:pPr>
        <w:jc w:val="center"/>
        <w:rPr>
          <w:caps/>
          <w:sz w:val="22"/>
        </w:rPr>
      </w:pPr>
    </w:p>
    <w:p w14:paraId="2DDD3FBC" w14:textId="778FC96C" w:rsidR="0071196E" w:rsidRDefault="0071196E" w:rsidP="0040128C">
      <w:pPr>
        <w:jc w:val="center"/>
        <w:rPr>
          <w:caps/>
          <w:sz w:val="22"/>
        </w:rPr>
      </w:pPr>
    </w:p>
    <w:p w14:paraId="01797E0C" w14:textId="6686A9E1" w:rsidR="008D1A9D" w:rsidRDefault="008D1A9D" w:rsidP="0040128C">
      <w:pPr>
        <w:jc w:val="center"/>
        <w:rPr>
          <w:caps/>
          <w:sz w:val="22"/>
        </w:rPr>
      </w:pPr>
    </w:p>
    <w:p w14:paraId="206D74C8" w14:textId="0F97D216" w:rsidR="001752A8" w:rsidRDefault="002F206F" w:rsidP="002F206F">
      <w:pPr>
        <w:rPr>
          <w:caps/>
          <w:sz w:val="22"/>
        </w:rPr>
      </w:pPr>
      <w:r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DA61CC8" wp14:editId="6906A7BC">
                <wp:simplePos x="0" y="0"/>
                <wp:positionH relativeFrom="column">
                  <wp:posOffset>-269875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2CA0" w14:textId="0447D28C" w:rsidR="002F206F" w:rsidRPr="00C45000" w:rsidRDefault="002F206F" w:rsidP="002F20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CIDUL00160S01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1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25pt;margin-top:10in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" filled="f" stroked="f">
                <v:textbox>
                  <w:txbxContent>
                    <w:p w14:paraId="580D2CA0" w14:textId="0447D28C" w:rsidR="002F206F" w:rsidRPr="00C45000" w:rsidRDefault="002F206F" w:rsidP="002F20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CIDUL00160S01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F165E">
        <w:rPr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499E68" wp14:editId="13623B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CBDBC2" w14:textId="630D1FDB" w:rsidR="009F165E" w:rsidRPr="009F165E" w:rsidRDefault="009F165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9E68" id="Text Box 3" o:spid="_x0000_s1027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1CBDBC2" w14:textId="630D1FDB" w:rsidR="009F165E" w:rsidRPr="009F165E" w:rsidRDefault="009F165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B044" w14:textId="77777777" w:rsidR="00286749" w:rsidRPr="0040128C" w:rsidRDefault="00286749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7E443D06" w14:textId="77777777" w:rsidR="00286749" w:rsidRPr="0040128C" w:rsidRDefault="00286749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E7E5" w14:textId="77777777" w:rsidR="00286749" w:rsidRPr="0040128C" w:rsidRDefault="00286749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63481439" w14:textId="77777777" w:rsidR="00286749" w:rsidRPr="0040128C" w:rsidRDefault="00286749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C906AE">
              <wp:simplePos x="0" y="0"/>
              <wp:positionH relativeFrom="column">
                <wp:posOffset>438741</wp:posOffset>
              </wp:positionH>
              <wp:positionV relativeFrom="paragraph">
                <wp:posOffset>-408290</wp:posOffset>
              </wp:positionV>
              <wp:extent cx="4728845" cy="787902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79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ORGANIZACIÓN DE LOS ESTADOS AMERICANOS </w:t>
                          </w:r>
                        </w:p>
                        <w:p w14:paraId="4AB5B8C5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Consejo Interamericano para el Desarrollo Integral </w:t>
                          </w:r>
                        </w:p>
                        <w:p w14:paraId="387E3BE7" w14:textId="77777777" w:rsidR="00921E9E" w:rsidRPr="00E7226B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7226B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55pt;margin-top:-32.15pt;width:372.3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" stroked="f">
              <v:textbox>
                <w:txbxContent>
                  <w:p w14:paraId="34EEDD8A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ORGANIZACIÓN DE LOS ESTADOS AMERICANOS </w:t>
                    </w:r>
                  </w:p>
                  <w:p w14:paraId="4AB5B8C5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Consejo Interamericano para el Desarrollo Integral </w:t>
                    </w:r>
                  </w:p>
                  <w:p w14:paraId="387E3BE7" w14:textId="77777777" w:rsidR="00921E9E" w:rsidRPr="00E7226B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7226B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04DD5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74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06F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5ACE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87FEB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0A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08EB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0B96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1B3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A43D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9F165E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7CD8"/>
    <w:rsid w:val="00A715D9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4B17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1BBD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7226B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1570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Burns, Sandra</cp:lastModifiedBy>
  <cp:revision>4</cp:revision>
  <cp:lastPrinted>2018-08-24T16:52:00Z</cp:lastPrinted>
  <dcterms:created xsi:type="dcterms:W3CDTF">2022-10-27T23:14:00Z</dcterms:created>
  <dcterms:modified xsi:type="dcterms:W3CDTF">2022-10-27T23:22:00Z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