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0E1" w14:textId="58F3F4A0" w:rsidR="00E7226B" w:rsidRPr="001039F3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pt-BR"/>
        </w:rPr>
      </w:pPr>
      <w:r w:rsidRPr="00C40355">
        <w:rPr>
          <w:b/>
          <w:bCs/>
          <w:sz w:val="22"/>
          <w:szCs w:val="22"/>
          <w:lang w:val="pt-BR"/>
        </w:rPr>
        <w:t>NONA REUNI</w:t>
      </w:r>
      <w:r w:rsidR="00C40355" w:rsidRPr="00C40355">
        <w:rPr>
          <w:b/>
          <w:bCs/>
          <w:sz w:val="22"/>
          <w:szCs w:val="22"/>
          <w:lang w:val="pt-BR"/>
        </w:rPr>
        <w:t>ÃO</w:t>
      </w:r>
      <w:r w:rsidRPr="00C40355">
        <w:rPr>
          <w:b/>
          <w:bCs/>
          <w:sz w:val="22"/>
          <w:szCs w:val="22"/>
          <w:lang w:val="pt-BR"/>
        </w:rPr>
        <w:t xml:space="preserve"> INTERAMERICANA DE MINISTROS</w:t>
      </w:r>
      <w:r w:rsidRPr="00C40355">
        <w:rPr>
          <w:sz w:val="22"/>
          <w:szCs w:val="22"/>
          <w:lang w:val="pt-BR"/>
        </w:rPr>
        <w:tab/>
        <w:t xml:space="preserve">OEA/Ser. </w:t>
      </w:r>
      <w:r w:rsidRPr="001039F3">
        <w:rPr>
          <w:sz w:val="22"/>
          <w:szCs w:val="22"/>
          <w:lang w:val="pt-BR"/>
        </w:rPr>
        <w:t>K/XXVII.9</w:t>
      </w:r>
    </w:p>
    <w:p w14:paraId="2B72C3CB" w14:textId="707E6EC6" w:rsidR="00E7226B" w:rsidRPr="00C40355" w:rsidRDefault="00C40355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 w:rsidRPr="00C40355">
        <w:rPr>
          <w:b/>
          <w:bCs/>
          <w:sz w:val="22"/>
          <w:szCs w:val="22"/>
          <w:lang w:val="pt-BR"/>
        </w:rPr>
        <w:t>E</w:t>
      </w:r>
      <w:r w:rsidR="00E7226B" w:rsidRPr="00C40355">
        <w:rPr>
          <w:b/>
          <w:bCs/>
          <w:sz w:val="22"/>
          <w:szCs w:val="22"/>
          <w:lang w:val="pt-BR"/>
        </w:rPr>
        <w:t xml:space="preserve"> MÁXIMAS AUTORIDADES DE CULTURA</w:t>
      </w:r>
      <w:r w:rsidR="00E7226B" w:rsidRPr="00C40355">
        <w:rPr>
          <w:b/>
          <w:bCs/>
          <w:sz w:val="22"/>
          <w:szCs w:val="22"/>
          <w:lang w:val="pt-BR"/>
        </w:rPr>
        <w:tab/>
      </w:r>
      <w:r w:rsidR="00E7226B" w:rsidRPr="00C40355">
        <w:rPr>
          <w:sz w:val="22"/>
          <w:szCs w:val="22"/>
          <w:lang w:val="pt-BR"/>
        </w:rPr>
        <w:t>CIDI/REMIC-IX/INF.</w:t>
      </w:r>
      <w:r w:rsidR="003F0A73" w:rsidRPr="00C40355">
        <w:rPr>
          <w:sz w:val="22"/>
          <w:szCs w:val="22"/>
          <w:lang w:val="pt-BR"/>
        </w:rPr>
        <w:t>3</w:t>
      </w:r>
      <w:r w:rsidR="00E7226B" w:rsidRPr="00C40355">
        <w:rPr>
          <w:sz w:val="22"/>
          <w:szCs w:val="22"/>
          <w:lang w:val="pt-BR"/>
        </w:rPr>
        <w:t>/22</w:t>
      </w:r>
    </w:p>
    <w:p w14:paraId="6CCE043B" w14:textId="78AC3E43" w:rsidR="00E7226B" w:rsidRPr="00C40355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 w:rsidRPr="00C40355">
        <w:rPr>
          <w:snapToGrid w:val="0"/>
          <w:sz w:val="22"/>
          <w:szCs w:val="22"/>
          <w:lang w:val="pt-BR"/>
        </w:rPr>
        <w:t xml:space="preserve">De 27 a 28 de </w:t>
      </w:r>
      <w:r w:rsidR="00C40355" w:rsidRPr="00C40355">
        <w:rPr>
          <w:snapToGrid w:val="0"/>
          <w:sz w:val="22"/>
          <w:szCs w:val="22"/>
          <w:lang w:val="pt-BR"/>
        </w:rPr>
        <w:t xml:space="preserve">outubro </w:t>
      </w:r>
      <w:r w:rsidRPr="00C40355">
        <w:rPr>
          <w:snapToGrid w:val="0"/>
          <w:sz w:val="22"/>
          <w:szCs w:val="22"/>
          <w:lang w:val="pt-BR"/>
        </w:rPr>
        <w:t>de 2022</w:t>
      </w:r>
      <w:r w:rsidRPr="00C40355">
        <w:rPr>
          <w:sz w:val="22"/>
          <w:szCs w:val="22"/>
          <w:lang w:val="pt-BR"/>
        </w:rPr>
        <w:tab/>
      </w:r>
      <w:r w:rsidR="003F0A73" w:rsidRPr="00C40355">
        <w:rPr>
          <w:sz w:val="22"/>
          <w:szCs w:val="22"/>
          <w:lang w:val="pt-BR"/>
        </w:rPr>
        <w:t>27</w:t>
      </w:r>
      <w:r w:rsidRPr="00C40355">
        <w:rPr>
          <w:sz w:val="22"/>
          <w:szCs w:val="22"/>
          <w:lang w:val="pt-BR"/>
        </w:rPr>
        <w:t xml:space="preserve"> </w:t>
      </w:r>
      <w:r w:rsidR="00C40355">
        <w:rPr>
          <w:sz w:val="22"/>
          <w:szCs w:val="22"/>
          <w:lang w:val="pt-BR"/>
        </w:rPr>
        <w:t>outubro</w:t>
      </w:r>
      <w:r w:rsidRPr="00C40355">
        <w:rPr>
          <w:sz w:val="22"/>
          <w:szCs w:val="22"/>
          <w:lang w:val="pt-BR"/>
        </w:rPr>
        <w:t xml:space="preserve"> 2022</w:t>
      </w:r>
    </w:p>
    <w:p w14:paraId="36854232" w14:textId="3043812E" w:rsidR="00E7226B" w:rsidRPr="001039F3" w:rsidRDefault="00E7226B" w:rsidP="00E7226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pt-BR"/>
        </w:rPr>
      </w:pPr>
      <w:r w:rsidRPr="001039F3">
        <w:rPr>
          <w:sz w:val="22"/>
          <w:szCs w:val="22"/>
          <w:lang w:val="pt-BR"/>
        </w:rPr>
        <w:t xml:space="preserve">Antigua Guatemala, Guatemala </w:t>
      </w:r>
      <w:r w:rsidRPr="001039F3">
        <w:rPr>
          <w:sz w:val="22"/>
          <w:szCs w:val="22"/>
          <w:lang w:val="pt-BR"/>
        </w:rPr>
        <w:tab/>
        <w:t>Original: espa</w:t>
      </w:r>
      <w:r w:rsidR="00C40355" w:rsidRPr="001039F3">
        <w:rPr>
          <w:sz w:val="22"/>
          <w:szCs w:val="22"/>
          <w:lang w:val="pt-BR"/>
        </w:rPr>
        <w:t>nh</w:t>
      </w:r>
      <w:r w:rsidRPr="001039F3">
        <w:rPr>
          <w:sz w:val="22"/>
          <w:szCs w:val="22"/>
          <w:lang w:val="pt-BR"/>
        </w:rPr>
        <w:t>ol</w:t>
      </w:r>
    </w:p>
    <w:p w14:paraId="31494E42" w14:textId="77777777" w:rsidR="00E7226B" w:rsidRPr="001039F3" w:rsidRDefault="00E7226B" w:rsidP="00E7226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pt-BR"/>
        </w:rPr>
      </w:pPr>
    </w:p>
    <w:p w14:paraId="644C0880" w14:textId="77777777" w:rsidR="00E7226B" w:rsidRPr="001039F3" w:rsidRDefault="00E7226B" w:rsidP="00E7226B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8D4C9A0" w14:textId="6DD96C1F" w:rsidR="00B46E25" w:rsidRPr="001039F3" w:rsidRDefault="00B46E25" w:rsidP="0040128C">
      <w:pPr>
        <w:jc w:val="center"/>
        <w:rPr>
          <w:sz w:val="22"/>
          <w:lang w:val="pt-BR"/>
        </w:rPr>
      </w:pPr>
    </w:p>
    <w:p w14:paraId="4915DACC" w14:textId="66778F8F" w:rsidR="00E7226B" w:rsidRPr="001039F3" w:rsidRDefault="00E7226B" w:rsidP="0040128C">
      <w:pPr>
        <w:jc w:val="center"/>
        <w:rPr>
          <w:sz w:val="22"/>
          <w:lang w:val="pt-BR"/>
        </w:rPr>
      </w:pPr>
    </w:p>
    <w:p w14:paraId="13CB5DC8" w14:textId="7BD98CA8" w:rsidR="00E7226B" w:rsidRPr="001039F3" w:rsidRDefault="00E7226B" w:rsidP="0040128C">
      <w:pPr>
        <w:jc w:val="center"/>
        <w:rPr>
          <w:sz w:val="22"/>
          <w:lang w:val="pt-BR"/>
        </w:rPr>
      </w:pPr>
    </w:p>
    <w:p w14:paraId="63F6026A" w14:textId="77777777" w:rsidR="00E7226B" w:rsidRPr="001039F3" w:rsidRDefault="00E7226B" w:rsidP="0040128C">
      <w:pPr>
        <w:jc w:val="center"/>
        <w:rPr>
          <w:sz w:val="22"/>
          <w:lang w:val="pt-BR"/>
        </w:rPr>
      </w:pPr>
    </w:p>
    <w:p w14:paraId="640F6031" w14:textId="77777777" w:rsidR="00B46E25" w:rsidRPr="001039F3" w:rsidRDefault="00B46E25" w:rsidP="0040128C">
      <w:pPr>
        <w:jc w:val="center"/>
        <w:rPr>
          <w:sz w:val="22"/>
          <w:lang w:val="pt-BR"/>
        </w:rPr>
      </w:pPr>
    </w:p>
    <w:p w14:paraId="7FA17979" w14:textId="77777777" w:rsidR="00B46E25" w:rsidRPr="001039F3" w:rsidRDefault="00B46E25" w:rsidP="0040128C">
      <w:pPr>
        <w:jc w:val="center"/>
        <w:rPr>
          <w:sz w:val="22"/>
          <w:lang w:val="pt-BR"/>
        </w:rPr>
      </w:pPr>
    </w:p>
    <w:p w14:paraId="46913CD1" w14:textId="3DB689B7" w:rsidR="00B46E25" w:rsidRPr="001039F3" w:rsidRDefault="00B46E25" w:rsidP="0040128C">
      <w:pPr>
        <w:jc w:val="center"/>
        <w:rPr>
          <w:sz w:val="22"/>
          <w:lang w:val="pt-BR"/>
        </w:rPr>
      </w:pPr>
    </w:p>
    <w:p w14:paraId="1ECDF5BE" w14:textId="5E593FB5" w:rsidR="00B46E25" w:rsidRPr="001039F3" w:rsidRDefault="00B46E25" w:rsidP="0040128C">
      <w:pPr>
        <w:jc w:val="center"/>
        <w:rPr>
          <w:sz w:val="22"/>
          <w:lang w:val="pt-BR"/>
        </w:rPr>
      </w:pPr>
    </w:p>
    <w:p w14:paraId="20EDD9BF" w14:textId="5FC749CE" w:rsidR="00B46E25" w:rsidRPr="001039F3" w:rsidRDefault="00B46E25" w:rsidP="0040128C">
      <w:pPr>
        <w:jc w:val="center"/>
        <w:rPr>
          <w:sz w:val="22"/>
          <w:lang w:val="pt-BR"/>
        </w:rPr>
      </w:pPr>
    </w:p>
    <w:p w14:paraId="7B67405E" w14:textId="431D62DD" w:rsidR="00B46E25" w:rsidRPr="001039F3" w:rsidRDefault="00B46E25" w:rsidP="0040128C">
      <w:pPr>
        <w:jc w:val="center"/>
        <w:rPr>
          <w:sz w:val="22"/>
          <w:lang w:val="pt-BR"/>
        </w:rPr>
      </w:pPr>
    </w:p>
    <w:p w14:paraId="596696EB" w14:textId="4FB89F05" w:rsidR="00B46E25" w:rsidRPr="001039F3" w:rsidRDefault="00B46E25" w:rsidP="0040128C">
      <w:pPr>
        <w:jc w:val="center"/>
        <w:rPr>
          <w:sz w:val="22"/>
          <w:lang w:val="pt-BR"/>
        </w:rPr>
      </w:pPr>
    </w:p>
    <w:p w14:paraId="78B96100" w14:textId="7ACB2333" w:rsidR="00B46E25" w:rsidRPr="001039F3" w:rsidRDefault="00B46E25" w:rsidP="0040128C">
      <w:pPr>
        <w:jc w:val="center"/>
        <w:rPr>
          <w:sz w:val="22"/>
          <w:lang w:val="pt-BR"/>
        </w:rPr>
      </w:pPr>
    </w:p>
    <w:p w14:paraId="5E125270" w14:textId="7FF176B7" w:rsidR="00B46E25" w:rsidRPr="001039F3" w:rsidRDefault="00B46E25" w:rsidP="0040128C">
      <w:pPr>
        <w:jc w:val="center"/>
        <w:rPr>
          <w:sz w:val="22"/>
          <w:lang w:val="pt-BR"/>
        </w:rPr>
      </w:pPr>
    </w:p>
    <w:p w14:paraId="6D643720" w14:textId="77777777" w:rsidR="00B46E25" w:rsidRPr="001039F3" w:rsidRDefault="00B46E25" w:rsidP="0040128C">
      <w:pPr>
        <w:jc w:val="center"/>
        <w:rPr>
          <w:sz w:val="22"/>
          <w:lang w:val="pt-BR"/>
        </w:rPr>
      </w:pPr>
    </w:p>
    <w:p w14:paraId="6A57741E" w14:textId="633C7814" w:rsidR="00B46E25" w:rsidRDefault="003F0A73" w:rsidP="00552A7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C40355">
        <w:rPr>
          <w:sz w:val="22"/>
          <w:szCs w:val="22"/>
          <w:lang w:val="pt-BR"/>
        </w:rPr>
        <w:t>NOTA DA MIS</w:t>
      </w:r>
      <w:r w:rsidR="00C40355" w:rsidRPr="00C40355">
        <w:rPr>
          <w:sz w:val="22"/>
          <w:szCs w:val="22"/>
          <w:lang w:val="pt-BR"/>
        </w:rPr>
        <w:t xml:space="preserve">SÃO </w:t>
      </w:r>
      <w:r w:rsidRPr="00C40355">
        <w:rPr>
          <w:sz w:val="22"/>
          <w:szCs w:val="22"/>
          <w:lang w:val="pt-BR"/>
        </w:rPr>
        <w:t>PERMANENTE D</w:t>
      </w:r>
      <w:r w:rsidR="00C40355" w:rsidRPr="00C40355">
        <w:rPr>
          <w:sz w:val="22"/>
          <w:szCs w:val="22"/>
          <w:lang w:val="pt-BR"/>
        </w:rPr>
        <w:t>O</w:t>
      </w:r>
      <w:r w:rsidRPr="00C40355">
        <w:rPr>
          <w:sz w:val="22"/>
          <w:szCs w:val="22"/>
          <w:lang w:val="pt-BR"/>
        </w:rPr>
        <w:t xml:space="preserve"> PANAMÁ MEDIANTE A </w:t>
      </w:r>
      <w:r w:rsidR="00C40355" w:rsidRPr="00C40355">
        <w:rPr>
          <w:sz w:val="22"/>
          <w:szCs w:val="22"/>
          <w:lang w:val="pt-BR"/>
        </w:rPr>
        <w:t>Q</w:t>
      </w:r>
      <w:r w:rsidRPr="00C40355">
        <w:rPr>
          <w:sz w:val="22"/>
          <w:szCs w:val="22"/>
          <w:lang w:val="pt-BR"/>
        </w:rPr>
        <w:t xml:space="preserve">UAL COMUNICA </w:t>
      </w:r>
      <w:r w:rsidR="00C40355" w:rsidRPr="00C40355">
        <w:rPr>
          <w:sz w:val="22"/>
          <w:szCs w:val="22"/>
          <w:lang w:val="pt-BR"/>
        </w:rPr>
        <w:t xml:space="preserve">O </w:t>
      </w:r>
      <w:r w:rsidRPr="00C40355">
        <w:rPr>
          <w:sz w:val="22"/>
          <w:szCs w:val="22"/>
          <w:lang w:val="pt-BR"/>
        </w:rPr>
        <w:t>INTER</w:t>
      </w:r>
      <w:r w:rsidR="00C40355" w:rsidRPr="00C40355">
        <w:rPr>
          <w:sz w:val="22"/>
          <w:szCs w:val="22"/>
          <w:lang w:val="pt-BR"/>
        </w:rPr>
        <w:t xml:space="preserve">ESSE DE SEU GOVERNO EM APRESENTAR </w:t>
      </w:r>
      <w:r w:rsidRPr="00C40355">
        <w:rPr>
          <w:sz w:val="22"/>
          <w:szCs w:val="22"/>
          <w:lang w:val="pt-BR"/>
        </w:rPr>
        <w:t xml:space="preserve">CANDIDATURA PARA OCUPAR </w:t>
      </w:r>
      <w:r w:rsidR="00C40355" w:rsidRPr="00C40355">
        <w:rPr>
          <w:sz w:val="22"/>
          <w:szCs w:val="22"/>
          <w:lang w:val="pt-BR"/>
        </w:rPr>
        <w:t>UM</w:t>
      </w:r>
      <w:r w:rsidR="00C40355">
        <w:rPr>
          <w:sz w:val="22"/>
          <w:szCs w:val="22"/>
          <w:lang w:val="pt-BR"/>
        </w:rPr>
        <w:t xml:space="preserve">A DAS </w:t>
      </w:r>
      <w:r w:rsidRPr="00C40355">
        <w:rPr>
          <w:sz w:val="22"/>
          <w:szCs w:val="22"/>
          <w:lang w:val="pt-BR"/>
        </w:rPr>
        <w:t>VICE</w:t>
      </w:r>
      <w:r w:rsidR="00C40355">
        <w:rPr>
          <w:sz w:val="22"/>
          <w:szCs w:val="22"/>
          <w:lang w:val="pt-BR"/>
        </w:rPr>
        <w:t>-</w:t>
      </w:r>
      <w:r w:rsidRPr="00C40355">
        <w:rPr>
          <w:sz w:val="22"/>
          <w:szCs w:val="22"/>
          <w:lang w:val="pt-BR"/>
        </w:rPr>
        <w:t>PRESID</w:t>
      </w:r>
      <w:r w:rsidR="00C40355">
        <w:rPr>
          <w:sz w:val="22"/>
          <w:szCs w:val="22"/>
          <w:lang w:val="pt-BR"/>
        </w:rPr>
        <w:t>Ê</w:t>
      </w:r>
      <w:r w:rsidRPr="00C40355">
        <w:rPr>
          <w:sz w:val="22"/>
          <w:szCs w:val="22"/>
          <w:lang w:val="pt-BR"/>
        </w:rPr>
        <w:t>NCIAS DA COMIS</w:t>
      </w:r>
      <w:r w:rsidR="00C40355">
        <w:rPr>
          <w:sz w:val="22"/>
          <w:szCs w:val="22"/>
          <w:lang w:val="pt-BR"/>
        </w:rPr>
        <w:t xml:space="preserve">SÃO </w:t>
      </w:r>
      <w:r w:rsidRPr="00C40355">
        <w:rPr>
          <w:sz w:val="22"/>
          <w:szCs w:val="22"/>
          <w:lang w:val="pt-BR"/>
        </w:rPr>
        <w:t>INTERAMERICANA DE CULTURA (CIC)</w:t>
      </w:r>
    </w:p>
    <w:p w14:paraId="21D7783A" w14:textId="425516F5" w:rsidR="00C40355" w:rsidRDefault="00C4035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555E9BBB" w14:textId="051EDFD0" w:rsidR="00C40355" w:rsidRDefault="00C40355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lastRenderedPageBreak/>
        <w:t>República do panamá</w:t>
      </w:r>
      <w:r>
        <w:rPr>
          <w:caps/>
          <w:sz w:val="22"/>
          <w:lang w:val="pt-BR"/>
        </w:rPr>
        <w:tab/>
      </w:r>
      <w:r>
        <w:rPr>
          <w:caps/>
          <w:sz w:val="22"/>
          <w:lang w:val="pt-BR"/>
        </w:rPr>
        <w:tab/>
        <w:t xml:space="preserve">ministério das </w:t>
      </w:r>
    </w:p>
    <w:p w14:paraId="26E0FE48" w14:textId="07B297CF" w:rsidR="00C40355" w:rsidRDefault="00C40355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t>GOVERNO NACIONAL</w:t>
      </w:r>
      <w:r>
        <w:rPr>
          <w:caps/>
          <w:sz w:val="22"/>
          <w:lang w:val="pt-BR"/>
        </w:rPr>
        <w:tab/>
      </w:r>
      <w:r w:rsidR="001039F3">
        <w:rPr>
          <w:caps/>
          <w:sz w:val="22"/>
          <w:lang w:val="pt-BR"/>
        </w:rPr>
        <w:t xml:space="preserve">                                                                        </w:t>
      </w:r>
      <w:r>
        <w:rPr>
          <w:caps/>
          <w:sz w:val="22"/>
          <w:lang w:val="pt-BR"/>
        </w:rPr>
        <w:t>relações</w:t>
      </w:r>
      <w:r>
        <w:rPr>
          <w:caps/>
          <w:sz w:val="22"/>
          <w:lang w:val="pt-BR"/>
        </w:rPr>
        <w:tab/>
        <w:t>EXTERIOES</w:t>
      </w:r>
    </w:p>
    <w:p w14:paraId="5D706314" w14:textId="63DA9AC1" w:rsidR="00C40355" w:rsidRDefault="00C40355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tab/>
      </w:r>
      <w:r>
        <w:rPr>
          <w:caps/>
          <w:sz w:val="22"/>
          <w:lang w:val="pt-BR"/>
        </w:rPr>
        <w:tab/>
      </w:r>
      <w:r w:rsidR="001039F3">
        <w:rPr>
          <w:caps/>
          <w:sz w:val="22"/>
          <w:lang w:val="pt-BR"/>
        </w:rPr>
        <w:t xml:space="preserve"> </w:t>
      </w:r>
      <w:r>
        <w:rPr>
          <w:sz w:val="22"/>
          <w:lang w:val="pt-BR"/>
        </w:rPr>
        <w:t>Missão Permanente do Panamá</w:t>
      </w:r>
    </w:p>
    <w:p w14:paraId="1EFF52CB" w14:textId="13C922CC" w:rsidR="00C40355" w:rsidRDefault="00C40355" w:rsidP="001039F3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tab/>
      </w:r>
      <w:r>
        <w:rPr>
          <w:caps/>
          <w:sz w:val="22"/>
          <w:lang w:val="pt-BR"/>
        </w:rPr>
        <w:tab/>
      </w:r>
      <w:r w:rsidR="001039F3">
        <w:rPr>
          <w:caps/>
          <w:sz w:val="22"/>
          <w:lang w:val="pt-BR"/>
        </w:rPr>
        <w:t xml:space="preserve">                                                                       </w:t>
      </w:r>
      <w:r>
        <w:rPr>
          <w:sz w:val="22"/>
          <w:lang w:val="pt-BR"/>
        </w:rPr>
        <w:t>junto à Organização dos Estados Americanos</w:t>
      </w:r>
      <w:r>
        <w:rPr>
          <w:caps/>
          <w:sz w:val="22"/>
          <w:lang w:val="pt-BR"/>
        </w:rPr>
        <w:tab/>
      </w:r>
    </w:p>
    <w:p w14:paraId="6474E037" w14:textId="509F8BE8" w:rsidR="00C40355" w:rsidRDefault="00BF034A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t xml:space="preserve"> </w:t>
      </w:r>
    </w:p>
    <w:p w14:paraId="5F58667F" w14:textId="168477B8" w:rsidR="00C40355" w:rsidRDefault="00C40355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  <w:r>
        <w:rPr>
          <w:caps/>
          <w:sz w:val="22"/>
          <w:lang w:val="pt-BR"/>
        </w:rPr>
        <w:t>PANA-OEA-3-435</w:t>
      </w:r>
    </w:p>
    <w:p w14:paraId="72F18E0E" w14:textId="37E3A27A" w:rsidR="00DC2159" w:rsidRDefault="00DC2159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</w:p>
    <w:p w14:paraId="32DCF1AC" w14:textId="21C48513" w:rsidR="00DC2159" w:rsidRDefault="00DC2159" w:rsidP="00941C5C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</w:p>
    <w:p w14:paraId="0B31DC08" w14:textId="77777777" w:rsidR="00941C5C" w:rsidRDefault="00941C5C" w:rsidP="00941C5C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</w:p>
    <w:p w14:paraId="0C95E560" w14:textId="6D8D5403" w:rsidR="00DC2159" w:rsidRDefault="00DC2159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</w:p>
    <w:p w14:paraId="4D4D2D58" w14:textId="09EF8474" w:rsidR="008B0A16" w:rsidRDefault="00DC2159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  <w:r>
        <w:rPr>
          <w:caps/>
          <w:sz w:val="22"/>
          <w:lang w:val="pt-BR"/>
        </w:rPr>
        <w:tab/>
        <w:t>A M</w:t>
      </w:r>
      <w:r w:rsidRPr="00DC2159">
        <w:rPr>
          <w:sz w:val="22"/>
          <w:lang w:val="pt-BR"/>
        </w:rPr>
        <w:t xml:space="preserve">issão </w:t>
      </w:r>
      <w:r>
        <w:rPr>
          <w:sz w:val="22"/>
          <w:lang w:val="pt-BR"/>
        </w:rPr>
        <w:t xml:space="preserve">Permanente do Panamá junto à Organização dos Estados Americanos (OEA) tem a honra de se dirigir à ilustre Secretaria Executiva de Desenvolvimento Integral da Organização dos Estados Americanos e, no ensejo, se refere à Nona Reunião Interamericana de Ministros e Máximas Autoridades de Cultura, </w:t>
      </w:r>
      <w:r w:rsidR="008B0A16">
        <w:rPr>
          <w:sz w:val="22"/>
          <w:lang w:val="pt-BR"/>
        </w:rPr>
        <w:t xml:space="preserve">que se realiza nos dias 27 e 28 do corrente em Antigua Guatemala, Guatemala. </w:t>
      </w:r>
    </w:p>
    <w:p w14:paraId="21043608" w14:textId="0927E575" w:rsidR="008B0A16" w:rsidRDefault="008B0A16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  <w:r>
        <w:rPr>
          <w:sz w:val="22"/>
          <w:lang w:val="pt-BR"/>
        </w:rPr>
        <w:tab/>
        <w:t>Especificamente, a Missão Permanente do Panamá junto à Organização dos Estados Americanos comunica à ilustre Secretaria Executiva da SEDI/OEA o interesse</w:t>
      </w:r>
      <w:r w:rsidR="001039F3">
        <w:rPr>
          <w:sz w:val="22"/>
          <w:lang w:val="pt-BR"/>
        </w:rPr>
        <w:t xml:space="preserve"> </w:t>
      </w:r>
      <w:r>
        <w:rPr>
          <w:sz w:val="22"/>
          <w:lang w:val="pt-BR"/>
        </w:rPr>
        <w:t>em ocupar</w:t>
      </w:r>
      <w:r w:rsidR="00457BE6">
        <w:rPr>
          <w:sz w:val="22"/>
          <w:lang w:val="pt-BR"/>
        </w:rPr>
        <w:t>, no próximo triênio,</w:t>
      </w:r>
      <w:r>
        <w:rPr>
          <w:sz w:val="22"/>
          <w:lang w:val="pt-BR"/>
        </w:rPr>
        <w:t xml:space="preserve"> uma das vice-presidências da Comissão Interamericana de Cultura.</w:t>
      </w:r>
      <w:r w:rsidR="001039F3">
        <w:rPr>
          <w:sz w:val="22"/>
          <w:lang w:val="pt-BR"/>
        </w:rPr>
        <w:t xml:space="preserve"> </w:t>
      </w:r>
      <w:r>
        <w:rPr>
          <w:sz w:val="22"/>
          <w:lang w:val="pt-BR"/>
        </w:rPr>
        <w:t>O Panamá se sentirá honrado em poder contribuir para o cumprimento da Declaração e do Plano de Ação que sejam aprovados no encontro de autoridades de cultura</w:t>
      </w:r>
      <w:r w:rsidR="00457BE6">
        <w:rPr>
          <w:sz w:val="22"/>
          <w:lang w:val="pt-BR"/>
        </w:rPr>
        <w:t xml:space="preserve"> ora</w:t>
      </w:r>
      <w:r>
        <w:rPr>
          <w:sz w:val="22"/>
          <w:lang w:val="pt-BR"/>
        </w:rPr>
        <w:t xml:space="preserve"> em andamento. </w:t>
      </w:r>
    </w:p>
    <w:p w14:paraId="4D437855" w14:textId="05E10958" w:rsidR="008B0A16" w:rsidRDefault="008B0A16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  <w:r>
        <w:rPr>
          <w:sz w:val="22"/>
          <w:lang w:val="pt-BR"/>
        </w:rPr>
        <w:tab/>
        <w:t xml:space="preserve">A Missão Permanente do Panamá junto à Organização dos Estados Americanos (OEA) aproveita a oportunidade para reiterar à ilustre Secretaria Executiva de Desenvolvimento Integral da Organização dos Estados Americanos os protestos de sua mais alta e distinta consideração. </w:t>
      </w:r>
    </w:p>
    <w:p w14:paraId="3FD78901" w14:textId="77777777" w:rsidR="00941C5C" w:rsidRDefault="00941C5C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</w:p>
    <w:p w14:paraId="42CD290F" w14:textId="77777777" w:rsidR="008B0A16" w:rsidRDefault="008B0A16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</w:p>
    <w:p w14:paraId="359B1588" w14:textId="0562D76C" w:rsidR="008B0A16" w:rsidRDefault="001039F3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 </w:t>
      </w:r>
      <w:r w:rsidR="008B0A16">
        <w:rPr>
          <w:sz w:val="22"/>
          <w:lang w:val="pt-BR"/>
        </w:rPr>
        <w:tab/>
      </w:r>
      <w:r w:rsidR="008B0A16">
        <w:rPr>
          <w:sz w:val="22"/>
          <w:lang w:val="pt-BR"/>
        </w:rPr>
        <w:tab/>
        <w:t>Washington, D.C., 27 de outubro de 2022</w:t>
      </w:r>
      <w:r>
        <w:rPr>
          <w:sz w:val="22"/>
          <w:lang w:val="pt-BR"/>
        </w:rPr>
        <w:t xml:space="preserve"> </w:t>
      </w:r>
    </w:p>
    <w:p w14:paraId="516CED3F" w14:textId="77777777" w:rsidR="00941C5C" w:rsidRDefault="00941C5C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</w:p>
    <w:p w14:paraId="2603E4FE" w14:textId="77777777" w:rsidR="008B0A16" w:rsidRDefault="008B0A16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</w:p>
    <w:p w14:paraId="5A27EFD6" w14:textId="77777777" w:rsidR="008B0A16" w:rsidRDefault="008B0A16" w:rsidP="00DC2159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sz w:val="22"/>
          <w:lang w:val="pt-BR"/>
        </w:rPr>
      </w:pPr>
    </w:p>
    <w:p w14:paraId="7FB0199B" w14:textId="77777777" w:rsidR="008B0A16" w:rsidRDefault="008B0A16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  <w:r>
        <w:rPr>
          <w:sz w:val="22"/>
          <w:lang w:val="pt-BR"/>
        </w:rPr>
        <w:t>À</w:t>
      </w:r>
    </w:p>
    <w:p w14:paraId="51449BA0" w14:textId="77777777" w:rsidR="008B0A16" w:rsidRDefault="008B0A16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  <w:r>
        <w:rPr>
          <w:sz w:val="22"/>
          <w:lang w:val="pt-BR"/>
        </w:rPr>
        <w:t>Secretaria Executiva de Desenvolvimento Integral</w:t>
      </w:r>
    </w:p>
    <w:p w14:paraId="7EDC2967" w14:textId="77777777" w:rsidR="008B0A16" w:rsidRDefault="008B0A16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  <w:r>
        <w:rPr>
          <w:sz w:val="22"/>
          <w:lang w:val="pt-BR"/>
        </w:rPr>
        <w:t>Organização dos Estados Americanos (OEA)</w:t>
      </w:r>
    </w:p>
    <w:p w14:paraId="61DCE382" w14:textId="7FF5FC56" w:rsidR="00DC2159" w:rsidRDefault="008B0A16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  <w:r>
        <w:rPr>
          <w:sz w:val="22"/>
          <w:lang w:val="pt-BR"/>
        </w:rPr>
        <w:t>Washington, D.C.</w:t>
      </w:r>
      <w:r w:rsidR="00DC2159">
        <w:rPr>
          <w:sz w:val="22"/>
          <w:lang w:val="pt-BR"/>
        </w:rPr>
        <w:t xml:space="preserve"> </w:t>
      </w:r>
    </w:p>
    <w:p w14:paraId="1ADE5A05" w14:textId="5F301F25" w:rsidR="00345455" w:rsidRDefault="00345455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</w:p>
    <w:p w14:paraId="5427CA86" w14:textId="3EEEF028" w:rsidR="00345455" w:rsidRDefault="00345455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</w:p>
    <w:p w14:paraId="6F80054C" w14:textId="1D581B7D" w:rsidR="00345455" w:rsidRDefault="00345455" w:rsidP="0031591B">
      <w:pPr>
        <w:tabs>
          <w:tab w:val="left" w:pos="720"/>
          <w:tab w:val="center" w:pos="4320"/>
          <w:tab w:val="right" w:pos="8640"/>
        </w:tabs>
        <w:jc w:val="both"/>
        <w:rPr>
          <w:sz w:val="22"/>
          <w:lang w:val="pt-BR"/>
        </w:rPr>
      </w:pPr>
    </w:p>
    <w:p w14:paraId="58234D05" w14:textId="613E4D1F" w:rsidR="00345455" w:rsidRPr="00345455" w:rsidRDefault="00345455" w:rsidP="0031591B">
      <w:pPr>
        <w:tabs>
          <w:tab w:val="left" w:pos="720"/>
          <w:tab w:val="center" w:pos="4320"/>
          <w:tab w:val="right" w:pos="8640"/>
        </w:tabs>
        <w:jc w:val="both"/>
        <w:rPr>
          <w:caps/>
          <w:sz w:val="8"/>
          <w:szCs w:val="6"/>
          <w:lang w:val="pt-BR"/>
        </w:rPr>
      </w:pPr>
      <w:r w:rsidRPr="00345455">
        <w:rPr>
          <w:sz w:val="8"/>
          <w:szCs w:val="6"/>
          <w:lang w:val="pt-BR"/>
        </w:rPr>
        <w:t>....</w:t>
      </w:r>
    </w:p>
    <w:p w14:paraId="3F5AA423" w14:textId="1357A25E" w:rsidR="00C40355" w:rsidRDefault="00C40355" w:rsidP="00C40355">
      <w:pPr>
        <w:tabs>
          <w:tab w:val="left" w:pos="720"/>
          <w:tab w:val="center" w:pos="4320"/>
          <w:tab w:val="right" w:pos="8640"/>
        </w:tabs>
        <w:jc w:val="right"/>
        <w:rPr>
          <w:caps/>
          <w:sz w:val="22"/>
          <w:lang w:val="pt-BR"/>
        </w:rPr>
      </w:pPr>
    </w:p>
    <w:p w14:paraId="4FC67161" w14:textId="6EDD15B6" w:rsidR="00F2678A" w:rsidRPr="00C40355" w:rsidRDefault="00F2678A">
      <w:pPr>
        <w:rPr>
          <w:caps/>
          <w:noProof/>
          <w:sz w:val="22"/>
          <w:lang w:val="pt-BR"/>
        </w:rPr>
      </w:pPr>
    </w:p>
    <w:p w14:paraId="77218A3F" w14:textId="7BB88B09" w:rsidR="00F2678A" w:rsidRDefault="00224F45">
      <w:pPr>
        <w:rPr>
          <w:caps/>
          <w:sz w:val="22"/>
          <w:lang w:val="es-MX"/>
        </w:rPr>
      </w:pPr>
      <w:r w:rsidRPr="00224F45">
        <w:rPr>
          <w:caps/>
          <w:noProof/>
          <w:sz w:val="22"/>
          <w:lang w:val="es-MX"/>
        </w:rPr>
        <w:lastRenderedPageBreak/>
        <w:drawing>
          <wp:inline distT="0" distB="0" distL="0" distR="0" wp14:anchorId="500B3EF7" wp14:editId="1C837F54">
            <wp:extent cx="5715000" cy="628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784B" w14:textId="487085ED" w:rsidR="00B46E25" w:rsidRDefault="00B46E25" w:rsidP="0040128C">
      <w:pPr>
        <w:jc w:val="center"/>
        <w:rPr>
          <w:caps/>
          <w:sz w:val="22"/>
        </w:rPr>
      </w:pP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35397D0B" w14:textId="36C27642" w:rsidR="00C14589" w:rsidRDefault="00C14589" w:rsidP="0040128C">
      <w:pPr>
        <w:jc w:val="center"/>
        <w:rPr>
          <w:caps/>
          <w:sz w:val="22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778FC96C" w:rsidR="0071196E" w:rsidRDefault="0071196E" w:rsidP="0040128C">
      <w:pPr>
        <w:jc w:val="center"/>
        <w:rPr>
          <w:caps/>
          <w:sz w:val="22"/>
        </w:rPr>
      </w:pPr>
    </w:p>
    <w:p w14:paraId="01797E0C" w14:textId="1FCEB109" w:rsidR="008D1A9D" w:rsidRDefault="008D1A9D" w:rsidP="0040128C">
      <w:pPr>
        <w:jc w:val="center"/>
        <w:rPr>
          <w:caps/>
          <w:sz w:val="22"/>
        </w:rPr>
      </w:pPr>
    </w:p>
    <w:p w14:paraId="206D74C8" w14:textId="4FC1C259" w:rsidR="001752A8" w:rsidRDefault="009F165E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499E68" wp14:editId="13623B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CBDBC2" w14:textId="6EEAEF7F" w:rsidR="009F165E" w:rsidRPr="009F165E" w:rsidRDefault="009F16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71B1F">
                              <w:rPr>
                                <w:noProof/>
                                <w:sz w:val="18"/>
                              </w:rPr>
                              <w:t>CIDUL00162P01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9E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1CBDBC2" w14:textId="6EEAEF7F" w:rsidR="009F165E" w:rsidRPr="009F165E" w:rsidRDefault="009F16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71B1F">
                        <w:rPr>
                          <w:noProof/>
                          <w:sz w:val="18"/>
                        </w:rPr>
                        <w:t>CIDUL00162P01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CE8E" w14:textId="77777777" w:rsidR="00E128AD" w:rsidRPr="0040128C" w:rsidRDefault="00E128AD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0A75164E" w14:textId="77777777" w:rsidR="00E128AD" w:rsidRPr="0040128C" w:rsidRDefault="00E128AD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C457" w14:textId="77777777" w:rsidR="00E128AD" w:rsidRPr="0040128C" w:rsidRDefault="00E128AD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384977F1" w14:textId="77777777" w:rsidR="00E128AD" w:rsidRPr="0040128C" w:rsidRDefault="00E128AD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C906AE">
              <wp:simplePos x="0" y="0"/>
              <wp:positionH relativeFrom="column">
                <wp:posOffset>438741</wp:posOffset>
              </wp:positionH>
              <wp:positionV relativeFrom="paragraph">
                <wp:posOffset>-408290</wp:posOffset>
              </wp:positionV>
              <wp:extent cx="4728845" cy="78790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79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2042443E" w:rsidR="00921E9E" w:rsidRPr="00C4035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C40355"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4AB5B8C5" w14:textId="10934D3A" w:rsidR="00921E9E" w:rsidRPr="00C4035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C40355"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C40355"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387E3BE7" w14:textId="77777777" w:rsidR="00921E9E" w:rsidRPr="00C4035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C4035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55pt;margin-top:-32.15pt;width:372.3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9d9AEAAMoDAAAOAAAAZHJzL2Uyb0RvYy54bWysU9uO0zAQfUfiHyy/07RVl3ajpqulqyKk&#10;5SItfIDjOImF4zFjt0n5esZOtlvgDZEHy+Oxz8w5c7K9GzrDTgq9BlvwxWzOmbISKm2bgn/7eniz&#10;4c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" stroked="f">
              <v:textbox>
                <w:txbxContent>
                  <w:p w14:paraId="34EEDD8A" w14:textId="2042443E" w:rsidR="00921E9E" w:rsidRPr="00C40355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C40355"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4AB5B8C5" w14:textId="10934D3A" w:rsidR="00921E9E" w:rsidRPr="00C40355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C40355"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C40355"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387E3BE7" w14:textId="77777777" w:rsidR="00921E9E" w:rsidRPr="00C40355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C40355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39F3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4F45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74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1591B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455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6648D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0A73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57BE6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051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477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5F0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02F7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6C4A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0A16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1B3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1C5C"/>
    <w:rsid w:val="00942059"/>
    <w:rsid w:val="00942174"/>
    <w:rsid w:val="00943F3F"/>
    <w:rsid w:val="00945D81"/>
    <w:rsid w:val="009478ED"/>
    <w:rsid w:val="00952E5B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165E"/>
    <w:rsid w:val="009F43FF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034A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0355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1B1F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159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6FF8"/>
    <w:rsid w:val="00E072BE"/>
    <w:rsid w:val="00E128AD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7226B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288</Words>
  <Characters>1713</Characters>
  <Application>Microsoft Office Word</Application>
  <DocSecurity>0</DocSecurity>
  <Lines>48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1982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cp:lastModifiedBy>Burns, Sandra</cp:lastModifiedBy>
  <cp:revision>3</cp:revision>
  <cp:lastPrinted>2018-08-24T16:52:00Z</cp:lastPrinted>
  <dcterms:created xsi:type="dcterms:W3CDTF">2022-10-28T16:54:00Z</dcterms:created>
  <dcterms:modified xsi:type="dcterms:W3CDTF">2022-10-28T16:54:00Z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