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334EE79B" w:rsidR="00245BBB" w:rsidRPr="00866B27" w:rsidRDefault="006156EA" w:rsidP="00A55BDF">
      <w:pPr>
        <w:tabs>
          <w:tab w:val="left" w:pos="720"/>
          <w:tab w:val="left" w:pos="1440"/>
          <w:tab w:val="left" w:pos="6750"/>
        </w:tabs>
        <w:ind w:right="-1109"/>
        <w:rPr>
          <w:b/>
          <w:bCs/>
          <w:sz w:val="22"/>
          <w:szCs w:val="22"/>
          <w:lang w:val="fr-FR"/>
        </w:rPr>
      </w:pPr>
      <w:r w:rsidRPr="00866B27">
        <w:rPr>
          <w:b/>
          <w:bCs/>
          <w:sz w:val="22"/>
          <w:szCs w:val="22"/>
          <w:lang w:val="fr-FR"/>
        </w:rPr>
        <w:t>NEUVIÈME</w:t>
      </w:r>
      <w:r w:rsidR="00CA1B9D" w:rsidRPr="00866B27">
        <w:rPr>
          <w:b/>
          <w:bCs/>
          <w:sz w:val="22"/>
          <w:szCs w:val="22"/>
          <w:lang w:val="fr-FR"/>
        </w:rPr>
        <w:t xml:space="preserve"> </w:t>
      </w:r>
      <w:r w:rsidRPr="00866B27">
        <w:rPr>
          <w:b/>
          <w:sz w:val="22"/>
          <w:szCs w:val="22"/>
          <w:lang w:val="fr-FR"/>
        </w:rPr>
        <w:t>RÉUNION INTERAMÉRICAINE DES MINISTRES</w:t>
      </w:r>
      <w:r w:rsidR="00245BBB" w:rsidRPr="00866B27">
        <w:rPr>
          <w:sz w:val="22"/>
          <w:szCs w:val="22"/>
          <w:lang w:val="fr-FR"/>
        </w:rPr>
        <w:tab/>
        <w:t>OEA/Ser.K/XXVII.9</w:t>
      </w:r>
    </w:p>
    <w:p w14:paraId="370F24FB" w14:textId="7517E538" w:rsidR="00245BBB" w:rsidRPr="00866B27" w:rsidRDefault="006156EA" w:rsidP="00A55BDF">
      <w:pPr>
        <w:tabs>
          <w:tab w:val="left" w:pos="720"/>
          <w:tab w:val="left" w:pos="1440"/>
          <w:tab w:val="left" w:pos="6750"/>
        </w:tabs>
        <w:ind w:right="-1109"/>
        <w:rPr>
          <w:sz w:val="22"/>
          <w:szCs w:val="22"/>
          <w:lang w:val="fr-FR"/>
        </w:rPr>
      </w:pPr>
      <w:r w:rsidRPr="00866B27">
        <w:rPr>
          <w:b/>
          <w:sz w:val="22"/>
          <w:szCs w:val="22"/>
          <w:lang w:val="fr-FR"/>
        </w:rPr>
        <w:t>ET HAUTS FONCTIONNAIRES</w:t>
      </w:r>
      <w:r w:rsidRPr="00866B27">
        <w:rPr>
          <w:b/>
          <w:bCs/>
          <w:sz w:val="22"/>
          <w:szCs w:val="22"/>
          <w:lang w:val="fr-FR"/>
        </w:rPr>
        <w:t xml:space="preserve"> </w:t>
      </w:r>
      <w:r w:rsidRPr="00866B27">
        <w:rPr>
          <w:b/>
          <w:sz w:val="22"/>
          <w:szCs w:val="22"/>
          <w:lang w:val="fr-FR"/>
        </w:rPr>
        <w:t>CHARGÉS DE LA CULTURE</w:t>
      </w:r>
      <w:r w:rsidR="00245BBB" w:rsidRPr="00866B27">
        <w:rPr>
          <w:b/>
          <w:bCs/>
          <w:sz w:val="22"/>
          <w:szCs w:val="22"/>
          <w:lang w:val="fr-FR"/>
        </w:rPr>
        <w:tab/>
      </w:r>
      <w:r w:rsidR="00245BBB" w:rsidRPr="00866B27">
        <w:rPr>
          <w:sz w:val="22"/>
          <w:szCs w:val="22"/>
          <w:lang w:val="fr-FR"/>
        </w:rPr>
        <w:t>CIDI/REMIC-IX/doc.</w:t>
      </w:r>
      <w:r w:rsidR="004F6F00" w:rsidRPr="00866B27">
        <w:rPr>
          <w:sz w:val="22"/>
          <w:szCs w:val="22"/>
          <w:lang w:val="fr-FR"/>
        </w:rPr>
        <w:t>12</w:t>
      </w:r>
      <w:r w:rsidR="009C0634" w:rsidRPr="00866B27">
        <w:rPr>
          <w:sz w:val="22"/>
          <w:szCs w:val="22"/>
          <w:lang w:val="fr-FR"/>
        </w:rPr>
        <w:t>/22</w:t>
      </w:r>
    </w:p>
    <w:p w14:paraId="455295F2" w14:textId="5431FF71" w:rsidR="006F1098" w:rsidRPr="00866B27" w:rsidRDefault="00245BBB" w:rsidP="00A55BDF">
      <w:pPr>
        <w:tabs>
          <w:tab w:val="left" w:pos="720"/>
          <w:tab w:val="left" w:pos="1440"/>
          <w:tab w:val="left" w:pos="6750"/>
        </w:tabs>
        <w:ind w:right="-1109"/>
        <w:rPr>
          <w:sz w:val="22"/>
          <w:szCs w:val="22"/>
          <w:lang w:val="fr-FR"/>
        </w:rPr>
      </w:pPr>
      <w:r w:rsidRPr="00866B27">
        <w:rPr>
          <w:snapToGrid w:val="0"/>
          <w:sz w:val="22"/>
          <w:szCs w:val="22"/>
          <w:lang w:val="fr-FR"/>
        </w:rPr>
        <w:t>27</w:t>
      </w:r>
      <w:r w:rsidR="00CA1B9D" w:rsidRPr="00866B27">
        <w:rPr>
          <w:snapToGrid w:val="0"/>
          <w:sz w:val="22"/>
          <w:szCs w:val="22"/>
          <w:lang w:val="fr-FR"/>
        </w:rPr>
        <w:t xml:space="preserve"> </w:t>
      </w:r>
      <w:r w:rsidR="006156EA" w:rsidRPr="00866B27">
        <w:rPr>
          <w:snapToGrid w:val="0"/>
          <w:sz w:val="22"/>
          <w:szCs w:val="22"/>
          <w:lang w:val="fr-FR"/>
        </w:rPr>
        <w:t>et</w:t>
      </w:r>
      <w:r w:rsidR="00CA1B9D" w:rsidRPr="00866B27">
        <w:rPr>
          <w:snapToGrid w:val="0"/>
          <w:sz w:val="22"/>
          <w:szCs w:val="22"/>
          <w:lang w:val="fr-FR"/>
        </w:rPr>
        <w:t xml:space="preserve"> </w:t>
      </w:r>
      <w:r w:rsidRPr="00866B27">
        <w:rPr>
          <w:snapToGrid w:val="0"/>
          <w:sz w:val="22"/>
          <w:szCs w:val="22"/>
          <w:lang w:val="fr-FR"/>
        </w:rPr>
        <w:t>2</w:t>
      </w:r>
      <w:r w:rsidR="00CA1B9D" w:rsidRPr="00866B27">
        <w:rPr>
          <w:snapToGrid w:val="0"/>
          <w:sz w:val="22"/>
          <w:szCs w:val="22"/>
          <w:lang w:val="fr-FR"/>
        </w:rPr>
        <w:t xml:space="preserve">8 </w:t>
      </w:r>
      <w:r w:rsidR="006156EA" w:rsidRPr="00866B27">
        <w:rPr>
          <w:snapToGrid w:val="0"/>
          <w:sz w:val="22"/>
          <w:szCs w:val="22"/>
          <w:lang w:val="fr-FR"/>
        </w:rPr>
        <w:t>octo</w:t>
      </w:r>
      <w:r w:rsidRPr="00866B27">
        <w:rPr>
          <w:snapToGrid w:val="0"/>
          <w:sz w:val="22"/>
          <w:szCs w:val="22"/>
          <w:lang w:val="fr-FR"/>
        </w:rPr>
        <w:t>bre</w:t>
      </w:r>
      <w:r w:rsidR="00ED183A" w:rsidRPr="00866B27">
        <w:rPr>
          <w:snapToGrid w:val="0"/>
          <w:sz w:val="22"/>
          <w:szCs w:val="22"/>
          <w:lang w:val="fr-FR"/>
        </w:rPr>
        <w:t xml:space="preserve"> </w:t>
      </w:r>
      <w:r w:rsidR="00CA1B9D" w:rsidRPr="00866B27">
        <w:rPr>
          <w:snapToGrid w:val="0"/>
          <w:sz w:val="22"/>
          <w:szCs w:val="22"/>
          <w:lang w:val="fr-FR"/>
        </w:rPr>
        <w:t>202</w:t>
      </w:r>
      <w:r w:rsidRPr="00866B27">
        <w:rPr>
          <w:snapToGrid w:val="0"/>
          <w:sz w:val="22"/>
          <w:szCs w:val="22"/>
          <w:lang w:val="fr-FR"/>
        </w:rPr>
        <w:t>2</w:t>
      </w:r>
      <w:r w:rsidR="006F1098" w:rsidRPr="00866B27">
        <w:rPr>
          <w:sz w:val="22"/>
          <w:szCs w:val="22"/>
          <w:lang w:val="fr-FR"/>
        </w:rPr>
        <w:tab/>
      </w:r>
      <w:r w:rsidR="00F005EA" w:rsidRPr="00866B27">
        <w:rPr>
          <w:sz w:val="22"/>
          <w:szCs w:val="22"/>
          <w:lang w:val="fr-FR"/>
        </w:rPr>
        <w:t xml:space="preserve">20 </w:t>
      </w:r>
      <w:r w:rsidR="00986772" w:rsidRPr="00866B27">
        <w:rPr>
          <w:sz w:val="22"/>
          <w:szCs w:val="22"/>
          <w:lang w:val="fr-FR"/>
        </w:rPr>
        <w:t>d</w:t>
      </w:r>
      <w:r w:rsidR="006156EA" w:rsidRPr="00866B27">
        <w:rPr>
          <w:sz w:val="22"/>
          <w:szCs w:val="22"/>
          <w:lang w:val="fr-FR"/>
        </w:rPr>
        <w:t>écembr</w:t>
      </w:r>
      <w:r w:rsidR="00986772" w:rsidRPr="00866B27">
        <w:rPr>
          <w:sz w:val="22"/>
          <w:szCs w:val="22"/>
          <w:lang w:val="fr-FR"/>
        </w:rPr>
        <w:t>e</w:t>
      </w:r>
      <w:r w:rsidR="006F1098" w:rsidRPr="00866B27">
        <w:rPr>
          <w:sz w:val="22"/>
          <w:szCs w:val="22"/>
          <w:lang w:val="fr-FR"/>
        </w:rPr>
        <w:t xml:space="preserve"> 202</w:t>
      </w:r>
      <w:r w:rsidRPr="00866B27">
        <w:rPr>
          <w:sz w:val="22"/>
          <w:szCs w:val="22"/>
          <w:lang w:val="fr-FR"/>
        </w:rPr>
        <w:t>2</w:t>
      </w:r>
    </w:p>
    <w:p w14:paraId="0C4F4C65" w14:textId="22226368" w:rsidR="006F1098" w:rsidRPr="00866B27" w:rsidRDefault="00245BBB" w:rsidP="00A55BDF">
      <w:pPr>
        <w:tabs>
          <w:tab w:val="left" w:pos="720"/>
          <w:tab w:val="left" w:pos="1440"/>
          <w:tab w:val="left" w:pos="6750"/>
        </w:tabs>
        <w:rPr>
          <w:sz w:val="22"/>
          <w:szCs w:val="22"/>
          <w:lang w:val="fr-FR"/>
        </w:rPr>
      </w:pPr>
      <w:r w:rsidRPr="00866B27">
        <w:rPr>
          <w:sz w:val="22"/>
          <w:szCs w:val="22"/>
          <w:lang w:val="fr-FR"/>
        </w:rPr>
        <w:t xml:space="preserve">Antigua Guatemala, Guatemala </w:t>
      </w:r>
      <w:r w:rsidR="006F1098" w:rsidRPr="00866B27">
        <w:rPr>
          <w:sz w:val="22"/>
          <w:szCs w:val="22"/>
          <w:lang w:val="fr-FR"/>
        </w:rPr>
        <w:tab/>
        <w:t>Original</w:t>
      </w:r>
      <w:r w:rsidR="006156EA" w:rsidRPr="00866B27">
        <w:rPr>
          <w:sz w:val="22"/>
          <w:szCs w:val="22"/>
          <w:lang w:val="fr-FR"/>
        </w:rPr>
        <w:t> </w:t>
      </w:r>
      <w:r w:rsidR="006F1098" w:rsidRPr="00866B27">
        <w:rPr>
          <w:sz w:val="22"/>
          <w:szCs w:val="22"/>
          <w:lang w:val="fr-FR"/>
        </w:rPr>
        <w:t xml:space="preserve">: </w:t>
      </w:r>
      <w:r w:rsidR="00324BC0" w:rsidRPr="00866B27">
        <w:rPr>
          <w:sz w:val="22"/>
          <w:szCs w:val="22"/>
          <w:lang w:val="fr-FR"/>
        </w:rPr>
        <w:t>espa</w:t>
      </w:r>
      <w:r w:rsidR="006156EA" w:rsidRPr="00866B27">
        <w:rPr>
          <w:sz w:val="22"/>
          <w:szCs w:val="22"/>
          <w:lang w:val="fr-FR"/>
        </w:rPr>
        <w:t>gn</w:t>
      </w:r>
      <w:r w:rsidR="00324BC0" w:rsidRPr="00866B27">
        <w:rPr>
          <w:sz w:val="22"/>
          <w:szCs w:val="22"/>
          <w:lang w:val="fr-FR"/>
        </w:rPr>
        <w:t>o</w:t>
      </w:r>
      <w:r w:rsidR="004844C1" w:rsidRPr="00866B27">
        <w:rPr>
          <w:sz w:val="22"/>
          <w:szCs w:val="22"/>
          <w:lang w:val="fr-FR"/>
        </w:rPr>
        <w:t>l</w:t>
      </w:r>
    </w:p>
    <w:p w14:paraId="01172B06" w14:textId="77777777" w:rsidR="006F1098" w:rsidRPr="00866B27" w:rsidRDefault="006F1098" w:rsidP="00A55BDF">
      <w:pPr>
        <w:pBdr>
          <w:bottom w:val="single" w:sz="12" w:space="1" w:color="auto"/>
        </w:pBdr>
        <w:tabs>
          <w:tab w:val="left" w:pos="720"/>
          <w:tab w:val="left" w:pos="1440"/>
          <w:tab w:val="left" w:pos="6840"/>
        </w:tabs>
        <w:ind w:right="-29"/>
        <w:rPr>
          <w:sz w:val="22"/>
          <w:szCs w:val="22"/>
          <w:lang w:val="fr-FR"/>
        </w:rPr>
      </w:pPr>
    </w:p>
    <w:p w14:paraId="44F26340" w14:textId="77777777" w:rsidR="007A6775" w:rsidRPr="00866B27" w:rsidRDefault="007A6775" w:rsidP="00A55BDF">
      <w:pPr>
        <w:tabs>
          <w:tab w:val="left" w:pos="4680"/>
          <w:tab w:val="left" w:pos="7200"/>
        </w:tabs>
        <w:ind w:right="-929"/>
        <w:rPr>
          <w:b/>
          <w:sz w:val="22"/>
          <w:szCs w:val="22"/>
          <w:lang w:val="fr-FR"/>
        </w:rPr>
      </w:pPr>
    </w:p>
    <w:p w14:paraId="69FE97A6" w14:textId="77777777" w:rsidR="007A6775" w:rsidRPr="00866B27" w:rsidRDefault="007A6775" w:rsidP="00A55BDF">
      <w:pPr>
        <w:tabs>
          <w:tab w:val="left" w:pos="6210"/>
          <w:tab w:val="left" w:pos="7200"/>
        </w:tabs>
        <w:jc w:val="center"/>
        <w:outlineLvl w:val="0"/>
        <w:rPr>
          <w:sz w:val="22"/>
          <w:szCs w:val="22"/>
          <w:lang w:val="fr-FR"/>
        </w:rPr>
      </w:pPr>
    </w:p>
    <w:p w14:paraId="02863975" w14:textId="77777777" w:rsidR="00C20C81" w:rsidRPr="00866B27" w:rsidRDefault="00C20C81" w:rsidP="00A55BDF">
      <w:pPr>
        <w:jc w:val="center"/>
        <w:rPr>
          <w:snapToGrid w:val="0"/>
          <w:sz w:val="22"/>
          <w:szCs w:val="22"/>
          <w:lang w:val="fr-FR"/>
        </w:rPr>
      </w:pPr>
      <w:bookmarkStart w:id="0" w:name="_Hlk118989060"/>
    </w:p>
    <w:p w14:paraId="0A79351B" w14:textId="77777777" w:rsidR="00C20C81" w:rsidRPr="00866B27" w:rsidRDefault="00C20C81" w:rsidP="00A55BDF">
      <w:pPr>
        <w:jc w:val="center"/>
        <w:rPr>
          <w:snapToGrid w:val="0"/>
          <w:sz w:val="22"/>
          <w:szCs w:val="22"/>
          <w:lang w:val="fr-FR"/>
        </w:rPr>
      </w:pPr>
    </w:p>
    <w:p w14:paraId="2D347DCC" w14:textId="77777777" w:rsidR="00C20C81" w:rsidRPr="00866B27" w:rsidRDefault="00C20C81" w:rsidP="00A55BDF">
      <w:pPr>
        <w:jc w:val="center"/>
        <w:rPr>
          <w:snapToGrid w:val="0"/>
          <w:sz w:val="22"/>
          <w:szCs w:val="22"/>
          <w:lang w:val="fr-FR"/>
        </w:rPr>
      </w:pPr>
    </w:p>
    <w:p w14:paraId="6986EBEB" w14:textId="77777777" w:rsidR="00C20C81" w:rsidRPr="00866B27" w:rsidRDefault="00C20C81" w:rsidP="00A55BDF">
      <w:pPr>
        <w:jc w:val="center"/>
        <w:rPr>
          <w:snapToGrid w:val="0"/>
          <w:sz w:val="22"/>
          <w:szCs w:val="22"/>
          <w:lang w:val="fr-FR"/>
        </w:rPr>
      </w:pPr>
    </w:p>
    <w:p w14:paraId="6C6FB767" w14:textId="77777777" w:rsidR="00C20C81" w:rsidRPr="00866B27" w:rsidRDefault="00C20C81" w:rsidP="00A55BDF">
      <w:pPr>
        <w:jc w:val="center"/>
        <w:rPr>
          <w:snapToGrid w:val="0"/>
          <w:sz w:val="22"/>
          <w:szCs w:val="22"/>
          <w:lang w:val="fr-FR"/>
        </w:rPr>
      </w:pPr>
    </w:p>
    <w:p w14:paraId="52DEB1DB" w14:textId="77777777" w:rsidR="00C20C81" w:rsidRPr="00866B27" w:rsidRDefault="00C20C81" w:rsidP="00A55BDF">
      <w:pPr>
        <w:jc w:val="center"/>
        <w:rPr>
          <w:snapToGrid w:val="0"/>
          <w:sz w:val="22"/>
          <w:szCs w:val="22"/>
          <w:lang w:val="fr-FR"/>
        </w:rPr>
      </w:pPr>
    </w:p>
    <w:p w14:paraId="493F6260" w14:textId="77777777" w:rsidR="00C20C81" w:rsidRPr="00866B27" w:rsidRDefault="00C20C81" w:rsidP="00A55BDF">
      <w:pPr>
        <w:jc w:val="center"/>
        <w:rPr>
          <w:snapToGrid w:val="0"/>
          <w:sz w:val="22"/>
          <w:szCs w:val="22"/>
          <w:lang w:val="fr-FR"/>
        </w:rPr>
      </w:pPr>
    </w:p>
    <w:p w14:paraId="6AFEDD0E" w14:textId="77777777" w:rsidR="00C20C81" w:rsidRPr="00866B27" w:rsidRDefault="00C20C81" w:rsidP="00A55BDF">
      <w:pPr>
        <w:jc w:val="center"/>
        <w:rPr>
          <w:snapToGrid w:val="0"/>
          <w:sz w:val="22"/>
          <w:szCs w:val="22"/>
          <w:lang w:val="fr-FR"/>
        </w:rPr>
      </w:pPr>
    </w:p>
    <w:p w14:paraId="3A1033E8" w14:textId="77777777" w:rsidR="00C20C81" w:rsidRPr="00866B27" w:rsidRDefault="00C20C81" w:rsidP="00A55BDF">
      <w:pPr>
        <w:jc w:val="center"/>
        <w:rPr>
          <w:snapToGrid w:val="0"/>
          <w:sz w:val="22"/>
          <w:szCs w:val="22"/>
          <w:lang w:val="fr-FR"/>
        </w:rPr>
      </w:pPr>
    </w:p>
    <w:p w14:paraId="241D1FDC" w14:textId="77777777" w:rsidR="00C20C81" w:rsidRPr="00866B27" w:rsidRDefault="00C20C81" w:rsidP="00A55BDF">
      <w:pPr>
        <w:jc w:val="center"/>
        <w:rPr>
          <w:snapToGrid w:val="0"/>
          <w:sz w:val="22"/>
          <w:szCs w:val="22"/>
          <w:lang w:val="fr-FR"/>
        </w:rPr>
      </w:pPr>
    </w:p>
    <w:p w14:paraId="42C937B2" w14:textId="77777777" w:rsidR="00C20C81" w:rsidRPr="00866B27" w:rsidRDefault="00C20C81" w:rsidP="00A55BDF">
      <w:pPr>
        <w:jc w:val="center"/>
        <w:rPr>
          <w:snapToGrid w:val="0"/>
          <w:sz w:val="22"/>
          <w:szCs w:val="22"/>
          <w:lang w:val="fr-FR"/>
        </w:rPr>
      </w:pPr>
    </w:p>
    <w:p w14:paraId="5AC0BD03" w14:textId="77777777" w:rsidR="00C20C81" w:rsidRPr="00866B27" w:rsidRDefault="00C20C81" w:rsidP="00A55BDF">
      <w:pPr>
        <w:jc w:val="center"/>
        <w:rPr>
          <w:snapToGrid w:val="0"/>
          <w:sz w:val="22"/>
          <w:szCs w:val="22"/>
          <w:lang w:val="fr-FR"/>
        </w:rPr>
      </w:pPr>
    </w:p>
    <w:p w14:paraId="7907D32C" w14:textId="77777777" w:rsidR="00C20C81" w:rsidRPr="00866B27" w:rsidRDefault="00C20C81" w:rsidP="00A55BDF">
      <w:pPr>
        <w:jc w:val="center"/>
        <w:rPr>
          <w:snapToGrid w:val="0"/>
          <w:sz w:val="22"/>
          <w:szCs w:val="22"/>
          <w:lang w:val="fr-FR"/>
        </w:rPr>
      </w:pPr>
    </w:p>
    <w:p w14:paraId="130D1904" w14:textId="77777777" w:rsidR="00C20C81" w:rsidRPr="00866B27" w:rsidRDefault="00C20C81" w:rsidP="00A55BDF">
      <w:pPr>
        <w:jc w:val="center"/>
        <w:rPr>
          <w:snapToGrid w:val="0"/>
          <w:sz w:val="22"/>
          <w:szCs w:val="22"/>
          <w:lang w:val="fr-FR"/>
        </w:rPr>
      </w:pPr>
    </w:p>
    <w:p w14:paraId="52E4A2A1" w14:textId="77777777" w:rsidR="006156EA" w:rsidRPr="00866B27" w:rsidRDefault="00715507" w:rsidP="00A55BDF">
      <w:pPr>
        <w:jc w:val="center"/>
        <w:rPr>
          <w:snapToGrid w:val="0"/>
          <w:sz w:val="22"/>
          <w:szCs w:val="22"/>
          <w:lang w:val="fr-FR"/>
        </w:rPr>
      </w:pPr>
      <w:r w:rsidRPr="00866B27">
        <w:rPr>
          <w:snapToGrid w:val="0"/>
          <w:sz w:val="22"/>
          <w:szCs w:val="22"/>
          <w:lang w:val="fr-FR"/>
        </w:rPr>
        <w:t xml:space="preserve">RAPPORT </w:t>
      </w:r>
      <w:r w:rsidR="00C20C81" w:rsidRPr="00866B27">
        <w:rPr>
          <w:snapToGrid w:val="0"/>
          <w:sz w:val="22"/>
          <w:szCs w:val="22"/>
          <w:lang w:val="fr-FR"/>
        </w:rPr>
        <w:t xml:space="preserve">FINAL DE LA </w:t>
      </w:r>
      <w:r w:rsidR="00F93A23" w:rsidRPr="00866B27">
        <w:rPr>
          <w:snapToGrid w:val="0"/>
          <w:sz w:val="22"/>
          <w:szCs w:val="22"/>
          <w:lang w:val="fr-FR"/>
        </w:rPr>
        <w:t>N</w:t>
      </w:r>
      <w:r w:rsidRPr="00866B27">
        <w:rPr>
          <w:snapToGrid w:val="0"/>
          <w:sz w:val="22"/>
          <w:szCs w:val="22"/>
          <w:lang w:val="fr-FR"/>
        </w:rPr>
        <w:t>EUVIÈME RÉ</w:t>
      </w:r>
      <w:r w:rsidR="00C20C81" w:rsidRPr="00866B27">
        <w:rPr>
          <w:snapToGrid w:val="0"/>
          <w:sz w:val="22"/>
          <w:szCs w:val="22"/>
          <w:lang w:val="fr-FR"/>
        </w:rPr>
        <w:t>UNI</w:t>
      </w:r>
      <w:r w:rsidRPr="00866B27">
        <w:rPr>
          <w:snapToGrid w:val="0"/>
          <w:sz w:val="22"/>
          <w:szCs w:val="22"/>
          <w:lang w:val="fr-FR"/>
        </w:rPr>
        <w:t>ON INTERAMÉ</w:t>
      </w:r>
      <w:r w:rsidR="00C20C81" w:rsidRPr="00866B27">
        <w:rPr>
          <w:snapToGrid w:val="0"/>
          <w:sz w:val="22"/>
          <w:szCs w:val="22"/>
          <w:lang w:val="fr-FR"/>
        </w:rPr>
        <w:t>RICA</w:t>
      </w:r>
      <w:r w:rsidRPr="00866B27">
        <w:rPr>
          <w:snapToGrid w:val="0"/>
          <w:sz w:val="22"/>
          <w:szCs w:val="22"/>
          <w:lang w:val="fr-FR"/>
        </w:rPr>
        <w:t>INE</w:t>
      </w:r>
      <w:r w:rsidR="00C20C81" w:rsidRPr="00866B27">
        <w:rPr>
          <w:snapToGrid w:val="0"/>
          <w:sz w:val="22"/>
          <w:szCs w:val="22"/>
          <w:lang w:val="fr-FR"/>
        </w:rPr>
        <w:t xml:space="preserve"> </w:t>
      </w:r>
    </w:p>
    <w:p w14:paraId="59EBDBE1" w14:textId="377321A4" w:rsidR="00C20C81" w:rsidRPr="00866B27" w:rsidRDefault="00C20C81" w:rsidP="00A55BDF">
      <w:pPr>
        <w:jc w:val="center"/>
        <w:rPr>
          <w:snapToGrid w:val="0"/>
          <w:sz w:val="22"/>
          <w:szCs w:val="22"/>
          <w:lang w:val="fr-FR"/>
        </w:rPr>
      </w:pPr>
      <w:r w:rsidRPr="00866B27">
        <w:rPr>
          <w:snapToGrid w:val="0"/>
          <w:sz w:val="22"/>
          <w:szCs w:val="22"/>
          <w:lang w:val="fr-FR"/>
        </w:rPr>
        <w:t>DE</w:t>
      </w:r>
      <w:r w:rsidR="00715507" w:rsidRPr="00866B27">
        <w:rPr>
          <w:snapToGrid w:val="0"/>
          <w:sz w:val="22"/>
          <w:szCs w:val="22"/>
          <w:lang w:val="fr-FR"/>
        </w:rPr>
        <w:t>S</w:t>
      </w:r>
      <w:r w:rsidRPr="00866B27">
        <w:rPr>
          <w:snapToGrid w:val="0"/>
          <w:sz w:val="22"/>
          <w:szCs w:val="22"/>
          <w:lang w:val="fr-FR"/>
        </w:rPr>
        <w:t xml:space="preserve"> MINISTR</w:t>
      </w:r>
      <w:r w:rsidR="00715507" w:rsidRPr="00866B27">
        <w:rPr>
          <w:snapToGrid w:val="0"/>
          <w:sz w:val="22"/>
          <w:szCs w:val="22"/>
          <w:lang w:val="fr-FR"/>
        </w:rPr>
        <w:t>E</w:t>
      </w:r>
      <w:r w:rsidRPr="00866B27">
        <w:rPr>
          <w:snapToGrid w:val="0"/>
          <w:sz w:val="22"/>
          <w:szCs w:val="22"/>
          <w:lang w:val="fr-FR"/>
        </w:rPr>
        <w:t xml:space="preserve">S </w:t>
      </w:r>
      <w:r w:rsidR="00715507" w:rsidRPr="00866B27">
        <w:rPr>
          <w:snapToGrid w:val="0"/>
          <w:sz w:val="22"/>
          <w:szCs w:val="22"/>
          <w:lang w:val="fr-FR"/>
        </w:rPr>
        <w:t>ET</w:t>
      </w:r>
      <w:r w:rsidRPr="00866B27">
        <w:rPr>
          <w:snapToGrid w:val="0"/>
          <w:sz w:val="22"/>
          <w:szCs w:val="22"/>
          <w:lang w:val="fr-FR"/>
        </w:rPr>
        <w:t xml:space="preserve"> </w:t>
      </w:r>
      <w:r w:rsidR="00715507" w:rsidRPr="00866B27">
        <w:rPr>
          <w:snapToGrid w:val="0"/>
          <w:sz w:val="22"/>
          <w:szCs w:val="22"/>
          <w:lang w:val="fr-FR"/>
        </w:rPr>
        <w:t>H</w:t>
      </w:r>
      <w:r w:rsidRPr="00866B27">
        <w:rPr>
          <w:snapToGrid w:val="0"/>
          <w:sz w:val="22"/>
          <w:szCs w:val="22"/>
          <w:lang w:val="fr-FR"/>
        </w:rPr>
        <w:t>A</w:t>
      </w:r>
      <w:r w:rsidR="00715507" w:rsidRPr="00866B27">
        <w:rPr>
          <w:snapToGrid w:val="0"/>
          <w:sz w:val="22"/>
          <w:szCs w:val="22"/>
          <w:lang w:val="fr-FR"/>
        </w:rPr>
        <w:t>UT</w:t>
      </w:r>
      <w:r w:rsidRPr="00866B27">
        <w:rPr>
          <w:snapToGrid w:val="0"/>
          <w:sz w:val="22"/>
          <w:szCs w:val="22"/>
          <w:lang w:val="fr-FR"/>
        </w:rPr>
        <w:t xml:space="preserve">S </w:t>
      </w:r>
      <w:r w:rsidR="00715507" w:rsidRPr="00866B27">
        <w:rPr>
          <w:snapToGrid w:val="0"/>
          <w:sz w:val="22"/>
          <w:szCs w:val="22"/>
          <w:lang w:val="fr-FR"/>
        </w:rPr>
        <w:t>FONCTIONNAIR</w:t>
      </w:r>
      <w:r w:rsidRPr="00866B27">
        <w:rPr>
          <w:snapToGrid w:val="0"/>
          <w:sz w:val="22"/>
          <w:szCs w:val="22"/>
          <w:lang w:val="fr-FR"/>
        </w:rPr>
        <w:t xml:space="preserve">ES </w:t>
      </w:r>
      <w:r w:rsidR="00715507" w:rsidRPr="00866B27">
        <w:rPr>
          <w:snapToGrid w:val="0"/>
          <w:sz w:val="22"/>
          <w:szCs w:val="22"/>
          <w:lang w:val="fr-FR"/>
        </w:rPr>
        <w:t xml:space="preserve">CHARGÉS </w:t>
      </w:r>
      <w:r w:rsidRPr="00866B27">
        <w:rPr>
          <w:snapToGrid w:val="0"/>
          <w:sz w:val="22"/>
          <w:szCs w:val="22"/>
          <w:lang w:val="fr-FR"/>
        </w:rPr>
        <w:t xml:space="preserve">DE </w:t>
      </w:r>
      <w:r w:rsidR="00715507" w:rsidRPr="00866B27">
        <w:rPr>
          <w:snapToGrid w:val="0"/>
          <w:sz w:val="22"/>
          <w:szCs w:val="22"/>
          <w:lang w:val="fr-FR"/>
        </w:rPr>
        <w:t>LA CULTURE</w:t>
      </w:r>
    </w:p>
    <w:p w14:paraId="485F3FE6" w14:textId="77777777" w:rsidR="00C20C81" w:rsidRPr="00866B27" w:rsidRDefault="00C20C81" w:rsidP="00A55BDF">
      <w:pPr>
        <w:jc w:val="center"/>
        <w:rPr>
          <w:snapToGrid w:val="0"/>
          <w:sz w:val="22"/>
          <w:szCs w:val="22"/>
          <w:lang w:val="fr-FR"/>
        </w:rPr>
      </w:pPr>
    </w:p>
    <w:bookmarkEnd w:id="0"/>
    <w:p w14:paraId="0B391BC5" w14:textId="213D3EA0" w:rsidR="00C20C81" w:rsidRPr="00866B27" w:rsidRDefault="00C20C81" w:rsidP="00A55BDF">
      <w:pPr>
        <w:tabs>
          <w:tab w:val="left" w:pos="3351"/>
        </w:tabs>
        <w:rPr>
          <w:snapToGrid w:val="0"/>
          <w:sz w:val="22"/>
          <w:szCs w:val="22"/>
          <w:lang w:val="fr-FR"/>
        </w:rPr>
        <w:sectPr w:rsidR="00C20C81" w:rsidRPr="00866B27" w:rsidSect="00AC700B">
          <w:headerReference w:type="even" r:id="rId11"/>
          <w:headerReference w:type="default" r:id="rId12"/>
          <w:headerReference w:type="first" r:id="rId13"/>
          <w:type w:val="oddPage"/>
          <w:pgSz w:w="12240" w:h="15840" w:code="1"/>
          <w:pgMar w:top="2160" w:right="1570" w:bottom="1296" w:left="1699" w:header="720" w:footer="720" w:gutter="0"/>
          <w:pgNumType w:start="1"/>
          <w:cols w:space="720"/>
          <w:titlePg/>
        </w:sectPr>
      </w:pPr>
    </w:p>
    <w:p w14:paraId="486E45D4" w14:textId="77777777" w:rsidR="006156EA" w:rsidRPr="00866B27" w:rsidRDefault="006156EA" w:rsidP="00A55BDF">
      <w:pPr>
        <w:jc w:val="center"/>
        <w:rPr>
          <w:snapToGrid w:val="0"/>
          <w:sz w:val="22"/>
          <w:szCs w:val="22"/>
          <w:lang w:val="fr-FR"/>
        </w:rPr>
      </w:pPr>
      <w:r w:rsidRPr="00866B27">
        <w:rPr>
          <w:snapToGrid w:val="0"/>
          <w:sz w:val="22"/>
          <w:szCs w:val="22"/>
          <w:lang w:val="fr-FR"/>
        </w:rPr>
        <w:lastRenderedPageBreak/>
        <w:t xml:space="preserve">RAPPORT FINAL DE LA NEUVIÈME RÉUNION INTERAMÉRICAINE </w:t>
      </w:r>
    </w:p>
    <w:p w14:paraId="78D2C220" w14:textId="5B25C432" w:rsidR="006156EA" w:rsidRPr="00866B27" w:rsidRDefault="006156EA" w:rsidP="00A55BDF">
      <w:pPr>
        <w:jc w:val="center"/>
        <w:rPr>
          <w:snapToGrid w:val="0"/>
          <w:sz w:val="22"/>
          <w:szCs w:val="22"/>
          <w:lang w:val="fr-FR"/>
        </w:rPr>
      </w:pPr>
      <w:r w:rsidRPr="00866B27">
        <w:rPr>
          <w:snapToGrid w:val="0"/>
          <w:sz w:val="22"/>
          <w:szCs w:val="22"/>
          <w:lang w:val="fr-FR"/>
        </w:rPr>
        <w:t>DES MINISTRES ET HAUTS FONCTIONNAIRES CHARGÉS DE LA CULTURE</w:t>
      </w:r>
    </w:p>
    <w:p w14:paraId="5C5B3743" w14:textId="77777777" w:rsidR="00C20C81" w:rsidRPr="00866B27" w:rsidRDefault="00C20C81" w:rsidP="00A55BDF">
      <w:pPr>
        <w:jc w:val="both"/>
        <w:rPr>
          <w:snapToGrid w:val="0"/>
          <w:sz w:val="22"/>
          <w:szCs w:val="22"/>
          <w:lang w:val="fr-FR"/>
        </w:rPr>
      </w:pPr>
    </w:p>
    <w:p w14:paraId="3263DF68" w14:textId="77777777" w:rsidR="00C20C81" w:rsidRPr="00866B27" w:rsidRDefault="00C20C81" w:rsidP="00A55BDF">
      <w:pPr>
        <w:jc w:val="both"/>
        <w:rPr>
          <w:snapToGrid w:val="0"/>
          <w:sz w:val="22"/>
          <w:szCs w:val="22"/>
          <w:lang w:val="fr-FR"/>
        </w:rPr>
      </w:pPr>
    </w:p>
    <w:p w14:paraId="3C7E58FF" w14:textId="30E532FE" w:rsidR="00C20C81" w:rsidRPr="00866B27" w:rsidRDefault="00C20C81" w:rsidP="00A55BDF">
      <w:pPr>
        <w:jc w:val="both"/>
        <w:outlineLvl w:val="0"/>
        <w:rPr>
          <w:snapToGrid w:val="0"/>
          <w:sz w:val="22"/>
          <w:szCs w:val="22"/>
          <w:lang w:val="fr-FR"/>
        </w:rPr>
      </w:pPr>
      <w:bookmarkStart w:id="1" w:name="_Toc309203851"/>
      <w:bookmarkStart w:id="2" w:name="_Toc341948346"/>
      <w:r w:rsidRPr="00866B27">
        <w:rPr>
          <w:snapToGrid w:val="0"/>
          <w:sz w:val="22"/>
          <w:szCs w:val="22"/>
          <w:lang w:val="fr-FR"/>
        </w:rPr>
        <w:tab/>
        <w:t>INTRODUC</w:t>
      </w:r>
      <w:r w:rsidR="006156EA" w:rsidRPr="00866B27">
        <w:rPr>
          <w:snapToGrid w:val="0"/>
          <w:sz w:val="22"/>
          <w:szCs w:val="22"/>
          <w:lang w:val="fr-FR"/>
        </w:rPr>
        <w:t>T</w:t>
      </w:r>
      <w:r w:rsidRPr="00866B27">
        <w:rPr>
          <w:snapToGrid w:val="0"/>
          <w:sz w:val="22"/>
          <w:szCs w:val="22"/>
          <w:lang w:val="fr-FR"/>
        </w:rPr>
        <w:t>I</w:t>
      </w:r>
      <w:r w:rsidR="006156EA" w:rsidRPr="00866B27">
        <w:rPr>
          <w:snapToGrid w:val="0"/>
          <w:sz w:val="22"/>
          <w:szCs w:val="22"/>
          <w:lang w:val="fr-FR"/>
        </w:rPr>
        <w:t>O</w:t>
      </w:r>
      <w:r w:rsidRPr="00866B27">
        <w:rPr>
          <w:snapToGrid w:val="0"/>
          <w:sz w:val="22"/>
          <w:szCs w:val="22"/>
          <w:lang w:val="fr-FR"/>
        </w:rPr>
        <w:t>N</w:t>
      </w:r>
      <w:bookmarkEnd w:id="1"/>
      <w:bookmarkEnd w:id="2"/>
    </w:p>
    <w:p w14:paraId="5628FBA9" w14:textId="77777777" w:rsidR="00C20C81" w:rsidRPr="00866B27" w:rsidRDefault="00C20C81" w:rsidP="00A55BDF">
      <w:pPr>
        <w:jc w:val="both"/>
        <w:rPr>
          <w:snapToGrid w:val="0"/>
          <w:sz w:val="22"/>
          <w:szCs w:val="22"/>
          <w:lang w:val="fr-FR"/>
        </w:rPr>
      </w:pPr>
    </w:p>
    <w:p w14:paraId="64E3ED98" w14:textId="4FDE3CA3" w:rsidR="00F93A23" w:rsidRPr="00866B27" w:rsidRDefault="00F93A23" w:rsidP="00A55BDF">
      <w:pPr>
        <w:ind w:firstLine="720"/>
        <w:jc w:val="both"/>
        <w:rPr>
          <w:snapToGrid w:val="0"/>
          <w:sz w:val="22"/>
          <w:szCs w:val="22"/>
          <w:lang w:val="fr-FR"/>
        </w:rPr>
      </w:pPr>
      <w:r w:rsidRPr="00866B27">
        <w:rPr>
          <w:snapToGrid w:val="0"/>
          <w:sz w:val="22"/>
          <w:szCs w:val="22"/>
          <w:lang w:val="fr-FR"/>
        </w:rPr>
        <w:t>La N</w:t>
      </w:r>
      <w:r w:rsidR="005D5621" w:rsidRPr="00866B27">
        <w:rPr>
          <w:snapToGrid w:val="0"/>
          <w:sz w:val="22"/>
          <w:szCs w:val="22"/>
          <w:lang w:val="fr-FR"/>
        </w:rPr>
        <w:t>euvième Réunio</w:t>
      </w:r>
      <w:r w:rsidRPr="00866B27">
        <w:rPr>
          <w:snapToGrid w:val="0"/>
          <w:sz w:val="22"/>
          <w:szCs w:val="22"/>
          <w:lang w:val="fr-FR"/>
        </w:rPr>
        <w:t>n de</w:t>
      </w:r>
      <w:r w:rsidR="005D5621" w:rsidRPr="00866B27">
        <w:rPr>
          <w:snapToGrid w:val="0"/>
          <w:sz w:val="22"/>
          <w:szCs w:val="22"/>
          <w:lang w:val="fr-FR"/>
        </w:rPr>
        <w:t>s ministre</w:t>
      </w:r>
      <w:r w:rsidRPr="00866B27">
        <w:rPr>
          <w:snapToGrid w:val="0"/>
          <w:sz w:val="22"/>
          <w:szCs w:val="22"/>
          <w:lang w:val="fr-FR"/>
        </w:rPr>
        <w:t xml:space="preserve">s </w:t>
      </w:r>
      <w:r w:rsidR="005D5621" w:rsidRPr="00866B27">
        <w:rPr>
          <w:snapToGrid w:val="0"/>
          <w:sz w:val="22"/>
          <w:szCs w:val="22"/>
          <w:lang w:val="fr-FR"/>
        </w:rPr>
        <w:t xml:space="preserve">et hauts fonctionnaires chargés de la culture du Conseil interaméricain pour le développement intégré (CIDI) s’est tenue à Antigua Guatemala (Guatemala) les </w:t>
      </w:r>
      <w:r w:rsidRPr="00866B27">
        <w:rPr>
          <w:snapToGrid w:val="0"/>
          <w:sz w:val="22"/>
          <w:szCs w:val="22"/>
          <w:lang w:val="fr-FR"/>
        </w:rPr>
        <w:t xml:space="preserve">27 </w:t>
      </w:r>
      <w:r w:rsidR="005D5621" w:rsidRPr="00866B27">
        <w:rPr>
          <w:snapToGrid w:val="0"/>
          <w:sz w:val="22"/>
          <w:szCs w:val="22"/>
          <w:lang w:val="fr-FR"/>
        </w:rPr>
        <w:t>et</w:t>
      </w:r>
      <w:r w:rsidRPr="00866B27">
        <w:rPr>
          <w:snapToGrid w:val="0"/>
          <w:sz w:val="22"/>
          <w:szCs w:val="22"/>
          <w:lang w:val="fr-FR"/>
        </w:rPr>
        <w:t xml:space="preserve"> 28 </w:t>
      </w:r>
      <w:r w:rsidR="005D5621" w:rsidRPr="00866B27">
        <w:rPr>
          <w:snapToGrid w:val="0"/>
          <w:sz w:val="22"/>
          <w:szCs w:val="22"/>
          <w:lang w:val="fr-FR"/>
        </w:rPr>
        <w:t xml:space="preserve">octobre </w:t>
      </w:r>
      <w:r w:rsidRPr="00866B27">
        <w:rPr>
          <w:snapToGrid w:val="0"/>
          <w:sz w:val="22"/>
          <w:szCs w:val="22"/>
          <w:lang w:val="fr-FR"/>
        </w:rPr>
        <w:t>2022. La R</w:t>
      </w:r>
      <w:r w:rsidR="005D5621" w:rsidRPr="00866B27">
        <w:rPr>
          <w:snapToGrid w:val="0"/>
          <w:sz w:val="22"/>
          <w:szCs w:val="22"/>
          <w:lang w:val="fr-FR"/>
        </w:rPr>
        <w:t>éunion a été présidée par M</w:t>
      </w:r>
      <w:r w:rsidR="00AB67A6" w:rsidRPr="00866B27">
        <w:rPr>
          <w:snapToGrid w:val="0"/>
          <w:sz w:val="22"/>
          <w:szCs w:val="22"/>
          <w:lang w:val="fr-FR"/>
        </w:rPr>
        <w:t>. </w:t>
      </w:r>
      <w:r w:rsidRPr="00866B27">
        <w:rPr>
          <w:snapToGrid w:val="0"/>
          <w:sz w:val="22"/>
          <w:szCs w:val="22"/>
          <w:lang w:val="fr-FR"/>
        </w:rPr>
        <w:t>Felipe Agui</w:t>
      </w:r>
      <w:r w:rsidR="00AB67A6" w:rsidRPr="00866B27">
        <w:rPr>
          <w:snapToGrid w:val="0"/>
          <w:sz w:val="22"/>
          <w:szCs w:val="22"/>
          <w:lang w:val="fr-FR"/>
        </w:rPr>
        <w:t>lar Marroquin, Ministre</w:t>
      </w:r>
      <w:r w:rsidRPr="00866B27">
        <w:rPr>
          <w:snapToGrid w:val="0"/>
          <w:sz w:val="22"/>
          <w:szCs w:val="22"/>
          <w:lang w:val="fr-FR"/>
        </w:rPr>
        <w:t xml:space="preserve"> de</w:t>
      </w:r>
      <w:r w:rsidR="00AB67A6" w:rsidRPr="00866B27">
        <w:rPr>
          <w:snapToGrid w:val="0"/>
          <w:sz w:val="22"/>
          <w:szCs w:val="22"/>
          <w:lang w:val="fr-FR"/>
        </w:rPr>
        <w:t xml:space="preserve"> la culture et des sports du </w:t>
      </w:r>
      <w:r w:rsidRPr="00866B27">
        <w:rPr>
          <w:snapToGrid w:val="0"/>
          <w:sz w:val="22"/>
          <w:szCs w:val="22"/>
          <w:lang w:val="fr-FR"/>
        </w:rPr>
        <w:t xml:space="preserve">Guatemala, </w:t>
      </w:r>
      <w:r w:rsidR="00AB67A6" w:rsidRPr="00866B27">
        <w:rPr>
          <w:snapToGrid w:val="0"/>
          <w:sz w:val="22"/>
          <w:szCs w:val="22"/>
          <w:lang w:val="fr-FR"/>
        </w:rPr>
        <w:t>et a bénéficié de la participatio</w:t>
      </w:r>
      <w:r w:rsidRPr="00866B27">
        <w:rPr>
          <w:snapToGrid w:val="0"/>
          <w:sz w:val="22"/>
          <w:szCs w:val="22"/>
          <w:lang w:val="fr-FR"/>
        </w:rPr>
        <w:t>n de</w:t>
      </w:r>
      <w:r w:rsidR="00AB67A6" w:rsidRPr="00866B27">
        <w:rPr>
          <w:snapToGrid w:val="0"/>
          <w:sz w:val="22"/>
          <w:szCs w:val="22"/>
          <w:lang w:val="fr-FR"/>
        </w:rPr>
        <w:t>s représentant</w:t>
      </w:r>
      <w:r w:rsidRPr="00866B27">
        <w:rPr>
          <w:snapToGrid w:val="0"/>
          <w:sz w:val="22"/>
          <w:szCs w:val="22"/>
          <w:lang w:val="fr-FR"/>
        </w:rPr>
        <w:t>s de v</w:t>
      </w:r>
      <w:r w:rsidR="00AB67A6" w:rsidRPr="00866B27">
        <w:rPr>
          <w:snapToGrid w:val="0"/>
          <w:sz w:val="22"/>
          <w:szCs w:val="22"/>
          <w:lang w:val="fr-FR"/>
        </w:rPr>
        <w:t>ingt-deux États membres et d’organisations internat</w:t>
      </w:r>
      <w:r w:rsidRPr="00866B27">
        <w:rPr>
          <w:snapToGrid w:val="0"/>
          <w:sz w:val="22"/>
          <w:szCs w:val="22"/>
          <w:lang w:val="fr-FR"/>
        </w:rPr>
        <w:t>ionales.</w:t>
      </w:r>
    </w:p>
    <w:p w14:paraId="19154668" w14:textId="77777777" w:rsidR="00F93A23" w:rsidRPr="00866B27" w:rsidRDefault="00F93A23" w:rsidP="00A55BDF">
      <w:pPr>
        <w:jc w:val="both"/>
        <w:rPr>
          <w:snapToGrid w:val="0"/>
          <w:sz w:val="22"/>
          <w:szCs w:val="22"/>
          <w:lang w:val="fr-FR"/>
        </w:rPr>
      </w:pPr>
    </w:p>
    <w:p w14:paraId="142E2376" w14:textId="12D49511" w:rsidR="00C20C81" w:rsidRPr="00866B27" w:rsidRDefault="00166C03" w:rsidP="00A55BDF">
      <w:pPr>
        <w:tabs>
          <w:tab w:val="left" w:pos="720"/>
          <w:tab w:val="center" w:pos="4320"/>
          <w:tab w:val="right" w:pos="8640"/>
        </w:tabs>
        <w:jc w:val="both"/>
        <w:rPr>
          <w:snapToGrid w:val="0"/>
          <w:sz w:val="22"/>
          <w:szCs w:val="22"/>
          <w:lang w:val="fr-FR"/>
        </w:rPr>
      </w:pPr>
      <w:r w:rsidRPr="00866B27">
        <w:rPr>
          <w:snapToGrid w:val="0"/>
          <w:sz w:val="22"/>
          <w:szCs w:val="22"/>
          <w:lang w:val="fr-FR"/>
        </w:rPr>
        <w:tab/>
      </w:r>
      <w:r w:rsidR="003A21DE" w:rsidRPr="00866B27">
        <w:rPr>
          <w:snapToGrid w:val="0"/>
          <w:sz w:val="22"/>
          <w:szCs w:val="22"/>
          <w:lang w:val="fr-FR"/>
        </w:rPr>
        <w:t>Le slogan</w:t>
      </w:r>
      <w:r w:rsidRPr="00866B27">
        <w:rPr>
          <w:snapToGrid w:val="0"/>
          <w:sz w:val="22"/>
          <w:szCs w:val="22"/>
          <w:lang w:val="fr-FR"/>
        </w:rPr>
        <w:t xml:space="preserve"> </w:t>
      </w:r>
      <w:r w:rsidR="00B96817" w:rsidRPr="00866B27">
        <w:rPr>
          <w:snapToGrid w:val="0"/>
          <w:sz w:val="22"/>
          <w:szCs w:val="22"/>
          <w:lang w:val="fr-FR"/>
        </w:rPr>
        <w:t>« La technologie, la créativité et l’innovation en tant que possibilités de développe</w:t>
      </w:r>
      <w:r w:rsidR="003A21DE" w:rsidRPr="00866B27">
        <w:rPr>
          <w:snapToGrid w:val="0"/>
          <w:sz w:val="22"/>
          <w:szCs w:val="22"/>
          <w:lang w:val="fr-FR"/>
        </w:rPr>
        <w:t>r</w:t>
      </w:r>
      <w:r w:rsidR="00B96817" w:rsidRPr="00866B27">
        <w:rPr>
          <w:snapToGrid w:val="0"/>
          <w:sz w:val="22"/>
          <w:szCs w:val="22"/>
          <w:lang w:val="fr-FR"/>
        </w:rPr>
        <w:t xml:space="preserve"> et de renforcer la culture »</w:t>
      </w:r>
      <w:r w:rsidRPr="00866B27">
        <w:rPr>
          <w:bCs/>
          <w:sz w:val="22"/>
          <w:szCs w:val="22"/>
          <w:lang w:val="fr-FR"/>
        </w:rPr>
        <w:t xml:space="preserve"> </w:t>
      </w:r>
      <w:r w:rsidR="003A21DE" w:rsidRPr="00866B27">
        <w:rPr>
          <w:bCs/>
          <w:sz w:val="22"/>
          <w:szCs w:val="22"/>
          <w:lang w:val="fr-FR"/>
        </w:rPr>
        <w:t xml:space="preserve">ainsi que les thèmes et </w:t>
      </w:r>
      <w:r w:rsidR="00B96817" w:rsidRPr="00866B27">
        <w:rPr>
          <w:bCs/>
          <w:sz w:val="22"/>
          <w:szCs w:val="22"/>
          <w:lang w:val="fr-FR"/>
        </w:rPr>
        <w:t>sous-thèmes choisis pour la Neuvième Réunion</w:t>
      </w:r>
      <w:r w:rsidRPr="00866B27">
        <w:rPr>
          <w:snapToGrid w:val="0"/>
          <w:sz w:val="22"/>
          <w:szCs w:val="22"/>
          <w:lang w:val="fr-FR"/>
        </w:rPr>
        <w:t xml:space="preserve">, </w:t>
      </w:r>
      <w:r w:rsidR="00C20C81" w:rsidRPr="00866B27">
        <w:rPr>
          <w:snapToGrid w:val="0"/>
          <w:sz w:val="22"/>
          <w:szCs w:val="22"/>
          <w:lang w:val="fr-FR"/>
        </w:rPr>
        <w:t>qu</w:t>
      </w:r>
      <w:r w:rsidR="009A09FE" w:rsidRPr="00866B27">
        <w:rPr>
          <w:snapToGrid w:val="0"/>
          <w:sz w:val="22"/>
          <w:szCs w:val="22"/>
          <w:lang w:val="fr-FR"/>
        </w:rPr>
        <w:t>i reflètent les priorités des autorités chargées de la cultur</w:t>
      </w:r>
      <w:r w:rsidR="00C20C81" w:rsidRPr="00866B27">
        <w:rPr>
          <w:snapToGrid w:val="0"/>
          <w:sz w:val="22"/>
          <w:szCs w:val="22"/>
          <w:lang w:val="fr-FR"/>
        </w:rPr>
        <w:t xml:space="preserve">e </w:t>
      </w:r>
      <w:r w:rsidR="009A09FE" w:rsidRPr="00866B27">
        <w:rPr>
          <w:snapToGrid w:val="0"/>
          <w:sz w:val="22"/>
          <w:szCs w:val="22"/>
          <w:lang w:val="fr-FR"/>
        </w:rPr>
        <w:t xml:space="preserve">dans la région, ont été approuvés par le </w:t>
      </w:r>
      <w:r w:rsidR="00C20C81" w:rsidRPr="00866B27">
        <w:rPr>
          <w:snapToGrid w:val="0"/>
          <w:sz w:val="22"/>
          <w:szCs w:val="22"/>
          <w:lang w:val="fr-FR"/>
        </w:rPr>
        <w:t xml:space="preserve">CIDI. La </w:t>
      </w:r>
      <w:r w:rsidR="003A21DE" w:rsidRPr="00866B27">
        <w:rPr>
          <w:snapToGrid w:val="0"/>
          <w:sz w:val="22"/>
          <w:szCs w:val="22"/>
          <w:lang w:val="fr-FR"/>
        </w:rPr>
        <w:t>ré</w:t>
      </w:r>
      <w:r w:rsidR="00C20C81" w:rsidRPr="00866B27">
        <w:rPr>
          <w:snapToGrid w:val="0"/>
          <w:sz w:val="22"/>
          <w:szCs w:val="22"/>
          <w:lang w:val="fr-FR"/>
        </w:rPr>
        <w:t>uni</w:t>
      </w:r>
      <w:r w:rsidR="003A21DE" w:rsidRPr="00866B27">
        <w:rPr>
          <w:snapToGrid w:val="0"/>
          <w:sz w:val="22"/>
          <w:szCs w:val="22"/>
          <w:lang w:val="fr-FR"/>
        </w:rPr>
        <w:t>o</w:t>
      </w:r>
      <w:r w:rsidR="00C20C81" w:rsidRPr="00866B27">
        <w:rPr>
          <w:snapToGrid w:val="0"/>
          <w:sz w:val="22"/>
          <w:szCs w:val="22"/>
          <w:lang w:val="fr-FR"/>
        </w:rPr>
        <w:t xml:space="preserve">n </w:t>
      </w:r>
      <w:r w:rsidR="003A21DE" w:rsidRPr="00866B27">
        <w:rPr>
          <w:snapToGrid w:val="0"/>
          <w:sz w:val="22"/>
          <w:szCs w:val="22"/>
          <w:lang w:val="fr-FR"/>
        </w:rPr>
        <w:t>p</w:t>
      </w:r>
      <w:r w:rsidR="00C20C81" w:rsidRPr="00866B27">
        <w:rPr>
          <w:snapToGrid w:val="0"/>
          <w:sz w:val="22"/>
          <w:szCs w:val="22"/>
          <w:lang w:val="fr-FR"/>
        </w:rPr>
        <w:t>r</w:t>
      </w:r>
      <w:r w:rsidR="003A21DE" w:rsidRPr="00866B27">
        <w:rPr>
          <w:snapToGrid w:val="0"/>
          <w:sz w:val="22"/>
          <w:szCs w:val="22"/>
          <w:lang w:val="fr-FR"/>
        </w:rPr>
        <w:t xml:space="preserve">éparatoire de cet événement s’est tenue en mode virtuel le 12 septembre </w:t>
      </w:r>
      <w:r w:rsidR="00C20C81" w:rsidRPr="00866B27">
        <w:rPr>
          <w:snapToGrid w:val="0"/>
          <w:sz w:val="22"/>
          <w:szCs w:val="22"/>
          <w:lang w:val="fr-FR"/>
        </w:rPr>
        <w:t xml:space="preserve">2022. </w:t>
      </w:r>
    </w:p>
    <w:p w14:paraId="00BC88BC" w14:textId="77777777" w:rsidR="00C20C81" w:rsidRPr="00866B27" w:rsidRDefault="00C20C81" w:rsidP="00A55BDF">
      <w:pPr>
        <w:jc w:val="both"/>
        <w:rPr>
          <w:snapToGrid w:val="0"/>
          <w:sz w:val="22"/>
          <w:szCs w:val="22"/>
          <w:lang w:val="fr-FR"/>
        </w:rPr>
      </w:pPr>
    </w:p>
    <w:p w14:paraId="5BD64227" w14:textId="12ED9170" w:rsidR="00C20C81" w:rsidRPr="00866B27" w:rsidRDefault="003A21DE" w:rsidP="00A55BDF">
      <w:pPr>
        <w:numPr>
          <w:ilvl w:val="0"/>
          <w:numId w:val="1"/>
        </w:numPr>
        <w:tabs>
          <w:tab w:val="clear" w:pos="1440"/>
        </w:tabs>
        <w:ind w:left="720"/>
        <w:jc w:val="both"/>
        <w:outlineLvl w:val="0"/>
        <w:rPr>
          <w:snapToGrid w:val="0"/>
          <w:sz w:val="22"/>
          <w:szCs w:val="22"/>
          <w:lang w:val="fr-FR"/>
        </w:rPr>
      </w:pPr>
      <w:bookmarkStart w:id="3" w:name="_Toc309203853"/>
      <w:bookmarkStart w:id="4" w:name="_Toc341948348"/>
      <w:r w:rsidRPr="00866B27">
        <w:rPr>
          <w:snapToGrid w:val="0"/>
          <w:sz w:val="22"/>
          <w:szCs w:val="22"/>
          <w:lang w:val="fr-FR"/>
        </w:rPr>
        <w:t>PARTICIPANT</w:t>
      </w:r>
      <w:r w:rsidR="00C20C81" w:rsidRPr="00866B27">
        <w:rPr>
          <w:snapToGrid w:val="0"/>
          <w:sz w:val="22"/>
          <w:szCs w:val="22"/>
          <w:lang w:val="fr-FR"/>
        </w:rPr>
        <w:t>S</w:t>
      </w:r>
      <w:bookmarkEnd w:id="3"/>
      <w:bookmarkEnd w:id="4"/>
    </w:p>
    <w:p w14:paraId="45B4B24D" w14:textId="77777777" w:rsidR="00C20C81" w:rsidRPr="00866B27" w:rsidRDefault="00C20C81" w:rsidP="00A55BDF">
      <w:pPr>
        <w:jc w:val="both"/>
        <w:rPr>
          <w:snapToGrid w:val="0"/>
          <w:sz w:val="22"/>
          <w:szCs w:val="22"/>
          <w:lang w:val="fr-FR"/>
        </w:rPr>
      </w:pPr>
    </w:p>
    <w:p w14:paraId="3F179555" w14:textId="3F27BD34" w:rsidR="00F93A23" w:rsidRPr="00866B27" w:rsidRDefault="003A21DE" w:rsidP="00A55BDF">
      <w:pPr>
        <w:ind w:firstLine="720"/>
        <w:jc w:val="both"/>
        <w:rPr>
          <w:rStyle w:val="Hyperlink"/>
          <w:color w:val="auto"/>
          <w:sz w:val="22"/>
          <w:szCs w:val="22"/>
          <w:u w:val="none"/>
          <w:lang w:val="fr-FR"/>
        </w:rPr>
      </w:pPr>
      <w:r w:rsidRPr="00866B27">
        <w:rPr>
          <w:sz w:val="22"/>
          <w:szCs w:val="22"/>
          <w:lang w:val="fr-FR"/>
        </w:rPr>
        <w:t xml:space="preserve">La liste des participants établie par le Secrétariat figure dans le document </w:t>
      </w:r>
      <w:hyperlink r:id="rId14" w:history="1">
        <w:r w:rsidR="00F93A23" w:rsidRPr="00866B27">
          <w:rPr>
            <w:rStyle w:val="Hyperlink"/>
            <w:sz w:val="22"/>
            <w:szCs w:val="22"/>
            <w:lang w:val="fr-FR"/>
          </w:rPr>
          <w:t>CIDI/REMIC-IX/doc.10/22</w:t>
        </w:r>
        <w:r w:rsidR="00F93A23" w:rsidRPr="00866B27">
          <w:rPr>
            <w:rStyle w:val="Hyperlink"/>
            <w:sz w:val="22"/>
            <w:szCs w:val="22"/>
            <w:u w:val="none"/>
            <w:lang w:val="fr-FR"/>
          </w:rPr>
          <w:t xml:space="preserve"> </w:t>
        </w:r>
      </w:hyperlink>
      <w:r w:rsidRPr="00866B27">
        <w:rPr>
          <w:rStyle w:val="Hyperlink"/>
          <w:color w:val="auto"/>
          <w:sz w:val="22"/>
          <w:szCs w:val="22"/>
          <w:u w:val="none"/>
          <w:lang w:val="fr-FR"/>
        </w:rPr>
        <w:t>(en espagnol seulement).</w:t>
      </w:r>
    </w:p>
    <w:p w14:paraId="5F3C887E" w14:textId="77777777" w:rsidR="00F93A23" w:rsidRPr="00866B27" w:rsidRDefault="00F93A23" w:rsidP="00A55BDF">
      <w:pPr>
        <w:jc w:val="both"/>
        <w:rPr>
          <w:snapToGrid w:val="0"/>
          <w:sz w:val="22"/>
          <w:szCs w:val="22"/>
        </w:rPr>
      </w:pPr>
    </w:p>
    <w:p w14:paraId="10AC245A" w14:textId="530AE3D9" w:rsidR="00C20C81" w:rsidRPr="00866B27" w:rsidRDefault="00C20C81" w:rsidP="00A55BDF">
      <w:pPr>
        <w:numPr>
          <w:ilvl w:val="0"/>
          <w:numId w:val="1"/>
        </w:numPr>
        <w:tabs>
          <w:tab w:val="clear" w:pos="1440"/>
        </w:tabs>
        <w:ind w:left="720"/>
        <w:jc w:val="both"/>
        <w:outlineLvl w:val="0"/>
        <w:rPr>
          <w:snapToGrid w:val="0"/>
          <w:sz w:val="22"/>
          <w:szCs w:val="22"/>
          <w:lang w:val="fr-FR"/>
        </w:rPr>
      </w:pPr>
      <w:bookmarkStart w:id="5" w:name="_Toc309203854"/>
      <w:bookmarkStart w:id="6" w:name="_Toc341948349"/>
      <w:r w:rsidRPr="00866B27">
        <w:rPr>
          <w:snapToGrid w:val="0"/>
          <w:sz w:val="22"/>
          <w:szCs w:val="22"/>
          <w:lang w:val="fr-FR"/>
        </w:rPr>
        <w:t>D</w:t>
      </w:r>
      <w:r w:rsidR="00F245B8" w:rsidRPr="00866B27">
        <w:rPr>
          <w:snapToGrid w:val="0"/>
          <w:sz w:val="22"/>
          <w:szCs w:val="22"/>
          <w:lang w:val="fr-FR"/>
        </w:rPr>
        <w:t xml:space="preserve">ÉROULEMENT DES TRAVAUX </w:t>
      </w:r>
      <w:bookmarkEnd w:id="5"/>
      <w:bookmarkEnd w:id="6"/>
    </w:p>
    <w:p w14:paraId="36FB5674" w14:textId="77777777" w:rsidR="00C20C81" w:rsidRPr="00866B27" w:rsidRDefault="00C20C81" w:rsidP="00A55BDF">
      <w:pPr>
        <w:jc w:val="both"/>
        <w:rPr>
          <w:snapToGrid w:val="0"/>
          <w:sz w:val="22"/>
          <w:szCs w:val="22"/>
          <w:lang w:val="fr-FR"/>
        </w:rPr>
      </w:pPr>
    </w:p>
    <w:p w14:paraId="63307E19" w14:textId="7930A1CD" w:rsidR="00C20C81" w:rsidRPr="00866B27" w:rsidRDefault="00C20C81" w:rsidP="00A55BDF">
      <w:pPr>
        <w:ind w:firstLine="720"/>
        <w:jc w:val="both"/>
        <w:rPr>
          <w:snapToGrid w:val="0"/>
          <w:sz w:val="22"/>
          <w:szCs w:val="22"/>
          <w:lang w:val="fr-FR"/>
        </w:rPr>
      </w:pPr>
      <w:r w:rsidRPr="00866B27">
        <w:rPr>
          <w:snapToGrid w:val="0"/>
          <w:sz w:val="22"/>
          <w:szCs w:val="22"/>
          <w:lang w:val="fr-FR"/>
        </w:rPr>
        <w:t>Conform</w:t>
      </w:r>
      <w:r w:rsidR="00F245B8" w:rsidRPr="00866B27">
        <w:rPr>
          <w:snapToGrid w:val="0"/>
          <w:sz w:val="22"/>
          <w:szCs w:val="22"/>
          <w:lang w:val="fr-FR"/>
        </w:rPr>
        <w:t>ém</w:t>
      </w:r>
      <w:r w:rsidRPr="00866B27">
        <w:rPr>
          <w:snapToGrid w:val="0"/>
          <w:sz w:val="22"/>
          <w:szCs w:val="22"/>
          <w:lang w:val="fr-FR"/>
        </w:rPr>
        <w:t>e</w:t>
      </w:r>
      <w:r w:rsidR="00F245B8" w:rsidRPr="00866B27">
        <w:rPr>
          <w:snapToGrid w:val="0"/>
          <w:sz w:val="22"/>
          <w:szCs w:val="22"/>
          <w:lang w:val="fr-FR"/>
        </w:rPr>
        <w:t xml:space="preserve">nt aux dispositions de l’article </w:t>
      </w:r>
      <w:r w:rsidRPr="00866B27">
        <w:rPr>
          <w:snapToGrid w:val="0"/>
          <w:sz w:val="22"/>
          <w:szCs w:val="22"/>
          <w:lang w:val="fr-FR"/>
        </w:rPr>
        <w:t>20 d</w:t>
      </w:r>
      <w:r w:rsidR="00F245B8" w:rsidRPr="00866B27">
        <w:rPr>
          <w:snapToGrid w:val="0"/>
          <w:sz w:val="22"/>
          <w:szCs w:val="22"/>
          <w:lang w:val="fr-FR"/>
        </w:rPr>
        <w:t>u Règlement applicable aux réunions sectorie</w:t>
      </w:r>
      <w:r w:rsidRPr="00866B27">
        <w:rPr>
          <w:snapToGrid w:val="0"/>
          <w:sz w:val="22"/>
          <w:szCs w:val="22"/>
          <w:lang w:val="fr-FR"/>
        </w:rPr>
        <w:t>l</w:t>
      </w:r>
      <w:r w:rsidR="00F245B8" w:rsidRPr="00866B27">
        <w:rPr>
          <w:snapToGrid w:val="0"/>
          <w:sz w:val="22"/>
          <w:szCs w:val="22"/>
          <w:lang w:val="fr-FR"/>
        </w:rPr>
        <w:t>les et spé</w:t>
      </w:r>
      <w:r w:rsidRPr="00866B27">
        <w:rPr>
          <w:snapToGrid w:val="0"/>
          <w:sz w:val="22"/>
          <w:szCs w:val="22"/>
          <w:lang w:val="fr-FR"/>
        </w:rPr>
        <w:t>ciali</w:t>
      </w:r>
      <w:r w:rsidR="00F245B8" w:rsidRPr="00866B27">
        <w:rPr>
          <w:snapToGrid w:val="0"/>
          <w:sz w:val="22"/>
          <w:szCs w:val="22"/>
          <w:lang w:val="fr-FR"/>
        </w:rPr>
        <w:t>sées au niveau ministériel et</w:t>
      </w:r>
      <w:r w:rsidRPr="00866B27">
        <w:rPr>
          <w:snapToGrid w:val="0"/>
          <w:sz w:val="22"/>
          <w:szCs w:val="22"/>
          <w:lang w:val="fr-FR"/>
        </w:rPr>
        <w:t>/o</w:t>
      </w:r>
      <w:r w:rsidR="00F245B8" w:rsidRPr="00866B27">
        <w:rPr>
          <w:snapToGrid w:val="0"/>
          <w:sz w:val="22"/>
          <w:szCs w:val="22"/>
          <w:lang w:val="fr-FR"/>
        </w:rPr>
        <w:t>u</w:t>
      </w:r>
      <w:r w:rsidRPr="00866B27">
        <w:rPr>
          <w:snapToGrid w:val="0"/>
          <w:sz w:val="22"/>
          <w:szCs w:val="22"/>
          <w:lang w:val="fr-FR"/>
        </w:rPr>
        <w:t xml:space="preserve"> de</w:t>
      </w:r>
      <w:r w:rsidR="00F245B8" w:rsidRPr="00866B27">
        <w:rPr>
          <w:snapToGrid w:val="0"/>
          <w:sz w:val="22"/>
          <w:szCs w:val="22"/>
          <w:lang w:val="fr-FR"/>
        </w:rPr>
        <w:t>s hauts fonctionnaires du Conseil interaméricain pour le développement intégré</w:t>
      </w:r>
      <w:r w:rsidRPr="00866B27">
        <w:rPr>
          <w:sz w:val="22"/>
          <w:szCs w:val="22"/>
          <w:u w:val="single"/>
          <w:vertAlign w:val="superscript"/>
          <w:lang w:val="fr-FR"/>
        </w:rPr>
        <w:footnoteReference w:id="2"/>
      </w:r>
      <w:r w:rsidR="00166C03" w:rsidRPr="00866B27">
        <w:rPr>
          <w:sz w:val="22"/>
          <w:szCs w:val="22"/>
          <w:vertAlign w:val="superscript"/>
          <w:lang w:val="fr-FR"/>
        </w:rPr>
        <w:t>/</w:t>
      </w:r>
      <w:r w:rsidRPr="00866B27">
        <w:rPr>
          <w:snapToGrid w:val="0"/>
          <w:sz w:val="22"/>
          <w:szCs w:val="22"/>
          <w:lang w:val="fr-FR"/>
        </w:rPr>
        <w:t xml:space="preserve">, </w:t>
      </w:r>
      <w:r w:rsidR="00F245B8" w:rsidRPr="00866B27">
        <w:rPr>
          <w:snapToGrid w:val="0"/>
          <w:sz w:val="22"/>
          <w:szCs w:val="22"/>
          <w:lang w:val="fr-FR"/>
        </w:rPr>
        <w:t>cette réunion ministérie</w:t>
      </w:r>
      <w:r w:rsidRPr="00866B27">
        <w:rPr>
          <w:snapToGrid w:val="0"/>
          <w:sz w:val="22"/>
          <w:szCs w:val="22"/>
          <w:lang w:val="fr-FR"/>
        </w:rPr>
        <w:t>l</w:t>
      </w:r>
      <w:r w:rsidR="00F245B8" w:rsidRPr="00866B27">
        <w:rPr>
          <w:snapToGrid w:val="0"/>
          <w:sz w:val="22"/>
          <w:szCs w:val="22"/>
          <w:lang w:val="fr-FR"/>
        </w:rPr>
        <w:t>le</w:t>
      </w:r>
      <w:r w:rsidRPr="00866B27">
        <w:rPr>
          <w:snapToGrid w:val="0"/>
          <w:sz w:val="22"/>
          <w:szCs w:val="22"/>
          <w:lang w:val="fr-FR"/>
        </w:rPr>
        <w:t xml:space="preserve"> </w:t>
      </w:r>
      <w:r w:rsidR="00F245B8" w:rsidRPr="00866B27">
        <w:rPr>
          <w:snapToGrid w:val="0"/>
          <w:sz w:val="22"/>
          <w:szCs w:val="22"/>
          <w:lang w:val="fr-FR"/>
        </w:rPr>
        <w:t>a comporté une séance d’ouverture, huit séances plénières et une séance de clôture, lesquelles sont résumées ci-après</w:t>
      </w:r>
      <w:r w:rsidRPr="00866B27">
        <w:rPr>
          <w:snapToGrid w:val="0"/>
          <w:sz w:val="22"/>
          <w:szCs w:val="22"/>
          <w:lang w:val="fr-FR"/>
        </w:rPr>
        <w:t>.</w:t>
      </w:r>
    </w:p>
    <w:p w14:paraId="56627CBE" w14:textId="77777777" w:rsidR="00C20C81" w:rsidRPr="00866B27" w:rsidRDefault="00C20C81" w:rsidP="00A55BDF">
      <w:pPr>
        <w:jc w:val="both"/>
        <w:rPr>
          <w:snapToGrid w:val="0"/>
          <w:sz w:val="22"/>
          <w:szCs w:val="22"/>
          <w:lang w:val="fr-FR"/>
        </w:rPr>
      </w:pPr>
    </w:p>
    <w:p w14:paraId="1B5861F0" w14:textId="14F8F36F" w:rsidR="00C20C81" w:rsidRPr="00866B27" w:rsidRDefault="00A80A36" w:rsidP="00A55BDF">
      <w:pPr>
        <w:ind w:left="1440" w:hanging="720"/>
        <w:jc w:val="both"/>
        <w:rPr>
          <w:snapToGrid w:val="0"/>
          <w:sz w:val="22"/>
          <w:szCs w:val="22"/>
          <w:lang w:val="fr-FR"/>
        </w:rPr>
      </w:pPr>
      <w:r w:rsidRPr="00866B27">
        <w:rPr>
          <w:snapToGrid w:val="0"/>
          <w:sz w:val="22"/>
          <w:szCs w:val="22"/>
          <w:lang w:val="fr-FR"/>
        </w:rPr>
        <w:t>A.</w:t>
      </w:r>
      <w:r w:rsidRPr="00866B27">
        <w:rPr>
          <w:snapToGrid w:val="0"/>
          <w:sz w:val="22"/>
          <w:szCs w:val="22"/>
          <w:lang w:val="fr-FR"/>
        </w:rPr>
        <w:tab/>
        <w:t>Séance d’ouverture</w:t>
      </w:r>
    </w:p>
    <w:p w14:paraId="28B1F0A8" w14:textId="77777777" w:rsidR="00C20C81" w:rsidRPr="00866B27" w:rsidRDefault="00C20C81" w:rsidP="00A55BDF">
      <w:pPr>
        <w:tabs>
          <w:tab w:val="num" w:pos="2160"/>
        </w:tabs>
        <w:jc w:val="both"/>
        <w:rPr>
          <w:snapToGrid w:val="0"/>
          <w:sz w:val="22"/>
          <w:szCs w:val="22"/>
          <w:lang w:val="fr-FR"/>
        </w:rPr>
      </w:pPr>
    </w:p>
    <w:p w14:paraId="172C2E69" w14:textId="3BF01E63" w:rsidR="00166C03" w:rsidRPr="00866B27" w:rsidRDefault="00166C03" w:rsidP="00A55BDF">
      <w:pPr>
        <w:ind w:left="720" w:firstLine="720"/>
        <w:jc w:val="both"/>
        <w:rPr>
          <w:snapToGrid w:val="0"/>
          <w:sz w:val="22"/>
          <w:szCs w:val="22"/>
          <w:lang w:val="fr-FR"/>
        </w:rPr>
      </w:pPr>
      <w:r w:rsidRPr="00866B27">
        <w:rPr>
          <w:snapToGrid w:val="0"/>
          <w:sz w:val="22"/>
          <w:szCs w:val="22"/>
          <w:lang w:val="fr-FR"/>
        </w:rPr>
        <w:t>La s</w:t>
      </w:r>
      <w:r w:rsidR="00A80A36" w:rsidRPr="00866B27">
        <w:rPr>
          <w:snapToGrid w:val="0"/>
          <w:sz w:val="22"/>
          <w:szCs w:val="22"/>
          <w:lang w:val="fr-FR"/>
        </w:rPr>
        <w:t>éance d’ouverture a bénéficié de la participatio</w:t>
      </w:r>
      <w:r w:rsidRPr="00866B27">
        <w:rPr>
          <w:snapToGrid w:val="0"/>
          <w:sz w:val="22"/>
          <w:szCs w:val="22"/>
          <w:lang w:val="fr-FR"/>
        </w:rPr>
        <w:t xml:space="preserve">n </w:t>
      </w:r>
      <w:r w:rsidR="00A80A36" w:rsidRPr="00866B27">
        <w:rPr>
          <w:snapToGrid w:val="0"/>
          <w:sz w:val="22"/>
          <w:szCs w:val="22"/>
          <w:lang w:val="fr-FR"/>
        </w:rPr>
        <w:t xml:space="preserve">de l’Ambassadeur </w:t>
      </w:r>
      <w:r w:rsidR="00CD7461" w:rsidRPr="00866B27">
        <w:rPr>
          <w:snapToGrid w:val="0"/>
          <w:sz w:val="22"/>
          <w:szCs w:val="22"/>
          <w:lang w:val="fr-FR"/>
        </w:rPr>
        <w:t>N</w:t>
      </w:r>
      <w:r w:rsidR="00201DFC" w:rsidRPr="00866B27">
        <w:rPr>
          <w:snapToGrid w:val="0"/>
          <w:sz w:val="22"/>
          <w:szCs w:val="22"/>
          <w:lang w:val="fr-FR"/>
        </w:rPr>
        <w:t>e</w:t>
      </w:r>
      <w:r w:rsidR="00CD7461" w:rsidRPr="00866B27">
        <w:rPr>
          <w:snapToGrid w:val="0"/>
          <w:sz w:val="22"/>
          <w:szCs w:val="22"/>
          <w:lang w:val="fr-FR"/>
        </w:rPr>
        <w:t>stor</w:t>
      </w:r>
      <w:r w:rsidRPr="00866B27">
        <w:rPr>
          <w:snapToGrid w:val="0"/>
          <w:sz w:val="22"/>
          <w:szCs w:val="22"/>
          <w:lang w:val="fr-FR"/>
        </w:rPr>
        <w:t xml:space="preserve"> </w:t>
      </w:r>
      <w:r w:rsidR="00CD7461" w:rsidRPr="00866B27">
        <w:rPr>
          <w:snapToGrid w:val="0"/>
          <w:sz w:val="22"/>
          <w:szCs w:val="22"/>
          <w:lang w:val="fr-FR"/>
        </w:rPr>
        <w:t>M</w:t>
      </w:r>
      <w:r w:rsidR="00201DFC" w:rsidRPr="00866B27">
        <w:rPr>
          <w:snapToGrid w:val="0"/>
          <w:sz w:val="22"/>
          <w:szCs w:val="22"/>
          <w:lang w:val="fr-FR"/>
        </w:rPr>
        <w:t>e</w:t>
      </w:r>
      <w:r w:rsidR="00CD7461" w:rsidRPr="00866B27">
        <w:rPr>
          <w:snapToGrid w:val="0"/>
          <w:sz w:val="22"/>
          <w:szCs w:val="22"/>
          <w:lang w:val="fr-FR"/>
        </w:rPr>
        <w:t>ndez</w:t>
      </w:r>
      <w:r w:rsidRPr="00866B27">
        <w:rPr>
          <w:snapToGrid w:val="0"/>
          <w:sz w:val="22"/>
          <w:szCs w:val="22"/>
          <w:lang w:val="fr-FR"/>
        </w:rPr>
        <w:t>, Secr</w:t>
      </w:r>
      <w:r w:rsidR="00A80A36" w:rsidRPr="00866B27">
        <w:rPr>
          <w:snapToGrid w:val="0"/>
          <w:sz w:val="22"/>
          <w:szCs w:val="22"/>
          <w:lang w:val="fr-FR"/>
        </w:rPr>
        <w:t>é</w:t>
      </w:r>
      <w:r w:rsidRPr="00866B27">
        <w:rPr>
          <w:snapToGrid w:val="0"/>
          <w:sz w:val="22"/>
          <w:szCs w:val="22"/>
          <w:lang w:val="fr-FR"/>
        </w:rPr>
        <w:t>ta</w:t>
      </w:r>
      <w:r w:rsidR="00A80A36" w:rsidRPr="00866B27">
        <w:rPr>
          <w:snapToGrid w:val="0"/>
          <w:sz w:val="22"/>
          <w:szCs w:val="22"/>
          <w:lang w:val="fr-FR"/>
        </w:rPr>
        <w:t>ire général adjoint de l’Organisation des États Amé</w:t>
      </w:r>
      <w:r w:rsidRPr="00866B27">
        <w:rPr>
          <w:snapToGrid w:val="0"/>
          <w:sz w:val="22"/>
          <w:szCs w:val="22"/>
          <w:lang w:val="fr-FR"/>
        </w:rPr>
        <w:t>rica</w:t>
      </w:r>
      <w:r w:rsidR="00A80A36" w:rsidRPr="00866B27">
        <w:rPr>
          <w:snapToGrid w:val="0"/>
          <w:sz w:val="22"/>
          <w:szCs w:val="22"/>
          <w:lang w:val="fr-FR"/>
        </w:rPr>
        <w:t>in</w:t>
      </w:r>
      <w:r w:rsidRPr="00866B27">
        <w:rPr>
          <w:snapToGrid w:val="0"/>
          <w:sz w:val="22"/>
          <w:szCs w:val="22"/>
          <w:lang w:val="fr-FR"/>
        </w:rPr>
        <w:t xml:space="preserve">s (OEA), </w:t>
      </w:r>
      <w:r w:rsidR="00A80A36" w:rsidRPr="00866B27">
        <w:rPr>
          <w:snapToGrid w:val="0"/>
          <w:sz w:val="22"/>
          <w:szCs w:val="22"/>
          <w:lang w:val="fr-FR"/>
        </w:rPr>
        <w:t xml:space="preserve">qui a indiqué que la réunion donnait la possibilité de dialoguer sur le pouvoir de la culture d’élever les peuples des Amériques, sa capacité à tirer parti des enseignements traditionnels et à leur conférer une valeur ajoutée ainsi que son pouvoir d’inculquer la fierté, de stimuler la </w:t>
      </w:r>
      <w:r w:rsidRPr="00866B27">
        <w:rPr>
          <w:snapToGrid w:val="0"/>
          <w:sz w:val="22"/>
          <w:szCs w:val="22"/>
          <w:lang w:val="fr-FR"/>
        </w:rPr>
        <w:t>con</w:t>
      </w:r>
      <w:r w:rsidR="00A80A36" w:rsidRPr="00866B27">
        <w:rPr>
          <w:snapToGrid w:val="0"/>
          <w:sz w:val="22"/>
          <w:szCs w:val="22"/>
          <w:lang w:val="fr-FR"/>
        </w:rPr>
        <w:t>science</w:t>
      </w:r>
      <w:r w:rsidRPr="00866B27">
        <w:rPr>
          <w:snapToGrid w:val="0"/>
          <w:sz w:val="22"/>
          <w:szCs w:val="22"/>
          <w:lang w:val="fr-FR"/>
        </w:rPr>
        <w:t xml:space="preserve">, </w:t>
      </w:r>
      <w:r w:rsidR="00A80A36" w:rsidRPr="00866B27">
        <w:rPr>
          <w:snapToGrid w:val="0"/>
          <w:sz w:val="22"/>
          <w:szCs w:val="22"/>
          <w:lang w:val="fr-FR"/>
        </w:rPr>
        <w:t xml:space="preserve">de créer de l’emploi et de contribuer de multiples façons au développement </w:t>
      </w:r>
      <w:r w:rsidRPr="00866B27">
        <w:rPr>
          <w:snapToGrid w:val="0"/>
          <w:sz w:val="22"/>
          <w:szCs w:val="22"/>
          <w:lang w:val="fr-FR"/>
        </w:rPr>
        <w:t>sociocultur</w:t>
      </w:r>
      <w:r w:rsidR="00A80A36" w:rsidRPr="00866B27">
        <w:rPr>
          <w:snapToGrid w:val="0"/>
          <w:sz w:val="22"/>
          <w:szCs w:val="22"/>
          <w:lang w:val="fr-FR"/>
        </w:rPr>
        <w:t>e</w:t>
      </w:r>
      <w:r w:rsidRPr="00866B27">
        <w:rPr>
          <w:snapToGrid w:val="0"/>
          <w:sz w:val="22"/>
          <w:szCs w:val="22"/>
          <w:lang w:val="fr-FR"/>
        </w:rPr>
        <w:t xml:space="preserve">l </w:t>
      </w:r>
      <w:r w:rsidR="00A80A36" w:rsidRPr="00866B27">
        <w:rPr>
          <w:snapToGrid w:val="0"/>
          <w:sz w:val="22"/>
          <w:szCs w:val="22"/>
          <w:lang w:val="fr-FR"/>
        </w:rPr>
        <w:t>et é</w:t>
      </w:r>
      <w:r w:rsidRPr="00866B27">
        <w:rPr>
          <w:snapToGrid w:val="0"/>
          <w:sz w:val="22"/>
          <w:szCs w:val="22"/>
          <w:lang w:val="fr-FR"/>
        </w:rPr>
        <w:t>con</w:t>
      </w:r>
      <w:r w:rsidR="00A80A36" w:rsidRPr="00866B27">
        <w:rPr>
          <w:snapToGrid w:val="0"/>
          <w:sz w:val="22"/>
          <w:szCs w:val="22"/>
          <w:lang w:val="fr-FR"/>
        </w:rPr>
        <w:t>o</w:t>
      </w:r>
      <w:r w:rsidRPr="00866B27">
        <w:rPr>
          <w:snapToGrid w:val="0"/>
          <w:sz w:val="22"/>
          <w:szCs w:val="22"/>
          <w:lang w:val="fr-FR"/>
        </w:rPr>
        <w:t>mi</w:t>
      </w:r>
      <w:r w:rsidR="00A80A36" w:rsidRPr="00866B27">
        <w:rPr>
          <w:snapToGrid w:val="0"/>
          <w:sz w:val="22"/>
          <w:szCs w:val="22"/>
          <w:lang w:val="fr-FR"/>
        </w:rPr>
        <w:t>que</w:t>
      </w:r>
      <w:r w:rsidRPr="00866B27">
        <w:rPr>
          <w:snapToGrid w:val="0"/>
          <w:sz w:val="22"/>
          <w:szCs w:val="22"/>
          <w:lang w:val="fr-FR"/>
        </w:rPr>
        <w:t xml:space="preserve">. </w:t>
      </w:r>
    </w:p>
    <w:p w14:paraId="14FD2254" w14:textId="77777777" w:rsidR="00166C03" w:rsidRPr="00866B27" w:rsidRDefault="00166C03" w:rsidP="00A55BDF">
      <w:pPr>
        <w:tabs>
          <w:tab w:val="num" w:pos="2160"/>
        </w:tabs>
        <w:jc w:val="both"/>
        <w:rPr>
          <w:snapToGrid w:val="0"/>
          <w:sz w:val="22"/>
          <w:szCs w:val="22"/>
          <w:lang w:val="fr-FR"/>
        </w:rPr>
      </w:pPr>
    </w:p>
    <w:p w14:paraId="4E1A9C20" w14:textId="04E5CD2B" w:rsidR="00166C03" w:rsidRDefault="00166C03" w:rsidP="00A55BDF">
      <w:pPr>
        <w:ind w:left="720" w:firstLine="720"/>
        <w:jc w:val="both"/>
        <w:rPr>
          <w:snapToGrid w:val="0"/>
          <w:sz w:val="22"/>
          <w:szCs w:val="22"/>
          <w:lang w:val="fr-FR"/>
        </w:rPr>
      </w:pPr>
      <w:r w:rsidRPr="00866B27">
        <w:rPr>
          <w:snapToGrid w:val="0"/>
          <w:sz w:val="22"/>
          <w:szCs w:val="22"/>
          <w:lang w:val="fr-FR"/>
        </w:rPr>
        <w:t>L</w:t>
      </w:r>
      <w:r w:rsidR="000929CF" w:rsidRPr="00866B27">
        <w:rPr>
          <w:snapToGrid w:val="0"/>
          <w:sz w:val="22"/>
          <w:szCs w:val="22"/>
          <w:lang w:val="fr-FR"/>
        </w:rPr>
        <w:t xml:space="preserve">’Ambassadrice </w:t>
      </w:r>
      <w:r w:rsidRPr="00866B27">
        <w:rPr>
          <w:snapToGrid w:val="0"/>
          <w:sz w:val="22"/>
          <w:szCs w:val="22"/>
          <w:lang w:val="fr-FR"/>
        </w:rPr>
        <w:t xml:space="preserve">Yolande Y. Smith, </w:t>
      </w:r>
      <w:r w:rsidR="00A71668" w:rsidRPr="00866B27">
        <w:rPr>
          <w:snapToGrid w:val="0"/>
          <w:sz w:val="22"/>
          <w:szCs w:val="22"/>
          <w:lang w:val="fr-FR"/>
        </w:rPr>
        <w:t>Repr</w:t>
      </w:r>
      <w:r w:rsidR="000929CF" w:rsidRPr="00866B27">
        <w:rPr>
          <w:snapToGrid w:val="0"/>
          <w:sz w:val="22"/>
          <w:szCs w:val="22"/>
          <w:lang w:val="fr-FR"/>
        </w:rPr>
        <w:t>é</w:t>
      </w:r>
      <w:r w:rsidR="00A71668" w:rsidRPr="00866B27">
        <w:rPr>
          <w:snapToGrid w:val="0"/>
          <w:sz w:val="22"/>
          <w:szCs w:val="22"/>
          <w:lang w:val="fr-FR"/>
        </w:rPr>
        <w:t xml:space="preserve">sentante </w:t>
      </w:r>
      <w:r w:rsidR="000929CF" w:rsidRPr="00866B27">
        <w:rPr>
          <w:snapToGrid w:val="0"/>
          <w:sz w:val="22"/>
          <w:szCs w:val="22"/>
          <w:lang w:val="fr-FR"/>
        </w:rPr>
        <w:t>p</w:t>
      </w:r>
      <w:r w:rsidR="00A71668" w:rsidRPr="00866B27">
        <w:rPr>
          <w:snapToGrid w:val="0"/>
          <w:sz w:val="22"/>
          <w:szCs w:val="22"/>
          <w:lang w:val="fr-FR"/>
        </w:rPr>
        <w:t xml:space="preserve">ermanente de </w:t>
      </w:r>
      <w:r w:rsidR="000929CF" w:rsidRPr="00866B27">
        <w:rPr>
          <w:snapToGrid w:val="0"/>
          <w:sz w:val="22"/>
          <w:szCs w:val="22"/>
          <w:lang w:val="fr-FR"/>
        </w:rPr>
        <w:t>la Grenade près l’OEA et</w:t>
      </w:r>
      <w:r w:rsidR="00A71668" w:rsidRPr="00866B27">
        <w:rPr>
          <w:snapToGrid w:val="0"/>
          <w:sz w:val="22"/>
          <w:szCs w:val="22"/>
          <w:lang w:val="fr-FR"/>
        </w:rPr>
        <w:t xml:space="preserve"> </w:t>
      </w:r>
      <w:r w:rsidR="000929CF" w:rsidRPr="00866B27">
        <w:rPr>
          <w:snapToGrid w:val="0"/>
          <w:sz w:val="22"/>
          <w:szCs w:val="22"/>
          <w:lang w:val="fr-FR"/>
        </w:rPr>
        <w:t>Présidente du</w:t>
      </w:r>
      <w:r w:rsidRPr="00866B27">
        <w:rPr>
          <w:snapToGrid w:val="0"/>
          <w:sz w:val="22"/>
          <w:szCs w:val="22"/>
          <w:lang w:val="fr-FR"/>
        </w:rPr>
        <w:t xml:space="preserve"> Conse</w:t>
      </w:r>
      <w:r w:rsidR="000929CF" w:rsidRPr="00866B27">
        <w:rPr>
          <w:snapToGrid w:val="0"/>
          <w:sz w:val="22"/>
          <w:szCs w:val="22"/>
          <w:lang w:val="fr-FR"/>
        </w:rPr>
        <w:t>il</w:t>
      </w:r>
      <w:r w:rsidRPr="00866B27">
        <w:rPr>
          <w:snapToGrid w:val="0"/>
          <w:sz w:val="22"/>
          <w:szCs w:val="22"/>
          <w:lang w:val="fr-FR"/>
        </w:rPr>
        <w:t xml:space="preserve"> </w:t>
      </w:r>
      <w:r w:rsidR="000929CF" w:rsidRPr="00866B27">
        <w:rPr>
          <w:snapToGrid w:val="0"/>
          <w:sz w:val="22"/>
          <w:szCs w:val="22"/>
          <w:lang w:val="fr-FR"/>
        </w:rPr>
        <w:t>i</w:t>
      </w:r>
      <w:r w:rsidRPr="00866B27">
        <w:rPr>
          <w:snapToGrid w:val="0"/>
          <w:sz w:val="22"/>
          <w:szCs w:val="22"/>
          <w:lang w:val="fr-FR"/>
        </w:rPr>
        <w:t>nteram</w:t>
      </w:r>
      <w:r w:rsidR="000929CF" w:rsidRPr="00866B27">
        <w:rPr>
          <w:snapToGrid w:val="0"/>
          <w:sz w:val="22"/>
          <w:szCs w:val="22"/>
          <w:lang w:val="fr-FR"/>
        </w:rPr>
        <w:t>é</w:t>
      </w:r>
      <w:r w:rsidRPr="00866B27">
        <w:rPr>
          <w:snapToGrid w:val="0"/>
          <w:sz w:val="22"/>
          <w:szCs w:val="22"/>
          <w:lang w:val="fr-FR"/>
        </w:rPr>
        <w:t>rica</w:t>
      </w:r>
      <w:r w:rsidR="000929CF" w:rsidRPr="00866B27">
        <w:rPr>
          <w:snapToGrid w:val="0"/>
          <w:sz w:val="22"/>
          <w:szCs w:val="22"/>
          <w:lang w:val="fr-FR"/>
        </w:rPr>
        <w:t>in</w:t>
      </w:r>
      <w:r w:rsidRPr="00866B27">
        <w:rPr>
          <w:snapToGrid w:val="0"/>
          <w:sz w:val="22"/>
          <w:szCs w:val="22"/>
          <w:lang w:val="fr-FR"/>
        </w:rPr>
        <w:t xml:space="preserve"> p</w:t>
      </w:r>
      <w:r w:rsidR="000929CF" w:rsidRPr="00866B27">
        <w:rPr>
          <w:snapToGrid w:val="0"/>
          <w:sz w:val="22"/>
          <w:szCs w:val="22"/>
          <w:lang w:val="fr-FR"/>
        </w:rPr>
        <w:t>our le développement i</w:t>
      </w:r>
      <w:r w:rsidRPr="00866B27">
        <w:rPr>
          <w:snapToGrid w:val="0"/>
          <w:sz w:val="22"/>
          <w:szCs w:val="22"/>
          <w:lang w:val="fr-FR"/>
        </w:rPr>
        <w:t>nt</w:t>
      </w:r>
      <w:r w:rsidR="000929CF" w:rsidRPr="00866B27">
        <w:rPr>
          <w:snapToGrid w:val="0"/>
          <w:sz w:val="22"/>
          <w:szCs w:val="22"/>
          <w:lang w:val="fr-FR"/>
        </w:rPr>
        <w:t>é</w:t>
      </w:r>
      <w:r w:rsidRPr="00866B27">
        <w:rPr>
          <w:snapToGrid w:val="0"/>
          <w:sz w:val="22"/>
          <w:szCs w:val="22"/>
          <w:lang w:val="fr-FR"/>
        </w:rPr>
        <w:t>gr</w:t>
      </w:r>
      <w:r w:rsidR="000929CF" w:rsidRPr="00866B27">
        <w:rPr>
          <w:snapToGrid w:val="0"/>
          <w:sz w:val="22"/>
          <w:szCs w:val="22"/>
          <w:lang w:val="fr-FR"/>
        </w:rPr>
        <w:t>é</w:t>
      </w:r>
      <w:r w:rsidRPr="00866B27">
        <w:rPr>
          <w:snapToGrid w:val="0"/>
          <w:sz w:val="22"/>
          <w:szCs w:val="22"/>
          <w:lang w:val="fr-FR"/>
        </w:rPr>
        <w:t xml:space="preserve"> (CIDI), </w:t>
      </w:r>
      <w:r w:rsidR="000929CF" w:rsidRPr="00866B27">
        <w:rPr>
          <w:snapToGrid w:val="0"/>
          <w:sz w:val="22"/>
          <w:szCs w:val="22"/>
          <w:lang w:val="fr-FR"/>
        </w:rPr>
        <w:t xml:space="preserve">a </w:t>
      </w:r>
      <w:r w:rsidR="000929CF" w:rsidRPr="00866B27">
        <w:rPr>
          <w:snapToGrid w:val="0"/>
          <w:sz w:val="22"/>
          <w:szCs w:val="22"/>
          <w:lang w:val="fr-FR"/>
        </w:rPr>
        <w:lastRenderedPageBreak/>
        <w:t xml:space="preserve">remercié pour le slogan </w:t>
      </w:r>
      <w:r w:rsidR="00913147" w:rsidRPr="00866B27">
        <w:rPr>
          <w:snapToGrid w:val="0"/>
          <w:sz w:val="22"/>
          <w:szCs w:val="22"/>
          <w:lang w:val="fr-FR"/>
        </w:rPr>
        <w:t>choisi pour</w:t>
      </w:r>
      <w:r w:rsidRPr="00866B27">
        <w:rPr>
          <w:snapToGrid w:val="0"/>
          <w:sz w:val="22"/>
          <w:szCs w:val="22"/>
          <w:lang w:val="fr-FR"/>
        </w:rPr>
        <w:t xml:space="preserve"> la R</w:t>
      </w:r>
      <w:r w:rsidR="000929CF" w:rsidRPr="00866B27">
        <w:rPr>
          <w:snapToGrid w:val="0"/>
          <w:sz w:val="22"/>
          <w:szCs w:val="22"/>
          <w:lang w:val="fr-FR"/>
        </w:rPr>
        <w:t>é</w:t>
      </w:r>
      <w:r w:rsidRPr="00866B27">
        <w:rPr>
          <w:snapToGrid w:val="0"/>
          <w:sz w:val="22"/>
          <w:szCs w:val="22"/>
          <w:lang w:val="fr-FR"/>
        </w:rPr>
        <w:t>uni</w:t>
      </w:r>
      <w:r w:rsidR="000929CF" w:rsidRPr="00866B27">
        <w:rPr>
          <w:snapToGrid w:val="0"/>
          <w:sz w:val="22"/>
          <w:szCs w:val="22"/>
          <w:lang w:val="fr-FR"/>
        </w:rPr>
        <w:t>o</w:t>
      </w:r>
      <w:r w:rsidRPr="00866B27">
        <w:rPr>
          <w:snapToGrid w:val="0"/>
          <w:sz w:val="22"/>
          <w:szCs w:val="22"/>
          <w:lang w:val="fr-FR"/>
        </w:rPr>
        <w:t xml:space="preserve">n </w:t>
      </w:r>
      <w:r w:rsidR="000929CF" w:rsidRPr="00866B27">
        <w:rPr>
          <w:snapToGrid w:val="0"/>
          <w:sz w:val="22"/>
          <w:szCs w:val="22"/>
          <w:lang w:val="fr-FR"/>
        </w:rPr>
        <w:t>m</w:t>
      </w:r>
      <w:r w:rsidRPr="00866B27">
        <w:rPr>
          <w:snapToGrid w:val="0"/>
          <w:sz w:val="22"/>
          <w:szCs w:val="22"/>
          <w:lang w:val="fr-FR"/>
        </w:rPr>
        <w:t>inist</w:t>
      </w:r>
      <w:r w:rsidR="000929CF" w:rsidRPr="00866B27">
        <w:rPr>
          <w:snapToGrid w:val="0"/>
          <w:sz w:val="22"/>
          <w:szCs w:val="22"/>
          <w:lang w:val="fr-FR"/>
        </w:rPr>
        <w:t>é</w:t>
      </w:r>
      <w:r w:rsidRPr="00866B27">
        <w:rPr>
          <w:snapToGrid w:val="0"/>
          <w:sz w:val="22"/>
          <w:szCs w:val="22"/>
          <w:lang w:val="fr-FR"/>
        </w:rPr>
        <w:t>ri</w:t>
      </w:r>
      <w:r w:rsidR="000929CF" w:rsidRPr="00866B27">
        <w:rPr>
          <w:snapToGrid w:val="0"/>
          <w:sz w:val="22"/>
          <w:szCs w:val="22"/>
          <w:lang w:val="fr-FR"/>
        </w:rPr>
        <w:t>e</w:t>
      </w:r>
      <w:r w:rsidRPr="00866B27">
        <w:rPr>
          <w:snapToGrid w:val="0"/>
          <w:sz w:val="22"/>
          <w:szCs w:val="22"/>
          <w:lang w:val="fr-FR"/>
        </w:rPr>
        <w:t>l</w:t>
      </w:r>
      <w:r w:rsidR="000929CF" w:rsidRPr="00866B27">
        <w:rPr>
          <w:snapToGrid w:val="0"/>
          <w:sz w:val="22"/>
          <w:szCs w:val="22"/>
          <w:lang w:val="fr-FR"/>
        </w:rPr>
        <w:t>le</w:t>
      </w:r>
      <w:r w:rsidRPr="00866B27">
        <w:rPr>
          <w:snapToGrid w:val="0"/>
          <w:sz w:val="22"/>
          <w:szCs w:val="22"/>
          <w:lang w:val="fr-FR"/>
        </w:rPr>
        <w:t xml:space="preserve"> </w:t>
      </w:r>
      <w:r w:rsidR="00913147" w:rsidRPr="00866B27">
        <w:rPr>
          <w:snapToGrid w:val="0"/>
          <w:sz w:val="22"/>
          <w:szCs w:val="22"/>
          <w:lang w:val="fr-FR"/>
        </w:rPr>
        <w:t>lors de la présentation de</w:t>
      </w:r>
      <w:r w:rsidR="002940F7" w:rsidRPr="00866B27">
        <w:rPr>
          <w:snapToGrid w:val="0"/>
          <w:sz w:val="22"/>
          <w:szCs w:val="22"/>
          <w:lang w:val="fr-FR"/>
        </w:rPr>
        <w:t xml:space="preserve">s divers aspects de la </w:t>
      </w:r>
      <w:r w:rsidR="00913147" w:rsidRPr="00866B27">
        <w:rPr>
          <w:snapToGrid w:val="0"/>
          <w:sz w:val="22"/>
          <w:szCs w:val="22"/>
          <w:lang w:val="fr-FR"/>
        </w:rPr>
        <w:t xml:space="preserve">technologie </w:t>
      </w:r>
      <w:r w:rsidR="002940F7" w:rsidRPr="00866B27">
        <w:rPr>
          <w:snapToGrid w:val="0"/>
          <w:sz w:val="22"/>
          <w:szCs w:val="22"/>
          <w:lang w:val="fr-FR"/>
        </w:rPr>
        <w:t>qui intègrent le thème de la culture, en particulier l’accès des citoyens des Amériques à la transformation numérique, un phénomène constituant un thème récurrent dans les travaux du CIDI</w:t>
      </w:r>
      <w:r w:rsidRPr="00866B27">
        <w:rPr>
          <w:snapToGrid w:val="0"/>
          <w:sz w:val="22"/>
          <w:szCs w:val="22"/>
          <w:lang w:val="fr-FR"/>
        </w:rPr>
        <w:t>.</w:t>
      </w:r>
    </w:p>
    <w:p w14:paraId="7EFC9B8C" w14:textId="77777777" w:rsidR="00FD28EB" w:rsidRPr="00866B27" w:rsidRDefault="00FD28EB" w:rsidP="00A55BDF">
      <w:pPr>
        <w:jc w:val="both"/>
        <w:rPr>
          <w:snapToGrid w:val="0"/>
          <w:sz w:val="22"/>
          <w:szCs w:val="22"/>
          <w:lang w:val="fr-FR"/>
        </w:rPr>
      </w:pPr>
    </w:p>
    <w:p w14:paraId="697266C8" w14:textId="760699A9" w:rsidR="00166C03" w:rsidRPr="00866B27" w:rsidRDefault="00166C03" w:rsidP="00A55BDF">
      <w:pPr>
        <w:ind w:left="720" w:firstLine="720"/>
        <w:jc w:val="both"/>
        <w:rPr>
          <w:snapToGrid w:val="0"/>
          <w:sz w:val="22"/>
          <w:szCs w:val="22"/>
          <w:lang w:val="fr-FR"/>
        </w:rPr>
      </w:pPr>
      <w:r w:rsidRPr="00866B27">
        <w:rPr>
          <w:snapToGrid w:val="0"/>
          <w:sz w:val="22"/>
          <w:szCs w:val="22"/>
          <w:lang w:val="fr-FR"/>
        </w:rPr>
        <w:t>La Direct</w:t>
      </w:r>
      <w:r w:rsidR="000929CF" w:rsidRPr="00866B27">
        <w:rPr>
          <w:snapToGrid w:val="0"/>
          <w:sz w:val="22"/>
          <w:szCs w:val="22"/>
          <w:lang w:val="fr-FR"/>
        </w:rPr>
        <w:t>rice de l’Institut national du tourisme du</w:t>
      </w:r>
      <w:r w:rsidRPr="00866B27">
        <w:rPr>
          <w:snapToGrid w:val="0"/>
          <w:sz w:val="22"/>
          <w:szCs w:val="22"/>
          <w:lang w:val="fr-FR"/>
        </w:rPr>
        <w:t xml:space="preserve"> Guatemala,</w:t>
      </w:r>
      <w:r w:rsidRPr="00866B27">
        <w:rPr>
          <w:sz w:val="22"/>
          <w:szCs w:val="22"/>
          <w:lang w:val="fr-FR"/>
        </w:rPr>
        <w:t xml:space="preserve"> </w:t>
      </w:r>
      <w:r w:rsidR="000929CF" w:rsidRPr="00866B27">
        <w:rPr>
          <w:snapToGrid w:val="0"/>
          <w:sz w:val="22"/>
          <w:szCs w:val="22"/>
          <w:lang w:val="fr-FR"/>
        </w:rPr>
        <w:t>Mme </w:t>
      </w:r>
      <w:r w:rsidRPr="00866B27">
        <w:rPr>
          <w:snapToGrid w:val="0"/>
          <w:sz w:val="22"/>
          <w:szCs w:val="22"/>
          <w:lang w:val="fr-FR"/>
        </w:rPr>
        <w:t xml:space="preserve">Anayansy Carolina Rodriguez Castillo, </w:t>
      </w:r>
      <w:r w:rsidR="000929CF" w:rsidRPr="00866B27">
        <w:rPr>
          <w:snapToGrid w:val="0"/>
          <w:sz w:val="22"/>
          <w:szCs w:val="22"/>
          <w:lang w:val="fr-FR"/>
        </w:rPr>
        <w:t>a mis en évidence, au moyen d’une vidéo, la richesse culturelle des Amériques, où réside le potentiel de développement du continent américain, soulignant que la présente réunion servirait à mettre en relief la valeur de la culture</w:t>
      </w:r>
      <w:r w:rsidRPr="00866B27">
        <w:rPr>
          <w:snapToGrid w:val="0"/>
          <w:sz w:val="22"/>
          <w:szCs w:val="22"/>
          <w:lang w:val="fr-FR"/>
        </w:rPr>
        <w:t>.</w:t>
      </w:r>
    </w:p>
    <w:p w14:paraId="64DDFA45" w14:textId="77777777" w:rsidR="00166C03" w:rsidRPr="00866B27" w:rsidRDefault="00166C03" w:rsidP="00A55BDF">
      <w:pPr>
        <w:tabs>
          <w:tab w:val="num" w:pos="2160"/>
        </w:tabs>
        <w:jc w:val="both"/>
        <w:rPr>
          <w:snapToGrid w:val="0"/>
          <w:sz w:val="22"/>
          <w:szCs w:val="22"/>
          <w:lang w:val="fr-FR"/>
        </w:rPr>
      </w:pPr>
    </w:p>
    <w:p w14:paraId="32D70D52" w14:textId="4BE2C295" w:rsidR="00166C03" w:rsidRPr="00866B27" w:rsidRDefault="00255EDF" w:rsidP="00A55BDF">
      <w:pPr>
        <w:tabs>
          <w:tab w:val="center" w:pos="4845"/>
        </w:tabs>
        <w:ind w:left="720" w:firstLine="720"/>
        <w:jc w:val="both"/>
        <w:rPr>
          <w:snapToGrid w:val="0"/>
          <w:sz w:val="22"/>
          <w:szCs w:val="22"/>
          <w:lang w:val="fr-FR"/>
        </w:rPr>
      </w:pPr>
      <w:r w:rsidRPr="00866B27">
        <w:rPr>
          <w:snapToGrid w:val="0"/>
          <w:sz w:val="22"/>
          <w:szCs w:val="22"/>
          <w:lang w:val="fr-FR"/>
        </w:rPr>
        <w:t xml:space="preserve">Le </w:t>
      </w:r>
      <w:r w:rsidR="00166C03" w:rsidRPr="00866B27">
        <w:rPr>
          <w:snapToGrid w:val="0"/>
          <w:sz w:val="22"/>
          <w:szCs w:val="22"/>
          <w:lang w:val="fr-FR"/>
        </w:rPr>
        <w:t>Ministr</w:t>
      </w:r>
      <w:r w:rsidRPr="00866B27">
        <w:rPr>
          <w:snapToGrid w:val="0"/>
          <w:sz w:val="22"/>
          <w:szCs w:val="22"/>
          <w:lang w:val="fr-FR"/>
        </w:rPr>
        <w:t xml:space="preserve">e de la culture et des sports du </w:t>
      </w:r>
      <w:r w:rsidR="00166C03" w:rsidRPr="00866B27">
        <w:rPr>
          <w:snapToGrid w:val="0"/>
          <w:sz w:val="22"/>
          <w:szCs w:val="22"/>
          <w:lang w:val="fr-FR"/>
        </w:rPr>
        <w:t xml:space="preserve">Guatemala, </w:t>
      </w:r>
      <w:r w:rsidRPr="00866B27">
        <w:rPr>
          <w:snapToGrid w:val="0"/>
          <w:sz w:val="22"/>
          <w:szCs w:val="22"/>
          <w:lang w:val="fr-FR"/>
        </w:rPr>
        <w:t>M. </w:t>
      </w:r>
      <w:r w:rsidR="00166C03" w:rsidRPr="00866B27">
        <w:rPr>
          <w:snapToGrid w:val="0"/>
          <w:sz w:val="22"/>
          <w:szCs w:val="22"/>
          <w:lang w:val="fr-FR"/>
        </w:rPr>
        <w:t>F</w:t>
      </w:r>
      <w:r w:rsidRPr="00866B27">
        <w:rPr>
          <w:snapToGrid w:val="0"/>
          <w:sz w:val="22"/>
          <w:szCs w:val="22"/>
          <w:lang w:val="fr-FR"/>
        </w:rPr>
        <w:t>elipe Aguilar Marroqui</w:t>
      </w:r>
      <w:r w:rsidR="00166C03" w:rsidRPr="00866B27">
        <w:rPr>
          <w:snapToGrid w:val="0"/>
          <w:sz w:val="22"/>
          <w:szCs w:val="22"/>
          <w:lang w:val="fr-FR"/>
        </w:rPr>
        <w:t>n</w:t>
      </w:r>
      <w:r w:rsidRPr="00866B27">
        <w:rPr>
          <w:snapToGrid w:val="0"/>
          <w:sz w:val="22"/>
          <w:szCs w:val="22"/>
          <w:lang w:val="fr-FR"/>
        </w:rPr>
        <w:t>, a souligné que cette réunion était l’occasion</w:t>
      </w:r>
      <w:r w:rsidR="005E70FC" w:rsidRPr="00866B27">
        <w:rPr>
          <w:snapToGrid w:val="0"/>
          <w:sz w:val="22"/>
          <w:szCs w:val="22"/>
          <w:lang w:val="fr-FR"/>
        </w:rPr>
        <w:t xml:space="preserve"> parfaite pour discuter des initiatives en matière de sauvegarde des cultures du continent américain, en indiquant l’extrême importance de l’utilisation des outils technologiques afin de promouvoir les cultures et l’urgence, pour les pays des Amériques, d’œuvrer en faveur de leur sauvegarde et de leur valorisation</w:t>
      </w:r>
      <w:r w:rsidR="00166C03" w:rsidRPr="00866B27">
        <w:rPr>
          <w:snapToGrid w:val="0"/>
          <w:sz w:val="22"/>
          <w:szCs w:val="22"/>
          <w:lang w:val="fr-FR"/>
        </w:rPr>
        <w:t xml:space="preserve">. </w:t>
      </w:r>
      <w:r w:rsidR="005E70FC" w:rsidRPr="00866B27">
        <w:rPr>
          <w:snapToGrid w:val="0"/>
          <w:sz w:val="22"/>
          <w:szCs w:val="22"/>
          <w:lang w:val="fr-FR"/>
        </w:rPr>
        <w:t xml:space="preserve">Le Ministre Aguilar Marroquin a signalé que la région serait différente si l’on accordait à la culture </w:t>
      </w:r>
      <w:r w:rsidR="0037112C" w:rsidRPr="00866B27">
        <w:rPr>
          <w:snapToGrid w:val="0"/>
          <w:sz w:val="22"/>
          <w:szCs w:val="22"/>
          <w:lang w:val="fr-FR"/>
        </w:rPr>
        <w:t>la valeur qu’elle mérite et que les Amériques devaient s’unir et se positionner de manière à se vendre comme une destination</w:t>
      </w:r>
      <w:r w:rsidR="00166C03" w:rsidRPr="00866B27">
        <w:rPr>
          <w:snapToGrid w:val="0"/>
          <w:sz w:val="22"/>
          <w:szCs w:val="22"/>
          <w:lang w:val="fr-FR"/>
        </w:rPr>
        <w:t>.</w:t>
      </w:r>
    </w:p>
    <w:p w14:paraId="7F26DDF9" w14:textId="77777777" w:rsidR="00166C03" w:rsidRPr="00866B27" w:rsidRDefault="00166C03" w:rsidP="00A55BDF">
      <w:pPr>
        <w:tabs>
          <w:tab w:val="num" w:pos="2160"/>
        </w:tabs>
        <w:jc w:val="both"/>
        <w:rPr>
          <w:snapToGrid w:val="0"/>
          <w:sz w:val="22"/>
          <w:szCs w:val="22"/>
          <w:lang w:val="fr-FR"/>
        </w:rPr>
      </w:pPr>
    </w:p>
    <w:p w14:paraId="111E9BD6" w14:textId="2821CEB9" w:rsidR="00166C03" w:rsidRPr="00866B27" w:rsidRDefault="0037112C" w:rsidP="00A55BDF">
      <w:pPr>
        <w:tabs>
          <w:tab w:val="center" w:pos="4845"/>
        </w:tabs>
        <w:ind w:left="720" w:firstLine="720"/>
        <w:jc w:val="both"/>
        <w:rPr>
          <w:snapToGrid w:val="0"/>
          <w:sz w:val="22"/>
          <w:szCs w:val="22"/>
          <w:lang w:val="fr-FR"/>
        </w:rPr>
      </w:pPr>
      <w:r w:rsidRPr="00866B27">
        <w:rPr>
          <w:snapToGrid w:val="0"/>
          <w:sz w:val="22"/>
          <w:szCs w:val="22"/>
          <w:lang w:val="fr-FR"/>
        </w:rPr>
        <w:t>Le Président du</w:t>
      </w:r>
      <w:r w:rsidR="00166C03" w:rsidRPr="00866B27">
        <w:rPr>
          <w:snapToGrid w:val="0"/>
          <w:sz w:val="22"/>
          <w:szCs w:val="22"/>
          <w:lang w:val="fr-FR"/>
        </w:rPr>
        <w:t xml:space="preserve"> Guatemala, </w:t>
      </w:r>
      <w:r w:rsidRPr="00866B27">
        <w:rPr>
          <w:snapToGrid w:val="0"/>
          <w:sz w:val="22"/>
          <w:szCs w:val="22"/>
          <w:lang w:val="fr-FR"/>
        </w:rPr>
        <w:t>le docteu</w:t>
      </w:r>
      <w:r w:rsidR="00CB1070" w:rsidRPr="00866B27">
        <w:rPr>
          <w:snapToGrid w:val="0"/>
          <w:sz w:val="22"/>
          <w:szCs w:val="22"/>
          <w:lang w:val="fr-FR"/>
        </w:rPr>
        <w:t>r</w:t>
      </w:r>
      <w:r w:rsidR="00166C03" w:rsidRPr="00866B27">
        <w:rPr>
          <w:snapToGrid w:val="0"/>
          <w:sz w:val="22"/>
          <w:szCs w:val="22"/>
          <w:lang w:val="fr-FR"/>
        </w:rPr>
        <w:t xml:space="preserve"> Alejandro Giamattei, a</w:t>
      </w:r>
      <w:r w:rsidRPr="00866B27">
        <w:rPr>
          <w:snapToGrid w:val="0"/>
          <w:sz w:val="22"/>
          <w:szCs w:val="22"/>
          <w:lang w:val="fr-FR"/>
        </w:rPr>
        <w:t xml:space="preserve"> envoyé par vidéo un message dans lequel il a souligné que c’était un honneur pour son pays d’accueillir la Neuvième Ré</w:t>
      </w:r>
      <w:r w:rsidR="00254759" w:rsidRPr="00866B27">
        <w:rPr>
          <w:snapToGrid w:val="0"/>
          <w:sz w:val="22"/>
          <w:szCs w:val="22"/>
          <w:lang w:val="fr-FR"/>
        </w:rPr>
        <w:t xml:space="preserve">union à </w:t>
      </w:r>
      <w:r w:rsidR="00166C03" w:rsidRPr="00866B27">
        <w:rPr>
          <w:snapToGrid w:val="0"/>
          <w:sz w:val="22"/>
          <w:szCs w:val="22"/>
          <w:lang w:val="fr-FR"/>
        </w:rPr>
        <w:t xml:space="preserve">Antigua Guatemala, </w:t>
      </w:r>
      <w:r w:rsidR="00CD4BE2" w:rsidRPr="00866B27">
        <w:rPr>
          <w:snapToGrid w:val="0"/>
          <w:sz w:val="22"/>
          <w:szCs w:val="22"/>
          <w:lang w:val="fr-FR"/>
        </w:rPr>
        <w:t xml:space="preserve">ville </w:t>
      </w:r>
      <w:r w:rsidR="00254759" w:rsidRPr="00866B27">
        <w:rPr>
          <w:snapToGrid w:val="0"/>
          <w:sz w:val="22"/>
          <w:szCs w:val="22"/>
          <w:lang w:val="fr-FR"/>
        </w:rPr>
        <w:t>inscrite au p</w:t>
      </w:r>
      <w:r w:rsidR="00166C03" w:rsidRPr="00866B27">
        <w:rPr>
          <w:snapToGrid w:val="0"/>
          <w:sz w:val="22"/>
          <w:szCs w:val="22"/>
          <w:lang w:val="fr-FR"/>
        </w:rPr>
        <w:t>atrimo</w:t>
      </w:r>
      <w:r w:rsidR="00254759" w:rsidRPr="00866B27">
        <w:rPr>
          <w:snapToGrid w:val="0"/>
          <w:sz w:val="22"/>
          <w:szCs w:val="22"/>
          <w:lang w:val="fr-FR"/>
        </w:rPr>
        <w:t>ine culturel de l’humanité</w:t>
      </w:r>
      <w:r w:rsidR="00166C03" w:rsidRPr="00866B27">
        <w:rPr>
          <w:snapToGrid w:val="0"/>
          <w:sz w:val="22"/>
          <w:szCs w:val="22"/>
          <w:lang w:val="fr-FR"/>
        </w:rPr>
        <w:t>.</w:t>
      </w:r>
      <w:r w:rsidR="00CD4BE2" w:rsidRPr="00866B27">
        <w:rPr>
          <w:snapToGrid w:val="0"/>
          <w:sz w:val="22"/>
          <w:szCs w:val="22"/>
          <w:lang w:val="fr-FR"/>
        </w:rPr>
        <w:t xml:space="preserve"> Il a </w:t>
      </w:r>
      <w:r w:rsidR="00254759" w:rsidRPr="00866B27">
        <w:rPr>
          <w:snapToGrid w:val="0"/>
          <w:sz w:val="22"/>
          <w:szCs w:val="22"/>
          <w:lang w:val="fr-FR"/>
        </w:rPr>
        <w:t>i</w:t>
      </w:r>
      <w:r w:rsidR="00166C03" w:rsidRPr="00866B27">
        <w:rPr>
          <w:snapToGrid w:val="0"/>
          <w:sz w:val="22"/>
          <w:szCs w:val="22"/>
          <w:lang w:val="fr-FR"/>
        </w:rPr>
        <w:t>nvit</w:t>
      </w:r>
      <w:r w:rsidR="00254759" w:rsidRPr="00866B27">
        <w:rPr>
          <w:snapToGrid w:val="0"/>
          <w:sz w:val="22"/>
          <w:szCs w:val="22"/>
          <w:lang w:val="fr-FR"/>
        </w:rPr>
        <w:t xml:space="preserve">é les </w:t>
      </w:r>
      <w:r w:rsidR="00CB1070" w:rsidRPr="00866B27">
        <w:rPr>
          <w:snapToGrid w:val="0"/>
          <w:sz w:val="22"/>
          <w:szCs w:val="22"/>
          <w:lang w:val="fr-FR"/>
        </w:rPr>
        <w:t>m</w:t>
      </w:r>
      <w:r w:rsidR="00254759" w:rsidRPr="00866B27">
        <w:rPr>
          <w:snapToGrid w:val="0"/>
          <w:sz w:val="22"/>
          <w:szCs w:val="22"/>
          <w:lang w:val="fr-FR"/>
        </w:rPr>
        <w:t>inistre</w:t>
      </w:r>
      <w:r w:rsidR="00166C03" w:rsidRPr="00866B27">
        <w:rPr>
          <w:snapToGrid w:val="0"/>
          <w:sz w:val="22"/>
          <w:szCs w:val="22"/>
          <w:lang w:val="fr-FR"/>
        </w:rPr>
        <w:t xml:space="preserve">s </w:t>
      </w:r>
      <w:r w:rsidR="00254759" w:rsidRPr="00866B27">
        <w:rPr>
          <w:snapToGrid w:val="0"/>
          <w:sz w:val="22"/>
          <w:szCs w:val="22"/>
          <w:lang w:val="fr-FR"/>
        </w:rPr>
        <w:t>à exprimer leurs besoins dans le domaine de la sauvegarde des expressions culturelles, la promotion des arts et la valorisation du patrimoine</w:t>
      </w:r>
      <w:r w:rsidR="00CB1070" w:rsidRPr="00866B27">
        <w:rPr>
          <w:snapToGrid w:val="0"/>
          <w:sz w:val="22"/>
          <w:szCs w:val="22"/>
          <w:lang w:val="fr-FR"/>
        </w:rPr>
        <w:t xml:space="preserve">. </w:t>
      </w:r>
      <w:r w:rsidR="00254759" w:rsidRPr="00866B27">
        <w:rPr>
          <w:snapToGrid w:val="0"/>
          <w:sz w:val="22"/>
          <w:szCs w:val="22"/>
          <w:lang w:val="fr-FR"/>
        </w:rPr>
        <w:t>Le Président</w:t>
      </w:r>
      <w:r w:rsidR="00A71668" w:rsidRPr="00866B27">
        <w:rPr>
          <w:snapToGrid w:val="0"/>
          <w:sz w:val="22"/>
          <w:szCs w:val="22"/>
          <w:lang w:val="fr-FR"/>
        </w:rPr>
        <w:t xml:space="preserve"> Giamattei</w:t>
      </w:r>
      <w:r w:rsidR="00254759" w:rsidRPr="00866B27">
        <w:rPr>
          <w:snapToGrid w:val="0"/>
          <w:sz w:val="22"/>
          <w:szCs w:val="22"/>
          <w:lang w:val="fr-FR"/>
        </w:rPr>
        <w:t xml:space="preserve"> a exprimé le souhait que la Réunio</w:t>
      </w:r>
      <w:r w:rsidR="00CB1070" w:rsidRPr="00866B27">
        <w:rPr>
          <w:snapToGrid w:val="0"/>
          <w:sz w:val="22"/>
          <w:szCs w:val="22"/>
          <w:lang w:val="fr-FR"/>
        </w:rPr>
        <w:t xml:space="preserve">n </w:t>
      </w:r>
      <w:r w:rsidR="00254759" w:rsidRPr="00866B27">
        <w:rPr>
          <w:snapToGrid w:val="0"/>
          <w:sz w:val="22"/>
          <w:szCs w:val="22"/>
          <w:lang w:val="fr-FR"/>
        </w:rPr>
        <w:t xml:space="preserve">trace la voie vers </w:t>
      </w:r>
      <w:r w:rsidR="00CD4BE2" w:rsidRPr="00866B27">
        <w:rPr>
          <w:snapToGrid w:val="0"/>
          <w:sz w:val="22"/>
          <w:szCs w:val="22"/>
          <w:lang w:val="fr-FR"/>
        </w:rPr>
        <w:t>l’adoption de mesures</w:t>
      </w:r>
      <w:r w:rsidR="0024795D" w:rsidRPr="00866B27">
        <w:rPr>
          <w:snapToGrid w:val="0"/>
          <w:sz w:val="22"/>
          <w:szCs w:val="22"/>
          <w:lang w:val="fr-FR"/>
        </w:rPr>
        <w:t xml:space="preserve"> visant à transformer la culture en moteur du</w:t>
      </w:r>
      <w:r w:rsidR="00166C03" w:rsidRPr="00866B27">
        <w:rPr>
          <w:snapToGrid w:val="0"/>
          <w:sz w:val="22"/>
          <w:szCs w:val="22"/>
          <w:lang w:val="fr-FR"/>
        </w:rPr>
        <w:t xml:space="preserve"> d</w:t>
      </w:r>
      <w:r w:rsidR="0024795D" w:rsidRPr="00866B27">
        <w:rPr>
          <w:snapToGrid w:val="0"/>
          <w:sz w:val="22"/>
          <w:szCs w:val="22"/>
          <w:lang w:val="fr-FR"/>
        </w:rPr>
        <w:t>ével</w:t>
      </w:r>
      <w:r w:rsidR="00166C03" w:rsidRPr="00866B27">
        <w:rPr>
          <w:snapToGrid w:val="0"/>
          <w:sz w:val="22"/>
          <w:szCs w:val="22"/>
          <w:lang w:val="fr-FR"/>
        </w:rPr>
        <w:t>o</w:t>
      </w:r>
      <w:r w:rsidR="0024795D" w:rsidRPr="00866B27">
        <w:rPr>
          <w:snapToGrid w:val="0"/>
          <w:sz w:val="22"/>
          <w:szCs w:val="22"/>
          <w:lang w:val="fr-FR"/>
        </w:rPr>
        <w:t>ppe</w:t>
      </w:r>
      <w:r w:rsidR="00CD4BE2" w:rsidRPr="00866B27">
        <w:rPr>
          <w:snapToGrid w:val="0"/>
          <w:sz w:val="22"/>
          <w:szCs w:val="22"/>
          <w:lang w:val="fr-FR"/>
        </w:rPr>
        <w:t>me</w:t>
      </w:r>
      <w:r w:rsidR="0024795D" w:rsidRPr="00866B27">
        <w:rPr>
          <w:snapToGrid w:val="0"/>
          <w:sz w:val="22"/>
          <w:szCs w:val="22"/>
          <w:lang w:val="fr-FR"/>
        </w:rPr>
        <w:t>nt économique de</w:t>
      </w:r>
      <w:r w:rsidR="00CB1070" w:rsidRPr="00866B27">
        <w:rPr>
          <w:snapToGrid w:val="0"/>
          <w:sz w:val="22"/>
          <w:szCs w:val="22"/>
          <w:lang w:val="fr-FR"/>
        </w:rPr>
        <w:t xml:space="preserve">s </w:t>
      </w:r>
      <w:r w:rsidR="0024795D" w:rsidRPr="00866B27">
        <w:rPr>
          <w:snapToGrid w:val="0"/>
          <w:sz w:val="22"/>
          <w:szCs w:val="22"/>
          <w:lang w:val="fr-FR"/>
        </w:rPr>
        <w:t>Amérique</w:t>
      </w:r>
      <w:r w:rsidR="00166C03" w:rsidRPr="00866B27">
        <w:rPr>
          <w:snapToGrid w:val="0"/>
          <w:sz w:val="22"/>
          <w:szCs w:val="22"/>
          <w:lang w:val="fr-FR"/>
        </w:rPr>
        <w:t>s.</w:t>
      </w:r>
    </w:p>
    <w:p w14:paraId="01ACE288" w14:textId="77777777" w:rsidR="00166C03" w:rsidRPr="00866B27" w:rsidRDefault="00166C03" w:rsidP="00A55BDF">
      <w:pPr>
        <w:tabs>
          <w:tab w:val="num" w:pos="2160"/>
        </w:tabs>
        <w:jc w:val="both"/>
        <w:rPr>
          <w:snapToGrid w:val="0"/>
          <w:sz w:val="22"/>
          <w:szCs w:val="22"/>
          <w:lang w:val="fr-FR"/>
        </w:rPr>
      </w:pPr>
    </w:p>
    <w:p w14:paraId="5C417236" w14:textId="690E76EC" w:rsidR="00C20C81" w:rsidRPr="00866B27" w:rsidRDefault="00C20C81" w:rsidP="00A55BDF">
      <w:pPr>
        <w:ind w:left="1440" w:hanging="720"/>
        <w:jc w:val="both"/>
        <w:rPr>
          <w:snapToGrid w:val="0"/>
          <w:sz w:val="22"/>
          <w:szCs w:val="22"/>
          <w:lang w:val="fr-FR"/>
        </w:rPr>
      </w:pPr>
      <w:r w:rsidRPr="00866B27">
        <w:rPr>
          <w:snapToGrid w:val="0"/>
          <w:sz w:val="22"/>
          <w:szCs w:val="22"/>
          <w:lang w:val="fr-FR"/>
        </w:rPr>
        <w:t>B.</w:t>
      </w:r>
      <w:r w:rsidRPr="00866B27">
        <w:rPr>
          <w:snapToGrid w:val="0"/>
          <w:sz w:val="22"/>
          <w:szCs w:val="22"/>
          <w:lang w:val="fr-FR"/>
        </w:rPr>
        <w:tab/>
        <w:t>Pr</w:t>
      </w:r>
      <w:r w:rsidR="000C0A4D" w:rsidRPr="00866B27">
        <w:rPr>
          <w:snapToGrid w:val="0"/>
          <w:sz w:val="22"/>
          <w:szCs w:val="22"/>
          <w:lang w:val="fr-FR"/>
        </w:rPr>
        <w:t>emière séance plénière</w:t>
      </w:r>
    </w:p>
    <w:p w14:paraId="55C75AEE" w14:textId="77777777" w:rsidR="00C20C81" w:rsidRPr="00866B27" w:rsidRDefault="00C20C81" w:rsidP="00A55BDF">
      <w:pPr>
        <w:tabs>
          <w:tab w:val="num" w:pos="2780"/>
        </w:tabs>
        <w:jc w:val="both"/>
        <w:outlineLvl w:val="2"/>
        <w:rPr>
          <w:snapToGrid w:val="0"/>
          <w:sz w:val="22"/>
          <w:szCs w:val="22"/>
          <w:lang w:val="fr-FR"/>
        </w:rPr>
      </w:pPr>
    </w:p>
    <w:p w14:paraId="5BF84A14" w14:textId="73586653" w:rsidR="00C20C81" w:rsidRPr="00866B27" w:rsidRDefault="00CB1070" w:rsidP="00A55BDF">
      <w:pPr>
        <w:ind w:left="720" w:firstLine="720"/>
        <w:jc w:val="both"/>
        <w:rPr>
          <w:snapToGrid w:val="0"/>
          <w:sz w:val="22"/>
          <w:szCs w:val="22"/>
          <w:lang w:val="fr-FR"/>
        </w:rPr>
      </w:pPr>
      <w:r w:rsidRPr="00866B27">
        <w:rPr>
          <w:snapToGrid w:val="0"/>
          <w:sz w:val="22"/>
          <w:szCs w:val="22"/>
          <w:lang w:val="fr-FR"/>
        </w:rPr>
        <w:t>La pr</w:t>
      </w:r>
      <w:r w:rsidR="000C0A4D" w:rsidRPr="00866B27">
        <w:rPr>
          <w:snapToGrid w:val="0"/>
          <w:sz w:val="22"/>
          <w:szCs w:val="22"/>
          <w:lang w:val="fr-FR"/>
        </w:rPr>
        <w:t>emière séance plénière a été ouverte par M. Cristhian Neftali Caldero</w:t>
      </w:r>
      <w:r w:rsidR="00730807" w:rsidRPr="00866B27">
        <w:rPr>
          <w:snapToGrid w:val="0"/>
          <w:sz w:val="22"/>
          <w:szCs w:val="22"/>
          <w:lang w:val="fr-FR"/>
        </w:rPr>
        <w:t>n Santizo, Vice</w:t>
      </w:r>
      <w:r w:rsidR="000C0A4D" w:rsidRPr="00866B27">
        <w:rPr>
          <w:snapToGrid w:val="0"/>
          <w:sz w:val="22"/>
          <w:szCs w:val="22"/>
          <w:lang w:val="fr-FR"/>
        </w:rPr>
        <w:t>-ministre</w:t>
      </w:r>
      <w:r w:rsidR="00730807" w:rsidRPr="00866B27">
        <w:rPr>
          <w:snapToGrid w:val="0"/>
          <w:sz w:val="22"/>
          <w:szCs w:val="22"/>
          <w:lang w:val="fr-FR"/>
        </w:rPr>
        <w:t xml:space="preserve"> de </w:t>
      </w:r>
      <w:r w:rsidR="000C0A4D" w:rsidRPr="00866B27">
        <w:rPr>
          <w:snapToGrid w:val="0"/>
          <w:sz w:val="22"/>
          <w:szCs w:val="22"/>
          <w:lang w:val="fr-FR"/>
        </w:rPr>
        <w:t>la cultur</w:t>
      </w:r>
      <w:r w:rsidR="00CD4BE2" w:rsidRPr="00866B27">
        <w:rPr>
          <w:snapToGrid w:val="0"/>
          <w:sz w:val="22"/>
          <w:szCs w:val="22"/>
          <w:lang w:val="fr-FR"/>
        </w:rPr>
        <w:t>e</w:t>
      </w:r>
      <w:r w:rsidR="000C0A4D" w:rsidRPr="00866B27">
        <w:rPr>
          <w:snapToGrid w:val="0"/>
          <w:sz w:val="22"/>
          <w:szCs w:val="22"/>
          <w:lang w:val="fr-FR"/>
        </w:rPr>
        <w:t xml:space="preserve"> du</w:t>
      </w:r>
      <w:r w:rsidR="00730807" w:rsidRPr="00866B27">
        <w:rPr>
          <w:snapToGrid w:val="0"/>
          <w:sz w:val="22"/>
          <w:szCs w:val="22"/>
          <w:lang w:val="fr-FR"/>
        </w:rPr>
        <w:t xml:space="preserve"> Guatemala, </w:t>
      </w:r>
      <w:r w:rsidRPr="00866B27">
        <w:rPr>
          <w:snapToGrid w:val="0"/>
          <w:sz w:val="22"/>
          <w:szCs w:val="22"/>
          <w:lang w:val="fr-FR"/>
        </w:rPr>
        <w:t xml:space="preserve">en </w:t>
      </w:r>
      <w:r w:rsidR="000C0A4D" w:rsidRPr="00866B27">
        <w:rPr>
          <w:snapToGrid w:val="0"/>
          <w:sz w:val="22"/>
          <w:szCs w:val="22"/>
          <w:lang w:val="fr-FR"/>
        </w:rPr>
        <w:t>qualité de Président provis</w:t>
      </w:r>
      <w:r w:rsidRPr="00866B27">
        <w:rPr>
          <w:snapToGrid w:val="0"/>
          <w:sz w:val="22"/>
          <w:szCs w:val="22"/>
          <w:lang w:val="fr-FR"/>
        </w:rPr>
        <w:t>o</w:t>
      </w:r>
      <w:r w:rsidR="000C0A4D" w:rsidRPr="00866B27">
        <w:rPr>
          <w:snapToGrid w:val="0"/>
          <w:sz w:val="22"/>
          <w:szCs w:val="22"/>
          <w:lang w:val="fr-FR"/>
        </w:rPr>
        <w:t>ire</w:t>
      </w:r>
      <w:r w:rsidRPr="00866B27">
        <w:rPr>
          <w:snapToGrid w:val="0"/>
          <w:sz w:val="22"/>
          <w:szCs w:val="22"/>
          <w:lang w:val="fr-FR"/>
        </w:rPr>
        <w:t>.</w:t>
      </w:r>
      <w:r w:rsidR="000C0A4D" w:rsidRPr="00866B27">
        <w:rPr>
          <w:snapToGrid w:val="0"/>
          <w:sz w:val="22"/>
          <w:szCs w:val="22"/>
          <w:lang w:val="fr-FR"/>
        </w:rPr>
        <w:t xml:space="preserve"> Suite à la proposition de la Ministre</w:t>
      </w:r>
      <w:r w:rsidR="00C20C81" w:rsidRPr="00866B27">
        <w:rPr>
          <w:snapToGrid w:val="0"/>
          <w:sz w:val="22"/>
          <w:szCs w:val="22"/>
          <w:lang w:val="fr-FR"/>
        </w:rPr>
        <w:t xml:space="preserve"> de </w:t>
      </w:r>
      <w:r w:rsidR="00CD4BE2" w:rsidRPr="00866B27">
        <w:rPr>
          <w:snapToGrid w:val="0"/>
          <w:sz w:val="22"/>
          <w:szCs w:val="22"/>
          <w:lang w:val="fr-FR"/>
        </w:rPr>
        <w:t>la culture du Panama, sou</w:t>
      </w:r>
      <w:r w:rsidR="000C0A4D" w:rsidRPr="00866B27">
        <w:rPr>
          <w:snapToGrid w:val="0"/>
          <w:sz w:val="22"/>
          <w:szCs w:val="22"/>
          <w:lang w:val="fr-FR"/>
        </w:rPr>
        <w:t xml:space="preserve">tenue par </w:t>
      </w:r>
      <w:r w:rsidR="00C20C81" w:rsidRPr="00866B27">
        <w:rPr>
          <w:snapToGrid w:val="0"/>
          <w:sz w:val="22"/>
          <w:szCs w:val="22"/>
          <w:lang w:val="fr-FR"/>
        </w:rPr>
        <w:t>la Ministr</w:t>
      </w:r>
      <w:r w:rsidR="000C0A4D" w:rsidRPr="00866B27">
        <w:rPr>
          <w:snapToGrid w:val="0"/>
          <w:sz w:val="22"/>
          <w:szCs w:val="22"/>
          <w:lang w:val="fr-FR"/>
        </w:rPr>
        <w:t>e de la cultur</w:t>
      </w:r>
      <w:r w:rsidR="00CD4BE2" w:rsidRPr="00866B27">
        <w:rPr>
          <w:snapToGrid w:val="0"/>
          <w:sz w:val="22"/>
          <w:szCs w:val="22"/>
          <w:lang w:val="fr-FR"/>
        </w:rPr>
        <w:t>e</w:t>
      </w:r>
      <w:r w:rsidR="000C0A4D" w:rsidRPr="00866B27">
        <w:rPr>
          <w:snapToGrid w:val="0"/>
          <w:sz w:val="22"/>
          <w:szCs w:val="22"/>
          <w:lang w:val="fr-FR"/>
        </w:rPr>
        <w:t xml:space="preserve"> et du p</w:t>
      </w:r>
      <w:r w:rsidR="00C20C81" w:rsidRPr="00866B27">
        <w:rPr>
          <w:snapToGrid w:val="0"/>
          <w:sz w:val="22"/>
          <w:szCs w:val="22"/>
          <w:lang w:val="fr-FR"/>
        </w:rPr>
        <w:t>atrimo</w:t>
      </w:r>
      <w:r w:rsidR="000C0A4D" w:rsidRPr="00866B27">
        <w:rPr>
          <w:snapToGrid w:val="0"/>
          <w:sz w:val="22"/>
          <w:szCs w:val="22"/>
          <w:lang w:val="fr-FR"/>
        </w:rPr>
        <w:t>ine</w:t>
      </w:r>
      <w:r w:rsidR="00C20C81" w:rsidRPr="00866B27">
        <w:rPr>
          <w:snapToGrid w:val="0"/>
          <w:sz w:val="22"/>
          <w:szCs w:val="22"/>
          <w:lang w:val="fr-FR"/>
        </w:rPr>
        <w:t xml:space="preserve"> de</w:t>
      </w:r>
      <w:r w:rsidR="000C0A4D" w:rsidRPr="00866B27">
        <w:rPr>
          <w:snapToGrid w:val="0"/>
          <w:sz w:val="22"/>
          <w:szCs w:val="22"/>
          <w:lang w:val="fr-FR"/>
        </w:rPr>
        <w:t xml:space="preserve"> </w:t>
      </w:r>
      <w:r w:rsidRPr="00866B27">
        <w:rPr>
          <w:snapToGrid w:val="0"/>
          <w:sz w:val="22"/>
          <w:szCs w:val="22"/>
          <w:lang w:val="fr-FR"/>
        </w:rPr>
        <w:t>l</w:t>
      </w:r>
      <w:r w:rsidR="000C0A4D" w:rsidRPr="00866B27">
        <w:rPr>
          <w:snapToGrid w:val="0"/>
          <w:sz w:val="22"/>
          <w:szCs w:val="22"/>
          <w:lang w:val="fr-FR"/>
        </w:rPr>
        <w:t>’Équateur, M. </w:t>
      </w:r>
      <w:r w:rsidR="00C20C81" w:rsidRPr="00866B27">
        <w:rPr>
          <w:snapToGrid w:val="0"/>
          <w:sz w:val="22"/>
          <w:szCs w:val="22"/>
          <w:lang w:val="fr-FR"/>
        </w:rPr>
        <w:t xml:space="preserve">Felipe </w:t>
      </w:r>
      <w:r w:rsidR="000C0A4D" w:rsidRPr="00866B27">
        <w:rPr>
          <w:snapToGrid w:val="0"/>
          <w:sz w:val="22"/>
          <w:szCs w:val="22"/>
          <w:lang w:val="fr-FR"/>
        </w:rPr>
        <w:t xml:space="preserve">Aguilar Marroquin, Ministre de la culture et des sports du </w:t>
      </w:r>
      <w:r w:rsidR="00C20C81" w:rsidRPr="00866B27">
        <w:rPr>
          <w:snapToGrid w:val="0"/>
          <w:sz w:val="22"/>
          <w:szCs w:val="22"/>
          <w:lang w:val="fr-FR"/>
        </w:rPr>
        <w:t xml:space="preserve">Guatemala, </w:t>
      </w:r>
      <w:r w:rsidR="000C0A4D" w:rsidRPr="00866B27">
        <w:rPr>
          <w:snapToGrid w:val="0"/>
          <w:sz w:val="22"/>
          <w:szCs w:val="22"/>
          <w:lang w:val="fr-FR"/>
        </w:rPr>
        <w:t xml:space="preserve">a été élu </w:t>
      </w:r>
      <w:r w:rsidR="00CD4BE2" w:rsidRPr="00866B27">
        <w:rPr>
          <w:snapToGrid w:val="0"/>
          <w:sz w:val="22"/>
          <w:szCs w:val="22"/>
          <w:lang w:val="fr-FR"/>
        </w:rPr>
        <w:t xml:space="preserve">par acclamation </w:t>
      </w:r>
      <w:r w:rsidR="00170D18" w:rsidRPr="00866B27">
        <w:rPr>
          <w:snapToGrid w:val="0"/>
          <w:sz w:val="22"/>
          <w:szCs w:val="22"/>
          <w:lang w:val="fr-FR"/>
        </w:rPr>
        <w:t>Président</w:t>
      </w:r>
      <w:r w:rsidR="00C20C81" w:rsidRPr="00866B27">
        <w:rPr>
          <w:snapToGrid w:val="0"/>
          <w:sz w:val="22"/>
          <w:szCs w:val="22"/>
          <w:lang w:val="fr-FR"/>
        </w:rPr>
        <w:t xml:space="preserve"> de la </w:t>
      </w:r>
      <w:r w:rsidR="00170D18" w:rsidRPr="00866B27">
        <w:rPr>
          <w:snapToGrid w:val="0"/>
          <w:sz w:val="22"/>
          <w:szCs w:val="22"/>
          <w:lang w:val="fr-FR"/>
        </w:rPr>
        <w:t>Neuvième Réunion des ministres et hauts fonctionnaires chargés de la culture</w:t>
      </w:r>
      <w:r w:rsidR="00C20C81" w:rsidRPr="00866B27">
        <w:rPr>
          <w:snapToGrid w:val="0"/>
          <w:sz w:val="22"/>
          <w:szCs w:val="22"/>
          <w:lang w:val="fr-FR"/>
        </w:rPr>
        <w:t>.</w:t>
      </w:r>
    </w:p>
    <w:p w14:paraId="5F3ED780" w14:textId="77777777" w:rsidR="00C20C81" w:rsidRPr="00866B27" w:rsidRDefault="00C20C81" w:rsidP="00A55BDF">
      <w:pPr>
        <w:tabs>
          <w:tab w:val="num" w:pos="2160"/>
        </w:tabs>
        <w:jc w:val="both"/>
        <w:rPr>
          <w:snapToGrid w:val="0"/>
          <w:sz w:val="22"/>
          <w:szCs w:val="22"/>
          <w:lang w:val="fr-FR"/>
        </w:rPr>
      </w:pPr>
    </w:p>
    <w:p w14:paraId="08DE3B78" w14:textId="6C0FFFE2" w:rsidR="00C20C81" w:rsidRPr="00866B27" w:rsidRDefault="00170D18" w:rsidP="00A55BDF">
      <w:pPr>
        <w:ind w:left="720" w:firstLine="720"/>
        <w:jc w:val="both"/>
        <w:rPr>
          <w:snapToGrid w:val="0"/>
          <w:sz w:val="22"/>
          <w:szCs w:val="22"/>
          <w:lang w:val="fr-FR"/>
        </w:rPr>
      </w:pPr>
      <w:r w:rsidRPr="00866B27">
        <w:rPr>
          <w:snapToGrid w:val="0"/>
          <w:sz w:val="22"/>
          <w:szCs w:val="22"/>
          <w:lang w:val="fr-FR"/>
        </w:rPr>
        <w:t>Sous la pré</w:t>
      </w:r>
      <w:r w:rsidR="00CB1070" w:rsidRPr="00866B27">
        <w:rPr>
          <w:snapToGrid w:val="0"/>
          <w:sz w:val="22"/>
          <w:szCs w:val="22"/>
          <w:lang w:val="fr-FR"/>
        </w:rPr>
        <w:t>sidenc</w:t>
      </w:r>
      <w:r w:rsidRPr="00866B27">
        <w:rPr>
          <w:snapToGrid w:val="0"/>
          <w:sz w:val="22"/>
          <w:szCs w:val="22"/>
          <w:lang w:val="fr-FR"/>
        </w:rPr>
        <w:t>e du Ministre Aguilar Marroqui</w:t>
      </w:r>
      <w:r w:rsidR="00CB1070" w:rsidRPr="00866B27">
        <w:rPr>
          <w:snapToGrid w:val="0"/>
          <w:sz w:val="22"/>
          <w:szCs w:val="22"/>
          <w:lang w:val="fr-FR"/>
        </w:rPr>
        <w:t>n, l</w:t>
      </w:r>
      <w:r w:rsidRPr="00866B27">
        <w:rPr>
          <w:snapToGrid w:val="0"/>
          <w:sz w:val="22"/>
          <w:szCs w:val="22"/>
          <w:lang w:val="fr-FR"/>
        </w:rPr>
        <w:t>e</w:t>
      </w:r>
      <w:r w:rsidR="00C20C81" w:rsidRPr="00866B27">
        <w:rPr>
          <w:snapToGrid w:val="0"/>
          <w:sz w:val="22"/>
          <w:szCs w:val="22"/>
          <w:lang w:val="fr-FR"/>
        </w:rPr>
        <w:t>s d</w:t>
      </w:r>
      <w:r w:rsidRPr="00866B27">
        <w:rPr>
          <w:snapToGrid w:val="0"/>
          <w:sz w:val="22"/>
          <w:szCs w:val="22"/>
          <w:lang w:val="fr-FR"/>
        </w:rPr>
        <w:t>é</w:t>
      </w:r>
      <w:r w:rsidR="00C20C81" w:rsidRPr="00866B27">
        <w:rPr>
          <w:snapToGrid w:val="0"/>
          <w:sz w:val="22"/>
          <w:szCs w:val="22"/>
          <w:lang w:val="fr-FR"/>
        </w:rPr>
        <w:t>l</w:t>
      </w:r>
      <w:r w:rsidRPr="00866B27">
        <w:rPr>
          <w:snapToGrid w:val="0"/>
          <w:sz w:val="22"/>
          <w:szCs w:val="22"/>
          <w:lang w:val="fr-FR"/>
        </w:rPr>
        <w:t>é</w:t>
      </w:r>
      <w:r w:rsidR="00C20C81" w:rsidRPr="00866B27">
        <w:rPr>
          <w:snapToGrid w:val="0"/>
          <w:sz w:val="22"/>
          <w:szCs w:val="22"/>
          <w:lang w:val="fr-FR"/>
        </w:rPr>
        <w:t>ga</w:t>
      </w:r>
      <w:r w:rsidRPr="00866B27">
        <w:rPr>
          <w:snapToGrid w:val="0"/>
          <w:sz w:val="22"/>
          <w:szCs w:val="22"/>
          <w:lang w:val="fr-FR"/>
        </w:rPr>
        <w:t>tion</w:t>
      </w:r>
      <w:r w:rsidR="00C20C81" w:rsidRPr="00866B27">
        <w:rPr>
          <w:snapToGrid w:val="0"/>
          <w:sz w:val="22"/>
          <w:szCs w:val="22"/>
          <w:lang w:val="fr-FR"/>
        </w:rPr>
        <w:t xml:space="preserve">s </w:t>
      </w:r>
      <w:r w:rsidRPr="00866B27">
        <w:rPr>
          <w:snapToGrid w:val="0"/>
          <w:sz w:val="22"/>
          <w:szCs w:val="22"/>
          <w:lang w:val="fr-FR"/>
        </w:rPr>
        <w:t xml:space="preserve">ont approuvé le projet d’ordre du jour et le projet de </w:t>
      </w:r>
      <w:r w:rsidR="00C20C81" w:rsidRPr="00866B27">
        <w:rPr>
          <w:snapToGrid w:val="0"/>
          <w:sz w:val="22"/>
          <w:szCs w:val="22"/>
          <w:lang w:val="fr-FR"/>
        </w:rPr>
        <w:t>calend</w:t>
      </w:r>
      <w:r w:rsidRPr="00866B27">
        <w:rPr>
          <w:snapToGrid w:val="0"/>
          <w:sz w:val="22"/>
          <w:szCs w:val="22"/>
          <w:lang w:val="fr-FR"/>
        </w:rPr>
        <w:t>rier de la Réunio</w:t>
      </w:r>
      <w:r w:rsidR="00C20C81" w:rsidRPr="00866B27">
        <w:rPr>
          <w:snapToGrid w:val="0"/>
          <w:sz w:val="22"/>
          <w:szCs w:val="22"/>
          <w:lang w:val="fr-FR"/>
        </w:rPr>
        <w:t>n</w:t>
      </w:r>
      <w:r w:rsidR="00CB1070" w:rsidRPr="00866B27">
        <w:rPr>
          <w:snapToGrid w:val="0"/>
          <w:sz w:val="22"/>
          <w:szCs w:val="22"/>
          <w:lang w:val="fr-FR"/>
        </w:rPr>
        <w:t>,</w:t>
      </w:r>
      <w:r w:rsidRPr="00866B27">
        <w:rPr>
          <w:snapToGrid w:val="0"/>
          <w:sz w:val="22"/>
          <w:szCs w:val="22"/>
          <w:lang w:val="fr-FR"/>
        </w:rPr>
        <w:t xml:space="preserve"> publ</w:t>
      </w:r>
      <w:r w:rsidR="00D42168" w:rsidRPr="00866B27">
        <w:rPr>
          <w:snapToGrid w:val="0"/>
          <w:sz w:val="22"/>
          <w:szCs w:val="22"/>
          <w:lang w:val="fr-FR"/>
        </w:rPr>
        <w:t>iés respectivement sous la cote</w:t>
      </w:r>
      <w:r w:rsidR="00CB1070" w:rsidRPr="00866B27">
        <w:rPr>
          <w:snapToGrid w:val="0"/>
          <w:sz w:val="22"/>
          <w:szCs w:val="22"/>
          <w:lang w:val="fr-FR"/>
        </w:rPr>
        <w:t xml:space="preserve"> </w:t>
      </w:r>
      <w:hyperlink r:id="rId15" w:history="1">
        <w:r w:rsidR="00730807" w:rsidRPr="00866B27">
          <w:rPr>
            <w:rStyle w:val="Hyperlink"/>
            <w:sz w:val="22"/>
            <w:szCs w:val="22"/>
            <w:lang w:val="fr-FR"/>
          </w:rPr>
          <w:t>CIDI/REMIC-IX/doc.1/22 rev.</w:t>
        </w:r>
        <w:r w:rsidR="00B54C82">
          <w:rPr>
            <w:rStyle w:val="Hyperlink"/>
            <w:sz w:val="22"/>
            <w:szCs w:val="22"/>
            <w:lang w:val="fr-FR"/>
          </w:rPr>
          <w:t xml:space="preserve"> </w:t>
        </w:r>
        <w:r w:rsidR="00730807" w:rsidRPr="00866B27">
          <w:rPr>
            <w:rStyle w:val="Hyperlink"/>
            <w:sz w:val="22"/>
            <w:szCs w:val="22"/>
            <w:lang w:val="fr-FR"/>
          </w:rPr>
          <w:t>2</w:t>
        </w:r>
      </w:hyperlink>
      <w:r w:rsidR="00730807" w:rsidRPr="00866B27">
        <w:rPr>
          <w:sz w:val="22"/>
          <w:szCs w:val="22"/>
          <w:lang w:val="fr-FR"/>
        </w:rPr>
        <w:t xml:space="preserve"> </w:t>
      </w:r>
      <w:r w:rsidRPr="00866B27">
        <w:rPr>
          <w:sz w:val="22"/>
          <w:szCs w:val="22"/>
          <w:lang w:val="fr-FR"/>
        </w:rPr>
        <w:t>et</w:t>
      </w:r>
      <w:r w:rsidR="00730807" w:rsidRPr="00866B27">
        <w:rPr>
          <w:sz w:val="22"/>
          <w:szCs w:val="22"/>
          <w:lang w:val="fr-FR"/>
        </w:rPr>
        <w:t xml:space="preserve"> </w:t>
      </w:r>
      <w:hyperlink r:id="rId16" w:history="1">
        <w:r w:rsidR="00730807" w:rsidRPr="00866B27">
          <w:rPr>
            <w:rStyle w:val="Hyperlink"/>
            <w:sz w:val="22"/>
            <w:szCs w:val="22"/>
            <w:lang w:val="fr-FR"/>
          </w:rPr>
          <w:t>CIDI/REMIC-IX/doc.3/22 rev.</w:t>
        </w:r>
        <w:r w:rsidR="00B54C82">
          <w:rPr>
            <w:rStyle w:val="Hyperlink"/>
            <w:sz w:val="22"/>
            <w:szCs w:val="22"/>
            <w:lang w:val="fr-FR"/>
          </w:rPr>
          <w:t xml:space="preserve"> </w:t>
        </w:r>
        <w:r w:rsidR="00730807" w:rsidRPr="00866B27">
          <w:rPr>
            <w:rStyle w:val="Hyperlink"/>
            <w:sz w:val="22"/>
            <w:szCs w:val="22"/>
            <w:lang w:val="fr-FR"/>
          </w:rPr>
          <w:t>4</w:t>
        </w:r>
      </w:hyperlink>
      <w:r w:rsidR="00730807" w:rsidRPr="00866B27">
        <w:rPr>
          <w:sz w:val="22"/>
          <w:szCs w:val="22"/>
          <w:lang w:val="fr-FR"/>
        </w:rPr>
        <w:t>.</w:t>
      </w:r>
    </w:p>
    <w:p w14:paraId="509C28A2" w14:textId="77777777" w:rsidR="00C20C81" w:rsidRPr="00866B27" w:rsidRDefault="00C20C81" w:rsidP="00A55BDF">
      <w:pPr>
        <w:tabs>
          <w:tab w:val="num" w:pos="2160"/>
        </w:tabs>
        <w:jc w:val="both"/>
        <w:rPr>
          <w:snapToGrid w:val="0"/>
          <w:sz w:val="22"/>
          <w:szCs w:val="22"/>
          <w:lang w:val="fr-FR"/>
        </w:rPr>
      </w:pPr>
    </w:p>
    <w:p w14:paraId="3CA11B63" w14:textId="71B016D2" w:rsidR="00730807" w:rsidRPr="00866B27" w:rsidRDefault="00170D18" w:rsidP="00A55BDF">
      <w:pPr>
        <w:ind w:left="720" w:firstLine="720"/>
        <w:jc w:val="both"/>
        <w:rPr>
          <w:snapToGrid w:val="0"/>
          <w:sz w:val="22"/>
          <w:szCs w:val="22"/>
          <w:lang w:val="fr-FR"/>
        </w:rPr>
      </w:pPr>
      <w:r w:rsidRPr="00866B27">
        <w:rPr>
          <w:snapToGrid w:val="0"/>
          <w:sz w:val="22"/>
          <w:szCs w:val="22"/>
          <w:lang w:val="fr-FR"/>
        </w:rPr>
        <w:t xml:space="preserve">De plus, des accords ont été adoptés sur </w:t>
      </w:r>
      <w:r w:rsidR="00D42168" w:rsidRPr="00866B27">
        <w:rPr>
          <w:snapToGrid w:val="0"/>
          <w:sz w:val="22"/>
          <w:szCs w:val="22"/>
          <w:lang w:val="fr-FR"/>
        </w:rPr>
        <w:t>l</w:t>
      </w:r>
      <w:r w:rsidRPr="00866B27">
        <w:rPr>
          <w:snapToGrid w:val="0"/>
          <w:sz w:val="22"/>
          <w:szCs w:val="22"/>
          <w:lang w:val="fr-FR"/>
        </w:rPr>
        <w:t>es questions de procédure</w:t>
      </w:r>
      <w:r w:rsidR="00730807" w:rsidRPr="00866B27">
        <w:rPr>
          <w:snapToGrid w:val="0"/>
          <w:sz w:val="22"/>
          <w:szCs w:val="22"/>
          <w:lang w:val="fr-FR"/>
        </w:rPr>
        <w:t>. A</w:t>
      </w:r>
      <w:r w:rsidRPr="00866B27">
        <w:rPr>
          <w:snapToGrid w:val="0"/>
          <w:sz w:val="22"/>
          <w:szCs w:val="22"/>
          <w:lang w:val="fr-FR"/>
        </w:rPr>
        <w:t xml:space="preserve">insi, </w:t>
      </w:r>
      <w:r w:rsidR="00730807" w:rsidRPr="00866B27">
        <w:rPr>
          <w:snapToGrid w:val="0"/>
          <w:sz w:val="22"/>
          <w:szCs w:val="22"/>
          <w:lang w:val="fr-FR"/>
        </w:rPr>
        <w:t>l</w:t>
      </w:r>
      <w:r w:rsidR="00C20C81" w:rsidRPr="00866B27">
        <w:rPr>
          <w:snapToGrid w:val="0"/>
          <w:sz w:val="22"/>
          <w:szCs w:val="22"/>
          <w:lang w:val="fr-FR"/>
        </w:rPr>
        <w:t>a Com</w:t>
      </w:r>
      <w:r w:rsidRPr="00866B27">
        <w:rPr>
          <w:snapToGrid w:val="0"/>
          <w:sz w:val="22"/>
          <w:szCs w:val="22"/>
          <w:lang w:val="fr-FR"/>
        </w:rPr>
        <w:t>m</w:t>
      </w:r>
      <w:r w:rsidR="00C20C81" w:rsidRPr="00866B27">
        <w:rPr>
          <w:snapToGrid w:val="0"/>
          <w:sz w:val="22"/>
          <w:szCs w:val="22"/>
          <w:lang w:val="fr-FR"/>
        </w:rPr>
        <w:t>is</w:t>
      </w:r>
      <w:r w:rsidRPr="00866B27">
        <w:rPr>
          <w:snapToGrid w:val="0"/>
          <w:sz w:val="22"/>
          <w:szCs w:val="22"/>
          <w:lang w:val="fr-FR"/>
        </w:rPr>
        <w:t>s</w:t>
      </w:r>
      <w:r w:rsidR="00C20C81" w:rsidRPr="00866B27">
        <w:rPr>
          <w:snapToGrid w:val="0"/>
          <w:sz w:val="22"/>
          <w:szCs w:val="22"/>
          <w:lang w:val="fr-FR"/>
        </w:rPr>
        <w:t>i</w:t>
      </w:r>
      <w:r w:rsidRPr="00866B27">
        <w:rPr>
          <w:snapToGrid w:val="0"/>
          <w:sz w:val="22"/>
          <w:szCs w:val="22"/>
          <w:lang w:val="fr-FR"/>
        </w:rPr>
        <w:t>o</w:t>
      </w:r>
      <w:r w:rsidR="00C20C81" w:rsidRPr="00866B27">
        <w:rPr>
          <w:snapToGrid w:val="0"/>
          <w:sz w:val="22"/>
          <w:szCs w:val="22"/>
          <w:lang w:val="fr-FR"/>
        </w:rPr>
        <w:t xml:space="preserve">n de </w:t>
      </w:r>
      <w:r w:rsidRPr="00866B27">
        <w:rPr>
          <w:snapToGrid w:val="0"/>
          <w:sz w:val="22"/>
          <w:szCs w:val="22"/>
          <w:lang w:val="fr-FR"/>
        </w:rPr>
        <w:t xml:space="preserve">style est composée des délégations du </w:t>
      </w:r>
      <w:r w:rsidR="00C20C81" w:rsidRPr="00866B27">
        <w:rPr>
          <w:snapToGrid w:val="0"/>
          <w:sz w:val="22"/>
          <w:szCs w:val="22"/>
          <w:lang w:val="fr-FR"/>
        </w:rPr>
        <w:t>Paraguay p</w:t>
      </w:r>
      <w:r w:rsidRPr="00866B27">
        <w:rPr>
          <w:snapToGrid w:val="0"/>
          <w:sz w:val="22"/>
          <w:szCs w:val="22"/>
          <w:lang w:val="fr-FR"/>
        </w:rPr>
        <w:t xml:space="preserve">our l’espagnol, de </w:t>
      </w:r>
      <w:r w:rsidR="00C20C81" w:rsidRPr="00866B27">
        <w:rPr>
          <w:snapToGrid w:val="0"/>
          <w:sz w:val="22"/>
          <w:szCs w:val="22"/>
          <w:lang w:val="fr-FR"/>
        </w:rPr>
        <w:t>Sa</w:t>
      </w:r>
      <w:r w:rsidRPr="00866B27">
        <w:rPr>
          <w:snapToGrid w:val="0"/>
          <w:sz w:val="22"/>
          <w:szCs w:val="22"/>
          <w:lang w:val="fr-FR"/>
        </w:rPr>
        <w:t>i</w:t>
      </w:r>
      <w:r w:rsidR="00C20C81" w:rsidRPr="00866B27">
        <w:rPr>
          <w:snapToGrid w:val="0"/>
          <w:sz w:val="22"/>
          <w:szCs w:val="22"/>
          <w:lang w:val="fr-FR"/>
        </w:rPr>
        <w:t>n</w:t>
      </w:r>
      <w:r w:rsidRPr="00866B27">
        <w:rPr>
          <w:snapToGrid w:val="0"/>
          <w:sz w:val="22"/>
          <w:szCs w:val="22"/>
          <w:lang w:val="fr-FR"/>
        </w:rPr>
        <w:t>t- Vi</w:t>
      </w:r>
      <w:r w:rsidR="00D42168" w:rsidRPr="00866B27">
        <w:rPr>
          <w:snapToGrid w:val="0"/>
          <w:sz w:val="22"/>
          <w:szCs w:val="22"/>
          <w:lang w:val="fr-FR"/>
        </w:rPr>
        <w:t>n</w:t>
      </w:r>
      <w:r w:rsidRPr="00866B27">
        <w:rPr>
          <w:snapToGrid w:val="0"/>
          <w:sz w:val="22"/>
          <w:szCs w:val="22"/>
          <w:lang w:val="fr-FR"/>
        </w:rPr>
        <w:t>cent-et-</w:t>
      </w:r>
      <w:r w:rsidR="00C20C81" w:rsidRPr="00866B27">
        <w:rPr>
          <w:snapToGrid w:val="0"/>
          <w:sz w:val="22"/>
          <w:szCs w:val="22"/>
          <w:lang w:val="fr-FR"/>
        </w:rPr>
        <w:t>Gr</w:t>
      </w:r>
      <w:r w:rsidR="001513C3" w:rsidRPr="00866B27">
        <w:rPr>
          <w:snapToGrid w:val="0"/>
          <w:sz w:val="22"/>
          <w:szCs w:val="22"/>
          <w:lang w:val="fr-FR"/>
        </w:rPr>
        <w:t>e</w:t>
      </w:r>
      <w:r w:rsidR="00C20C81" w:rsidRPr="00866B27">
        <w:rPr>
          <w:snapToGrid w:val="0"/>
          <w:sz w:val="22"/>
          <w:szCs w:val="22"/>
          <w:lang w:val="fr-FR"/>
        </w:rPr>
        <w:t>nadin</w:t>
      </w:r>
      <w:r w:rsidR="001513C3" w:rsidRPr="00866B27">
        <w:rPr>
          <w:snapToGrid w:val="0"/>
          <w:sz w:val="22"/>
          <w:szCs w:val="22"/>
          <w:lang w:val="fr-FR"/>
        </w:rPr>
        <w:t>e</w:t>
      </w:r>
      <w:r w:rsidR="00C20C81" w:rsidRPr="00866B27">
        <w:rPr>
          <w:snapToGrid w:val="0"/>
          <w:sz w:val="22"/>
          <w:szCs w:val="22"/>
          <w:lang w:val="fr-FR"/>
        </w:rPr>
        <w:t>s p</w:t>
      </w:r>
      <w:r w:rsidRPr="00866B27">
        <w:rPr>
          <w:snapToGrid w:val="0"/>
          <w:sz w:val="22"/>
          <w:szCs w:val="22"/>
          <w:lang w:val="fr-FR"/>
        </w:rPr>
        <w:t>our l’anglais, du Bré</w:t>
      </w:r>
      <w:r w:rsidR="00C20C81" w:rsidRPr="00866B27">
        <w:rPr>
          <w:snapToGrid w:val="0"/>
          <w:sz w:val="22"/>
          <w:szCs w:val="22"/>
          <w:lang w:val="fr-FR"/>
        </w:rPr>
        <w:t>sil p</w:t>
      </w:r>
      <w:r w:rsidRPr="00866B27">
        <w:rPr>
          <w:snapToGrid w:val="0"/>
          <w:sz w:val="22"/>
          <w:szCs w:val="22"/>
          <w:lang w:val="fr-FR"/>
        </w:rPr>
        <w:t>our le portugai</w:t>
      </w:r>
      <w:r w:rsidR="00C20C81" w:rsidRPr="00866B27">
        <w:rPr>
          <w:snapToGrid w:val="0"/>
          <w:sz w:val="22"/>
          <w:szCs w:val="22"/>
          <w:lang w:val="fr-FR"/>
        </w:rPr>
        <w:t xml:space="preserve">s </w:t>
      </w:r>
      <w:r w:rsidRPr="00866B27">
        <w:rPr>
          <w:snapToGrid w:val="0"/>
          <w:sz w:val="22"/>
          <w:szCs w:val="22"/>
          <w:lang w:val="fr-FR"/>
        </w:rPr>
        <w:t xml:space="preserve">et </w:t>
      </w:r>
      <w:r w:rsidR="00730807" w:rsidRPr="00866B27">
        <w:rPr>
          <w:snapToGrid w:val="0"/>
          <w:sz w:val="22"/>
          <w:szCs w:val="22"/>
          <w:lang w:val="fr-FR"/>
        </w:rPr>
        <w:t>d</w:t>
      </w:r>
      <w:r w:rsidRPr="00866B27">
        <w:rPr>
          <w:snapToGrid w:val="0"/>
          <w:sz w:val="22"/>
          <w:szCs w:val="22"/>
          <w:lang w:val="fr-FR"/>
        </w:rPr>
        <w:t>u</w:t>
      </w:r>
      <w:r w:rsidR="00730807" w:rsidRPr="00866B27">
        <w:rPr>
          <w:snapToGrid w:val="0"/>
          <w:sz w:val="22"/>
          <w:szCs w:val="22"/>
          <w:lang w:val="fr-FR"/>
        </w:rPr>
        <w:t xml:space="preserve"> </w:t>
      </w:r>
      <w:r w:rsidR="00C20C81" w:rsidRPr="00866B27">
        <w:rPr>
          <w:snapToGrid w:val="0"/>
          <w:sz w:val="22"/>
          <w:szCs w:val="22"/>
          <w:lang w:val="fr-FR"/>
        </w:rPr>
        <w:t>Canad</w:t>
      </w:r>
      <w:r w:rsidRPr="00866B27">
        <w:rPr>
          <w:snapToGrid w:val="0"/>
          <w:sz w:val="22"/>
          <w:szCs w:val="22"/>
          <w:lang w:val="fr-FR"/>
        </w:rPr>
        <w:t>a</w:t>
      </w:r>
      <w:r w:rsidR="00C20C81" w:rsidRPr="00866B27">
        <w:rPr>
          <w:snapToGrid w:val="0"/>
          <w:sz w:val="22"/>
          <w:szCs w:val="22"/>
          <w:lang w:val="fr-FR"/>
        </w:rPr>
        <w:t xml:space="preserve"> p</w:t>
      </w:r>
      <w:r w:rsidRPr="00866B27">
        <w:rPr>
          <w:snapToGrid w:val="0"/>
          <w:sz w:val="22"/>
          <w:szCs w:val="22"/>
          <w:lang w:val="fr-FR"/>
        </w:rPr>
        <w:t xml:space="preserve">our le </w:t>
      </w:r>
      <w:r w:rsidR="00730807" w:rsidRPr="00866B27">
        <w:rPr>
          <w:snapToGrid w:val="0"/>
          <w:sz w:val="22"/>
          <w:szCs w:val="22"/>
          <w:lang w:val="fr-FR"/>
        </w:rPr>
        <w:t>f</w:t>
      </w:r>
      <w:r w:rsidRPr="00866B27">
        <w:rPr>
          <w:snapToGrid w:val="0"/>
          <w:sz w:val="22"/>
          <w:szCs w:val="22"/>
          <w:lang w:val="fr-FR"/>
        </w:rPr>
        <w:t>rançai</w:t>
      </w:r>
      <w:r w:rsidR="00C20C81" w:rsidRPr="00866B27">
        <w:rPr>
          <w:snapToGrid w:val="0"/>
          <w:sz w:val="22"/>
          <w:szCs w:val="22"/>
          <w:lang w:val="fr-FR"/>
        </w:rPr>
        <w:t>s.</w:t>
      </w:r>
      <w:r w:rsidRPr="00866B27">
        <w:rPr>
          <w:snapToGrid w:val="0"/>
          <w:sz w:val="22"/>
          <w:szCs w:val="22"/>
          <w:lang w:val="fr-FR"/>
        </w:rPr>
        <w:t xml:space="preserve"> Il a été convenu de n’installer aucune commission ni aucun groupe de travail </w:t>
      </w:r>
      <w:r w:rsidR="00004972" w:rsidRPr="00866B27">
        <w:rPr>
          <w:snapToGrid w:val="0"/>
          <w:sz w:val="22"/>
          <w:szCs w:val="22"/>
          <w:lang w:val="fr-FR"/>
        </w:rPr>
        <w:t>pour la Neuvième Réunio</w:t>
      </w:r>
      <w:r w:rsidR="00730807" w:rsidRPr="00866B27">
        <w:rPr>
          <w:snapToGrid w:val="0"/>
          <w:sz w:val="22"/>
          <w:szCs w:val="22"/>
          <w:lang w:val="fr-FR"/>
        </w:rPr>
        <w:t xml:space="preserve">n. </w:t>
      </w:r>
      <w:r w:rsidR="00532E45" w:rsidRPr="00866B27">
        <w:rPr>
          <w:snapToGrid w:val="0"/>
          <w:sz w:val="22"/>
          <w:szCs w:val="22"/>
          <w:lang w:val="fr-FR"/>
        </w:rPr>
        <w:t>De plus, i</w:t>
      </w:r>
      <w:r w:rsidR="00004972" w:rsidRPr="00866B27">
        <w:rPr>
          <w:snapToGrid w:val="0"/>
          <w:sz w:val="22"/>
          <w:szCs w:val="22"/>
          <w:lang w:val="fr-FR"/>
        </w:rPr>
        <w:t xml:space="preserve">l a été décidé de fixer la date limite de soumission des propositions des délégations au </w:t>
      </w:r>
      <w:r w:rsidR="00730807" w:rsidRPr="00866B27">
        <w:rPr>
          <w:snapToGrid w:val="0"/>
          <w:sz w:val="22"/>
          <w:szCs w:val="22"/>
          <w:lang w:val="fr-FR"/>
        </w:rPr>
        <w:t xml:space="preserve">27 </w:t>
      </w:r>
      <w:r w:rsidR="00004972" w:rsidRPr="00866B27">
        <w:rPr>
          <w:snapToGrid w:val="0"/>
          <w:sz w:val="22"/>
          <w:szCs w:val="22"/>
          <w:lang w:val="fr-FR"/>
        </w:rPr>
        <w:t>octobre 2022 à midi et la date de fin de la Neuvième Réunion au 28</w:t>
      </w:r>
      <w:r w:rsidR="00AF5B9F" w:rsidRPr="00866B27">
        <w:rPr>
          <w:snapToGrid w:val="0"/>
          <w:sz w:val="22"/>
          <w:szCs w:val="22"/>
          <w:lang w:val="fr-FR"/>
        </w:rPr>
        <w:t xml:space="preserve"> </w:t>
      </w:r>
      <w:r w:rsidR="00004972" w:rsidRPr="00866B27">
        <w:rPr>
          <w:snapToGrid w:val="0"/>
          <w:sz w:val="22"/>
          <w:szCs w:val="22"/>
          <w:lang w:val="fr-FR"/>
        </w:rPr>
        <w:t>octobre 2022 à 17 heures</w:t>
      </w:r>
      <w:r w:rsidR="00730807" w:rsidRPr="00866B27">
        <w:rPr>
          <w:snapToGrid w:val="0"/>
          <w:sz w:val="22"/>
          <w:szCs w:val="22"/>
          <w:lang w:val="fr-FR"/>
        </w:rPr>
        <w:t>.</w:t>
      </w:r>
    </w:p>
    <w:p w14:paraId="0BA48434" w14:textId="77777777" w:rsidR="00730807" w:rsidRPr="00866B27" w:rsidRDefault="00730807" w:rsidP="00A55BDF">
      <w:pPr>
        <w:tabs>
          <w:tab w:val="num" w:pos="2160"/>
        </w:tabs>
        <w:jc w:val="both"/>
        <w:rPr>
          <w:snapToGrid w:val="0"/>
          <w:sz w:val="22"/>
          <w:szCs w:val="22"/>
          <w:lang w:val="fr-FR"/>
        </w:rPr>
      </w:pPr>
    </w:p>
    <w:p w14:paraId="41706D32" w14:textId="3CD86821" w:rsidR="00730807" w:rsidRPr="00866B27" w:rsidRDefault="00004972" w:rsidP="00A55BDF">
      <w:pPr>
        <w:tabs>
          <w:tab w:val="left" w:pos="4353"/>
        </w:tabs>
        <w:ind w:left="720" w:firstLine="720"/>
        <w:jc w:val="both"/>
        <w:rPr>
          <w:sz w:val="22"/>
          <w:szCs w:val="22"/>
          <w:lang w:val="fr-FR"/>
        </w:rPr>
      </w:pPr>
      <w:r w:rsidRPr="00866B27">
        <w:rPr>
          <w:sz w:val="22"/>
          <w:szCs w:val="22"/>
          <w:lang w:val="fr-FR"/>
        </w:rPr>
        <w:lastRenderedPageBreak/>
        <w:t>Puis</w:t>
      </w:r>
      <w:r w:rsidR="00730807" w:rsidRPr="00866B27">
        <w:rPr>
          <w:sz w:val="22"/>
          <w:szCs w:val="22"/>
          <w:lang w:val="fr-FR"/>
        </w:rPr>
        <w:t xml:space="preserve">, </w:t>
      </w:r>
      <w:r w:rsidRPr="00866B27">
        <w:rPr>
          <w:sz w:val="22"/>
          <w:szCs w:val="22"/>
          <w:lang w:val="fr-FR"/>
        </w:rPr>
        <w:t>Mme Patricia Ariza, Ministre</w:t>
      </w:r>
      <w:r w:rsidR="00730807" w:rsidRPr="00866B27">
        <w:rPr>
          <w:sz w:val="22"/>
          <w:szCs w:val="22"/>
          <w:lang w:val="fr-FR"/>
        </w:rPr>
        <w:t xml:space="preserve"> de </w:t>
      </w:r>
      <w:r w:rsidRPr="00866B27">
        <w:rPr>
          <w:sz w:val="22"/>
          <w:szCs w:val="22"/>
          <w:lang w:val="fr-FR"/>
        </w:rPr>
        <w:t>la Culture</w:t>
      </w:r>
      <w:r w:rsidR="00730807" w:rsidRPr="00866B27">
        <w:rPr>
          <w:sz w:val="22"/>
          <w:szCs w:val="22"/>
          <w:lang w:val="fr-FR"/>
        </w:rPr>
        <w:t xml:space="preserve"> de </w:t>
      </w:r>
      <w:r w:rsidRPr="00866B27">
        <w:rPr>
          <w:sz w:val="22"/>
          <w:szCs w:val="22"/>
          <w:lang w:val="fr-FR"/>
        </w:rPr>
        <w:t>la Colombie, Présidente</w:t>
      </w:r>
      <w:r w:rsidR="00730807" w:rsidRPr="00866B27">
        <w:rPr>
          <w:sz w:val="22"/>
          <w:szCs w:val="22"/>
          <w:lang w:val="fr-FR"/>
        </w:rPr>
        <w:t xml:space="preserve"> de la Com</w:t>
      </w:r>
      <w:r w:rsidRPr="00866B27">
        <w:rPr>
          <w:sz w:val="22"/>
          <w:szCs w:val="22"/>
          <w:lang w:val="fr-FR"/>
        </w:rPr>
        <w:t>m</w:t>
      </w:r>
      <w:r w:rsidR="00730807" w:rsidRPr="00866B27">
        <w:rPr>
          <w:sz w:val="22"/>
          <w:szCs w:val="22"/>
          <w:lang w:val="fr-FR"/>
        </w:rPr>
        <w:t>is</w:t>
      </w:r>
      <w:r w:rsidRPr="00866B27">
        <w:rPr>
          <w:sz w:val="22"/>
          <w:szCs w:val="22"/>
          <w:lang w:val="fr-FR"/>
        </w:rPr>
        <w:t>sion interamé</w:t>
      </w:r>
      <w:r w:rsidR="00730807" w:rsidRPr="00866B27">
        <w:rPr>
          <w:sz w:val="22"/>
          <w:szCs w:val="22"/>
          <w:lang w:val="fr-FR"/>
        </w:rPr>
        <w:t>rica</w:t>
      </w:r>
      <w:r w:rsidRPr="00866B27">
        <w:rPr>
          <w:sz w:val="22"/>
          <w:szCs w:val="22"/>
          <w:lang w:val="fr-FR"/>
        </w:rPr>
        <w:t>ine</w:t>
      </w:r>
      <w:r w:rsidR="00730807" w:rsidRPr="00866B27">
        <w:rPr>
          <w:sz w:val="22"/>
          <w:szCs w:val="22"/>
          <w:lang w:val="fr-FR"/>
        </w:rPr>
        <w:t xml:space="preserve"> de </w:t>
      </w:r>
      <w:r w:rsidRPr="00866B27">
        <w:rPr>
          <w:sz w:val="22"/>
          <w:szCs w:val="22"/>
          <w:lang w:val="fr-FR"/>
        </w:rPr>
        <w:t>la culture</w:t>
      </w:r>
      <w:r w:rsidR="00730807" w:rsidRPr="00866B27">
        <w:rPr>
          <w:sz w:val="22"/>
          <w:szCs w:val="22"/>
          <w:lang w:val="fr-FR"/>
        </w:rPr>
        <w:t xml:space="preserve"> (CIC), </w:t>
      </w:r>
      <w:r w:rsidRPr="00866B27">
        <w:rPr>
          <w:sz w:val="22"/>
          <w:szCs w:val="22"/>
          <w:lang w:val="fr-FR"/>
        </w:rPr>
        <w:t>a présenté le rapport de la Présidence</w:t>
      </w:r>
      <w:r w:rsidR="00730807" w:rsidRPr="00866B27">
        <w:rPr>
          <w:sz w:val="22"/>
          <w:szCs w:val="22"/>
          <w:lang w:val="fr-FR"/>
        </w:rPr>
        <w:t xml:space="preserve"> de la CIC </w:t>
      </w:r>
      <w:r w:rsidRPr="00866B27">
        <w:rPr>
          <w:sz w:val="22"/>
          <w:szCs w:val="22"/>
          <w:lang w:val="fr-FR"/>
        </w:rPr>
        <w:t>et M. </w:t>
      </w:r>
      <w:r w:rsidR="00730807" w:rsidRPr="00866B27">
        <w:rPr>
          <w:sz w:val="22"/>
          <w:szCs w:val="22"/>
          <w:lang w:val="fr-FR"/>
        </w:rPr>
        <w:t xml:space="preserve">Richard Campbell, </w:t>
      </w:r>
      <w:r w:rsidRPr="00866B27">
        <w:rPr>
          <w:sz w:val="22"/>
          <w:szCs w:val="22"/>
          <w:lang w:val="fr-FR"/>
        </w:rPr>
        <w:t xml:space="preserve">Chef </w:t>
      </w:r>
      <w:r w:rsidR="00730807" w:rsidRPr="00866B27">
        <w:rPr>
          <w:sz w:val="22"/>
          <w:szCs w:val="22"/>
          <w:lang w:val="fr-FR"/>
        </w:rPr>
        <w:t>de la Sec</w:t>
      </w:r>
      <w:r w:rsidRPr="00866B27">
        <w:rPr>
          <w:sz w:val="22"/>
          <w:szCs w:val="22"/>
          <w:lang w:val="fr-FR"/>
        </w:rPr>
        <w:t xml:space="preserve">tion de la culture et du </w:t>
      </w:r>
      <w:r w:rsidR="00D42168" w:rsidRPr="00866B27">
        <w:rPr>
          <w:sz w:val="22"/>
          <w:szCs w:val="22"/>
          <w:lang w:val="fr-FR"/>
        </w:rPr>
        <w:t>t</w:t>
      </w:r>
      <w:r w:rsidRPr="00866B27">
        <w:rPr>
          <w:sz w:val="22"/>
          <w:szCs w:val="22"/>
          <w:lang w:val="fr-FR"/>
        </w:rPr>
        <w:t>o</w:t>
      </w:r>
      <w:r w:rsidR="00730807" w:rsidRPr="00866B27">
        <w:rPr>
          <w:sz w:val="22"/>
          <w:szCs w:val="22"/>
          <w:lang w:val="fr-FR"/>
        </w:rPr>
        <w:t>urism</w:t>
      </w:r>
      <w:r w:rsidRPr="00866B27">
        <w:rPr>
          <w:sz w:val="22"/>
          <w:szCs w:val="22"/>
          <w:lang w:val="fr-FR"/>
        </w:rPr>
        <w:t>e</w:t>
      </w:r>
      <w:r w:rsidR="00730807" w:rsidRPr="00866B27">
        <w:rPr>
          <w:sz w:val="22"/>
          <w:szCs w:val="22"/>
          <w:lang w:val="fr-FR"/>
        </w:rPr>
        <w:t xml:space="preserve"> d</w:t>
      </w:r>
      <w:r w:rsidRPr="00866B27">
        <w:rPr>
          <w:sz w:val="22"/>
          <w:szCs w:val="22"/>
          <w:lang w:val="fr-FR"/>
        </w:rPr>
        <w:t xml:space="preserve">u </w:t>
      </w:r>
      <w:r w:rsidR="001513C3" w:rsidRPr="00866B27">
        <w:rPr>
          <w:sz w:val="22"/>
          <w:szCs w:val="22"/>
          <w:lang w:val="fr-FR"/>
        </w:rPr>
        <w:t>Département</w:t>
      </w:r>
      <w:r w:rsidRPr="00866B27">
        <w:rPr>
          <w:sz w:val="22"/>
          <w:szCs w:val="22"/>
          <w:lang w:val="fr-FR"/>
        </w:rPr>
        <w:t xml:space="preserve"> du développement économique </w:t>
      </w:r>
      <w:r w:rsidR="00730807" w:rsidRPr="00866B27">
        <w:rPr>
          <w:sz w:val="22"/>
          <w:szCs w:val="22"/>
          <w:lang w:val="fr-FR"/>
        </w:rPr>
        <w:t>(SEDI/DDE)</w:t>
      </w:r>
      <w:r w:rsidRPr="00866B27">
        <w:rPr>
          <w:sz w:val="22"/>
          <w:szCs w:val="22"/>
          <w:lang w:val="fr-FR"/>
        </w:rPr>
        <w:t>,</w:t>
      </w:r>
      <w:r w:rsidR="00730807" w:rsidRPr="00866B27">
        <w:rPr>
          <w:sz w:val="22"/>
          <w:szCs w:val="22"/>
          <w:lang w:val="fr-FR"/>
        </w:rPr>
        <w:t xml:space="preserve"> </w:t>
      </w:r>
      <w:r w:rsidRPr="00866B27">
        <w:rPr>
          <w:sz w:val="22"/>
          <w:szCs w:val="22"/>
          <w:lang w:val="fr-FR"/>
        </w:rPr>
        <w:t xml:space="preserve">a </w:t>
      </w:r>
      <w:r w:rsidR="00730807" w:rsidRPr="00866B27">
        <w:rPr>
          <w:sz w:val="22"/>
          <w:szCs w:val="22"/>
          <w:lang w:val="fr-FR"/>
        </w:rPr>
        <w:t>pr</w:t>
      </w:r>
      <w:r w:rsidRPr="00866B27">
        <w:rPr>
          <w:sz w:val="22"/>
          <w:szCs w:val="22"/>
          <w:lang w:val="fr-FR"/>
        </w:rPr>
        <w:t>é</w:t>
      </w:r>
      <w:r w:rsidR="00730807" w:rsidRPr="00866B27">
        <w:rPr>
          <w:sz w:val="22"/>
          <w:szCs w:val="22"/>
          <w:lang w:val="fr-FR"/>
        </w:rPr>
        <w:t>sent</w:t>
      </w:r>
      <w:r w:rsidRPr="00866B27">
        <w:rPr>
          <w:sz w:val="22"/>
          <w:szCs w:val="22"/>
          <w:lang w:val="fr-FR"/>
        </w:rPr>
        <w:t>é</w:t>
      </w:r>
      <w:r w:rsidR="00730807" w:rsidRPr="00866B27">
        <w:rPr>
          <w:sz w:val="22"/>
          <w:szCs w:val="22"/>
          <w:lang w:val="fr-FR"/>
        </w:rPr>
        <w:t xml:space="preserve"> </w:t>
      </w:r>
      <w:r w:rsidRPr="00866B27">
        <w:rPr>
          <w:sz w:val="22"/>
          <w:szCs w:val="22"/>
          <w:lang w:val="fr-FR"/>
        </w:rPr>
        <w:t>le rapport d’</w:t>
      </w:r>
      <w:r w:rsidR="00730807" w:rsidRPr="00866B27">
        <w:rPr>
          <w:sz w:val="22"/>
          <w:szCs w:val="22"/>
          <w:lang w:val="fr-FR"/>
        </w:rPr>
        <w:t>activi</w:t>
      </w:r>
      <w:r w:rsidRPr="00866B27">
        <w:rPr>
          <w:sz w:val="22"/>
          <w:szCs w:val="22"/>
          <w:lang w:val="fr-FR"/>
        </w:rPr>
        <w:t xml:space="preserve">tés du Secrétariat technique de la Commission </w:t>
      </w:r>
      <w:r w:rsidR="0064201D" w:rsidRPr="00866B27">
        <w:rPr>
          <w:sz w:val="22"/>
          <w:szCs w:val="22"/>
          <w:lang w:val="fr-FR"/>
        </w:rPr>
        <w:t xml:space="preserve">de la culture </w:t>
      </w:r>
      <w:r w:rsidR="00730807" w:rsidRPr="00866B27">
        <w:rPr>
          <w:sz w:val="22"/>
          <w:szCs w:val="22"/>
          <w:lang w:val="fr-FR"/>
        </w:rPr>
        <w:t xml:space="preserve">(CIC). </w:t>
      </w:r>
      <w:r w:rsidR="0064201D" w:rsidRPr="00866B27">
        <w:rPr>
          <w:sz w:val="22"/>
          <w:szCs w:val="22"/>
          <w:lang w:val="fr-FR"/>
        </w:rPr>
        <w:t xml:space="preserve">Le rapport du </w:t>
      </w:r>
      <w:r w:rsidR="00730807" w:rsidRPr="00866B27">
        <w:rPr>
          <w:sz w:val="22"/>
          <w:szCs w:val="22"/>
          <w:lang w:val="fr-FR"/>
        </w:rPr>
        <w:t>Secr</w:t>
      </w:r>
      <w:r w:rsidR="0064201D" w:rsidRPr="00866B27">
        <w:rPr>
          <w:sz w:val="22"/>
          <w:szCs w:val="22"/>
          <w:lang w:val="fr-FR"/>
        </w:rPr>
        <w:t>é</w:t>
      </w:r>
      <w:r w:rsidR="00730807" w:rsidRPr="00866B27">
        <w:rPr>
          <w:sz w:val="22"/>
          <w:szCs w:val="22"/>
          <w:lang w:val="fr-FR"/>
        </w:rPr>
        <w:t>tar</w:t>
      </w:r>
      <w:r w:rsidR="0064201D" w:rsidRPr="00866B27">
        <w:rPr>
          <w:sz w:val="22"/>
          <w:szCs w:val="22"/>
          <w:lang w:val="fr-FR"/>
        </w:rPr>
        <w:t>i</w:t>
      </w:r>
      <w:r w:rsidR="00730807" w:rsidRPr="00866B27">
        <w:rPr>
          <w:sz w:val="22"/>
          <w:szCs w:val="22"/>
          <w:lang w:val="fr-FR"/>
        </w:rPr>
        <w:t>a</w:t>
      </w:r>
      <w:r w:rsidR="0064201D" w:rsidRPr="00866B27">
        <w:rPr>
          <w:sz w:val="22"/>
          <w:szCs w:val="22"/>
          <w:lang w:val="fr-FR"/>
        </w:rPr>
        <w:t>t</w:t>
      </w:r>
      <w:r w:rsidR="00730807" w:rsidRPr="00866B27">
        <w:rPr>
          <w:sz w:val="22"/>
          <w:szCs w:val="22"/>
          <w:lang w:val="fr-FR"/>
        </w:rPr>
        <w:t xml:space="preserve"> </w:t>
      </w:r>
      <w:r w:rsidR="0064201D" w:rsidRPr="00866B27">
        <w:rPr>
          <w:sz w:val="22"/>
          <w:szCs w:val="22"/>
          <w:lang w:val="fr-FR"/>
        </w:rPr>
        <w:t>est présenté dans le document</w:t>
      </w:r>
      <w:r w:rsidR="00730807" w:rsidRPr="00866B27">
        <w:rPr>
          <w:sz w:val="22"/>
          <w:szCs w:val="22"/>
          <w:lang w:val="fr-FR"/>
        </w:rPr>
        <w:t xml:space="preserve"> </w:t>
      </w:r>
      <w:hyperlink r:id="rId17" w:history="1">
        <w:r w:rsidR="00730807" w:rsidRPr="00866B27">
          <w:rPr>
            <w:rStyle w:val="Hyperlink"/>
            <w:sz w:val="22"/>
            <w:szCs w:val="22"/>
            <w:lang w:val="fr-FR"/>
          </w:rPr>
          <w:t>CIDI/REMIC-IX/doc.4/22</w:t>
        </w:r>
      </w:hyperlink>
      <w:r w:rsidR="00730807" w:rsidRPr="00866B27">
        <w:rPr>
          <w:sz w:val="22"/>
          <w:szCs w:val="22"/>
          <w:lang w:val="fr-FR"/>
        </w:rPr>
        <w:t xml:space="preserve"> </w:t>
      </w:r>
    </w:p>
    <w:p w14:paraId="43D6CAC3" w14:textId="77777777" w:rsidR="00A71668" w:rsidRPr="00B54C82" w:rsidRDefault="00A71668" w:rsidP="00A55BDF">
      <w:pPr>
        <w:tabs>
          <w:tab w:val="num" w:pos="2160"/>
        </w:tabs>
        <w:jc w:val="both"/>
        <w:rPr>
          <w:snapToGrid w:val="0"/>
          <w:sz w:val="22"/>
          <w:szCs w:val="22"/>
          <w:lang w:val="fr-FR"/>
        </w:rPr>
      </w:pPr>
      <w:bookmarkStart w:id="7" w:name="_Toc309203860"/>
      <w:bookmarkEnd w:id="7"/>
    </w:p>
    <w:p w14:paraId="6D2EBC15" w14:textId="08DA0271" w:rsidR="00C20C81" w:rsidRPr="00866B27" w:rsidRDefault="00C20C81" w:rsidP="00A55BDF">
      <w:pPr>
        <w:ind w:firstLine="720"/>
        <w:jc w:val="both"/>
        <w:outlineLvl w:val="2"/>
        <w:rPr>
          <w:snapToGrid w:val="0"/>
          <w:sz w:val="22"/>
          <w:szCs w:val="22"/>
          <w:lang w:val="fr-FR"/>
        </w:rPr>
      </w:pPr>
      <w:r w:rsidRPr="00866B27">
        <w:rPr>
          <w:snapToGrid w:val="0"/>
          <w:sz w:val="22"/>
          <w:szCs w:val="22"/>
          <w:lang w:val="fr-FR"/>
        </w:rPr>
        <w:t xml:space="preserve">C. </w:t>
      </w:r>
      <w:r w:rsidRPr="00866B27">
        <w:rPr>
          <w:snapToGrid w:val="0"/>
          <w:sz w:val="22"/>
          <w:szCs w:val="22"/>
          <w:lang w:val="fr-FR"/>
        </w:rPr>
        <w:tab/>
      </w:r>
      <w:r w:rsidR="0064201D" w:rsidRPr="00866B27">
        <w:rPr>
          <w:snapToGrid w:val="0"/>
          <w:sz w:val="22"/>
          <w:szCs w:val="22"/>
          <w:lang w:val="fr-FR"/>
        </w:rPr>
        <w:t>Deuxième séance plénière</w:t>
      </w:r>
    </w:p>
    <w:p w14:paraId="6BDF51DB" w14:textId="77777777" w:rsidR="00C20C81" w:rsidRPr="00866B27" w:rsidRDefault="00C20C81" w:rsidP="00A55BDF">
      <w:pPr>
        <w:tabs>
          <w:tab w:val="num" w:pos="2160"/>
        </w:tabs>
        <w:jc w:val="both"/>
        <w:rPr>
          <w:snapToGrid w:val="0"/>
          <w:sz w:val="22"/>
          <w:szCs w:val="22"/>
          <w:lang w:val="fr-FR"/>
        </w:rPr>
      </w:pPr>
    </w:p>
    <w:p w14:paraId="70A819F1" w14:textId="081028BF" w:rsidR="009968E4" w:rsidRPr="00866B27" w:rsidRDefault="000238FC" w:rsidP="00A55BDF">
      <w:pPr>
        <w:ind w:left="720" w:firstLine="720"/>
        <w:jc w:val="both"/>
        <w:outlineLvl w:val="1"/>
        <w:rPr>
          <w:bCs/>
          <w:snapToGrid w:val="0"/>
          <w:sz w:val="22"/>
          <w:szCs w:val="22"/>
          <w:u w:val="single"/>
          <w:lang w:val="fr-FR"/>
        </w:rPr>
      </w:pPr>
      <w:r w:rsidRPr="00866B27">
        <w:rPr>
          <w:snapToGrid w:val="0"/>
          <w:sz w:val="22"/>
          <w:szCs w:val="22"/>
          <w:lang w:val="fr-FR"/>
        </w:rPr>
        <w:t>Lors de la deuxième séance plénière, les participants ont abordé le thème de la technologie, la créativité et l’innovation en tant que possibilités de développer et de renforcer la culture</w:t>
      </w:r>
      <w:r w:rsidR="00730807" w:rsidRPr="00866B27">
        <w:rPr>
          <w:bCs/>
          <w:snapToGrid w:val="0"/>
          <w:sz w:val="22"/>
          <w:szCs w:val="22"/>
          <w:lang w:val="fr-FR"/>
        </w:rPr>
        <w:t>.</w:t>
      </w:r>
    </w:p>
    <w:p w14:paraId="33628905" w14:textId="77777777" w:rsidR="009968E4" w:rsidRPr="00866B27" w:rsidRDefault="009968E4" w:rsidP="00A55BDF">
      <w:pPr>
        <w:tabs>
          <w:tab w:val="num" w:pos="2160"/>
        </w:tabs>
        <w:jc w:val="both"/>
        <w:rPr>
          <w:bCs/>
          <w:snapToGrid w:val="0"/>
          <w:sz w:val="22"/>
          <w:szCs w:val="22"/>
          <w:u w:val="single"/>
          <w:lang w:val="fr-FR"/>
        </w:rPr>
      </w:pPr>
    </w:p>
    <w:p w14:paraId="4AEE3AB5" w14:textId="68880BFB" w:rsidR="00C20C81" w:rsidRPr="00866B27" w:rsidRDefault="000238FC" w:rsidP="00A55BDF">
      <w:pPr>
        <w:ind w:left="720" w:firstLine="720"/>
        <w:jc w:val="both"/>
        <w:outlineLvl w:val="1"/>
        <w:rPr>
          <w:snapToGrid w:val="0"/>
          <w:sz w:val="22"/>
          <w:szCs w:val="22"/>
          <w:lang w:val="fr-FR"/>
        </w:rPr>
      </w:pPr>
      <w:r w:rsidRPr="00866B27">
        <w:rPr>
          <w:snapToGrid w:val="0"/>
          <w:sz w:val="22"/>
          <w:szCs w:val="22"/>
          <w:lang w:val="fr-FR"/>
        </w:rPr>
        <w:t>M. </w:t>
      </w:r>
      <w:r w:rsidR="009968E4" w:rsidRPr="00866B27">
        <w:rPr>
          <w:snapToGrid w:val="0"/>
          <w:sz w:val="22"/>
          <w:szCs w:val="22"/>
          <w:lang w:val="fr-FR"/>
        </w:rPr>
        <w:t>Cristhian Neftal</w:t>
      </w:r>
      <w:r w:rsidRPr="00866B27">
        <w:rPr>
          <w:snapToGrid w:val="0"/>
          <w:sz w:val="22"/>
          <w:szCs w:val="22"/>
          <w:lang w:val="fr-FR"/>
        </w:rPr>
        <w:t>i</w:t>
      </w:r>
      <w:r w:rsidR="009968E4" w:rsidRPr="00866B27">
        <w:rPr>
          <w:snapToGrid w:val="0"/>
          <w:sz w:val="22"/>
          <w:szCs w:val="22"/>
          <w:lang w:val="fr-FR"/>
        </w:rPr>
        <w:t xml:space="preserve"> Calder</w:t>
      </w:r>
      <w:r w:rsidRPr="00866B27">
        <w:rPr>
          <w:snapToGrid w:val="0"/>
          <w:sz w:val="22"/>
          <w:szCs w:val="22"/>
          <w:lang w:val="fr-FR"/>
        </w:rPr>
        <w:t>o</w:t>
      </w:r>
      <w:r w:rsidR="009968E4" w:rsidRPr="00866B27">
        <w:rPr>
          <w:snapToGrid w:val="0"/>
          <w:sz w:val="22"/>
          <w:szCs w:val="22"/>
          <w:lang w:val="fr-FR"/>
        </w:rPr>
        <w:t>n Santizo, Vice</w:t>
      </w:r>
      <w:r w:rsidRPr="00866B27">
        <w:rPr>
          <w:snapToGrid w:val="0"/>
          <w:sz w:val="22"/>
          <w:szCs w:val="22"/>
          <w:lang w:val="fr-FR"/>
        </w:rPr>
        <w:t>-ministre</w:t>
      </w:r>
      <w:r w:rsidR="009968E4" w:rsidRPr="00866B27">
        <w:rPr>
          <w:snapToGrid w:val="0"/>
          <w:sz w:val="22"/>
          <w:szCs w:val="22"/>
          <w:lang w:val="fr-FR"/>
        </w:rPr>
        <w:t xml:space="preserve"> de </w:t>
      </w:r>
      <w:r w:rsidRPr="00866B27">
        <w:rPr>
          <w:snapToGrid w:val="0"/>
          <w:sz w:val="22"/>
          <w:szCs w:val="22"/>
          <w:lang w:val="fr-FR"/>
        </w:rPr>
        <w:t>la culture du</w:t>
      </w:r>
      <w:r w:rsidR="009968E4" w:rsidRPr="00866B27">
        <w:rPr>
          <w:snapToGrid w:val="0"/>
          <w:sz w:val="22"/>
          <w:szCs w:val="22"/>
          <w:lang w:val="fr-FR"/>
        </w:rPr>
        <w:t xml:space="preserve"> Guatemala</w:t>
      </w:r>
      <w:r w:rsidR="007445D3" w:rsidRPr="00866B27">
        <w:rPr>
          <w:snapToGrid w:val="0"/>
          <w:sz w:val="22"/>
          <w:szCs w:val="22"/>
          <w:lang w:val="fr-FR"/>
        </w:rPr>
        <w:t>,</w:t>
      </w:r>
      <w:r w:rsidR="009968E4" w:rsidRPr="00866B27">
        <w:rPr>
          <w:snapToGrid w:val="0"/>
          <w:sz w:val="22"/>
          <w:szCs w:val="22"/>
          <w:lang w:val="fr-FR"/>
        </w:rPr>
        <w:t xml:space="preserve"> </w:t>
      </w:r>
      <w:r w:rsidRPr="00866B27">
        <w:rPr>
          <w:snapToGrid w:val="0"/>
          <w:sz w:val="22"/>
          <w:szCs w:val="22"/>
          <w:lang w:val="fr-FR"/>
        </w:rPr>
        <w:t>a réalisé un exposé intitulé « </w:t>
      </w:r>
      <w:r w:rsidR="009968E4" w:rsidRPr="00866B27">
        <w:rPr>
          <w:snapToGrid w:val="0"/>
          <w:sz w:val="22"/>
          <w:szCs w:val="22"/>
          <w:lang w:val="fr-FR"/>
        </w:rPr>
        <w:t>Guatemala</w:t>
      </w:r>
      <w:r w:rsidRPr="00866B27">
        <w:rPr>
          <w:snapToGrid w:val="0"/>
          <w:sz w:val="22"/>
          <w:szCs w:val="22"/>
          <w:lang w:val="fr-FR"/>
        </w:rPr>
        <w:t> </w:t>
      </w:r>
      <w:r w:rsidR="009968E4" w:rsidRPr="00866B27">
        <w:rPr>
          <w:snapToGrid w:val="0"/>
          <w:sz w:val="22"/>
          <w:szCs w:val="22"/>
          <w:lang w:val="fr-FR"/>
        </w:rPr>
        <w:t xml:space="preserve">: </w:t>
      </w:r>
      <w:r w:rsidRPr="00866B27">
        <w:rPr>
          <w:snapToGrid w:val="0"/>
          <w:sz w:val="22"/>
          <w:szCs w:val="22"/>
          <w:lang w:val="fr-FR"/>
        </w:rPr>
        <w:t xml:space="preserve">nouvelles voies vers le développement ». </w:t>
      </w:r>
      <w:r w:rsidR="00D42168" w:rsidRPr="00866B27">
        <w:rPr>
          <w:snapToGrid w:val="0"/>
          <w:sz w:val="22"/>
          <w:szCs w:val="22"/>
          <w:lang w:val="fr-FR"/>
        </w:rPr>
        <w:t>Lors de son intervention</w:t>
      </w:r>
      <w:r w:rsidRPr="00866B27">
        <w:rPr>
          <w:snapToGrid w:val="0"/>
          <w:sz w:val="22"/>
          <w:szCs w:val="22"/>
          <w:lang w:val="fr-FR"/>
        </w:rPr>
        <w:t>, M. Caldero</w:t>
      </w:r>
      <w:r w:rsidR="00730807" w:rsidRPr="00866B27">
        <w:rPr>
          <w:snapToGrid w:val="0"/>
          <w:sz w:val="22"/>
          <w:szCs w:val="22"/>
          <w:lang w:val="fr-FR"/>
        </w:rPr>
        <w:t>n Santizo</w:t>
      </w:r>
      <w:r w:rsidR="009968E4" w:rsidRPr="00866B27">
        <w:rPr>
          <w:snapToGrid w:val="0"/>
          <w:sz w:val="22"/>
          <w:szCs w:val="22"/>
          <w:lang w:val="fr-FR"/>
        </w:rPr>
        <w:t xml:space="preserve"> </w:t>
      </w:r>
      <w:r w:rsidRPr="00866B27">
        <w:rPr>
          <w:snapToGrid w:val="0"/>
          <w:sz w:val="22"/>
          <w:szCs w:val="22"/>
          <w:lang w:val="fr-FR"/>
        </w:rPr>
        <w:t xml:space="preserve">a énoncé les actions mises en œuvre lors de la pandémie en faveur de la sauvegarde </w:t>
      </w:r>
      <w:r w:rsidR="009968E4" w:rsidRPr="00866B27">
        <w:rPr>
          <w:snapToGrid w:val="0"/>
          <w:sz w:val="22"/>
          <w:szCs w:val="22"/>
          <w:lang w:val="fr-FR"/>
        </w:rPr>
        <w:t>de la cultur</w:t>
      </w:r>
      <w:r w:rsidRPr="00866B27">
        <w:rPr>
          <w:snapToGrid w:val="0"/>
          <w:sz w:val="22"/>
          <w:szCs w:val="22"/>
          <w:lang w:val="fr-FR"/>
        </w:rPr>
        <w:t>e</w:t>
      </w:r>
      <w:r w:rsidR="009968E4" w:rsidRPr="00866B27">
        <w:rPr>
          <w:snapToGrid w:val="0"/>
          <w:sz w:val="22"/>
          <w:szCs w:val="22"/>
          <w:lang w:val="fr-FR"/>
        </w:rPr>
        <w:t xml:space="preserve">, </w:t>
      </w:r>
      <w:r w:rsidRPr="00866B27">
        <w:rPr>
          <w:snapToGrid w:val="0"/>
          <w:sz w:val="22"/>
          <w:szCs w:val="22"/>
          <w:lang w:val="fr-FR"/>
        </w:rPr>
        <w:t xml:space="preserve">parmi lesquelles il a souligné les aides financières </w:t>
      </w:r>
      <w:r w:rsidR="00AE6FD1" w:rsidRPr="00866B27">
        <w:rPr>
          <w:snapToGrid w:val="0"/>
          <w:sz w:val="22"/>
          <w:szCs w:val="22"/>
          <w:lang w:val="fr-FR"/>
        </w:rPr>
        <w:t xml:space="preserve">accordées, d’une part, </w:t>
      </w:r>
      <w:r w:rsidRPr="00866B27">
        <w:rPr>
          <w:snapToGrid w:val="0"/>
          <w:sz w:val="22"/>
          <w:szCs w:val="22"/>
          <w:lang w:val="fr-FR"/>
        </w:rPr>
        <w:t>aux travailleurs</w:t>
      </w:r>
      <w:r w:rsidR="00AE6FD1" w:rsidRPr="00866B27">
        <w:rPr>
          <w:snapToGrid w:val="0"/>
          <w:sz w:val="22"/>
          <w:szCs w:val="22"/>
          <w:lang w:val="fr-FR"/>
        </w:rPr>
        <w:t xml:space="preserve"> du domaine de l’art ainsi que l’utilisation des médias numériqu</w:t>
      </w:r>
      <w:r w:rsidR="00506F22" w:rsidRPr="00866B27">
        <w:rPr>
          <w:snapToGrid w:val="0"/>
          <w:sz w:val="22"/>
          <w:szCs w:val="22"/>
          <w:lang w:val="fr-FR"/>
        </w:rPr>
        <w:t>es p</w:t>
      </w:r>
      <w:r w:rsidR="00AE6FD1" w:rsidRPr="00866B27">
        <w:rPr>
          <w:snapToGrid w:val="0"/>
          <w:sz w:val="22"/>
          <w:szCs w:val="22"/>
          <w:lang w:val="fr-FR"/>
        </w:rPr>
        <w:t>our que les bénéficiaires puissent partager leur art et, d’autre part, aux compagnies de théâtre pour assurer la tenue de représentations virtuelles. Il a indiqué que la situation de pandémie avait contraint la société à penser différemment et à innover et que c’était ainsi qu’étaient nés les « parcs de la paix », qui regroupent en un seul lieu la culture, le patrimoine, l’art, le divertissement et le sport</w:t>
      </w:r>
      <w:r w:rsidR="00506F22" w:rsidRPr="00866B27">
        <w:rPr>
          <w:snapToGrid w:val="0"/>
          <w:sz w:val="22"/>
          <w:szCs w:val="22"/>
          <w:lang w:val="fr-FR"/>
        </w:rPr>
        <w:t>.</w:t>
      </w:r>
      <w:r w:rsidR="00D106BB" w:rsidRPr="00866B27">
        <w:rPr>
          <w:snapToGrid w:val="0"/>
          <w:sz w:val="22"/>
          <w:szCs w:val="22"/>
          <w:lang w:val="fr-FR"/>
        </w:rPr>
        <w:t xml:space="preserve"> </w:t>
      </w:r>
      <w:r w:rsidR="00AE6FD1" w:rsidRPr="00866B27">
        <w:rPr>
          <w:snapToGrid w:val="0"/>
          <w:sz w:val="22"/>
          <w:szCs w:val="22"/>
          <w:lang w:val="fr-FR"/>
        </w:rPr>
        <w:t xml:space="preserve">Il a mentionné le rôle des outils technologiques </w:t>
      </w:r>
      <w:r w:rsidR="006E0D05" w:rsidRPr="00866B27">
        <w:rPr>
          <w:snapToGrid w:val="0"/>
          <w:sz w:val="22"/>
          <w:szCs w:val="22"/>
          <w:lang w:val="fr-FR"/>
        </w:rPr>
        <w:t>dans le repérage de sites archéologiques. Le</w:t>
      </w:r>
      <w:r w:rsidR="009F6D7B" w:rsidRPr="00866B27">
        <w:rPr>
          <w:snapToGrid w:val="0"/>
          <w:sz w:val="22"/>
          <w:szCs w:val="22"/>
          <w:lang w:val="fr-FR"/>
        </w:rPr>
        <w:t xml:space="preserve"> Vice</w:t>
      </w:r>
      <w:r w:rsidR="006E0D05" w:rsidRPr="00866B27">
        <w:rPr>
          <w:snapToGrid w:val="0"/>
          <w:sz w:val="22"/>
          <w:szCs w:val="22"/>
          <w:lang w:val="fr-FR"/>
        </w:rPr>
        <w:t xml:space="preserve">-ministre a indiqué qu’il visait à mettre ces outils à </w:t>
      </w:r>
      <w:r w:rsidR="00D42168" w:rsidRPr="00866B27">
        <w:rPr>
          <w:snapToGrid w:val="0"/>
          <w:sz w:val="22"/>
          <w:szCs w:val="22"/>
          <w:lang w:val="fr-FR"/>
        </w:rPr>
        <w:t xml:space="preserve">la </w:t>
      </w:r>
      <w:r w:rsidR="006E0D05" w:rsidRPr="00866B27">
        <w:rPr>
          <w:snapToGrid w:val="0"/>
          <w:sz w:val="22"/>
          <w:szCs w:val="22"/>
          <w:lang w:val="fr-FR"/>
        </w:rPr>
        <w:t>disposition des citoyens de l’ensemble du continent américain et des Caraïbes pour qu’ils découvrent l’infrastructure</w:t>
      </w:r>
      <w:r w:rsidR="00D106BB" w:rsidRPr="00866B27">
        <w:rPr>
          <w:snapToGrid w:val="0"/>
          <w:sz w:val="22"/>
          <w:szCs w:val="22"/>
          <w:lang w:val="fr-FR"/>
        </w:rPr>
        <w:t xml:space="preserve"> pr</w:t>
      </w:r>
      <w:r w:rsidR="006E0D05" w:rsidRPr="00866B27">
        <w:rPr>
          <w:snapToGrid w:val="0"/>
          <w:sz w:val="22"/>
          <w:szCs w:val="22"/>
          <w:lang w:val="fr-FR"/>
        </w:rPr>
        <w:t>é</w:t>
      </w:r>
      <w:r w:rsidR="00D106BB" w:rsidRPr="00866B27">
        <w:rPr>
          <w:snapToGrid w:val="0"/>
          <w:sz w:val="22"/>
          <w:szCs w:val="22"/>
          <w:lang w:val="fr-FR"/>
        </w:rPr>
        <w:t>hisp</w:t>
      </w:r>
      <w:r w:rsidR="006E0D05" w:rsidRPr="00866B27">
        <w:rPr>
          <w:snapToGrid w:val="0"/>
          <w:sz w:val="22"/>
          <w:szCs w:val="22"/>
          <w:lang w:val="fr-FR"/>
        </w:rPr>
        <w:t>a</w:t>
      </w:r>
      <w:r w:rsidR="00D106BB" w:rsidRPr="00866B27">
        <w:rPr>
          <w:snapToGrid w:val="0"/>
          <w:sz w:val="22"/>
          <w:szCs w:val="22"/>
          <w:lang w:val="fr-FR"/>
        </w:rPr>
        <w:t>ni</w:t>
      </w:r>
      <w:r w:rsidR="006E0D05" w:rsidRPr="00866B27">
        <w:rPr>
          <w:snapToGrid w:val="0"/>
          <w:sz w:val="22"/>
          <w:szCs w:val="22"/>
          <w:lang w:val="fr-FR"/>
        </w:rPr>
        <w:t>que</w:t>
      </w:r>
      <w:r w:rsidR="00D106BB" w:rsidRPr="00866B27">
        <w:rPr>
          <w:snapToGrid w:val="0"/>
          <w:sz w:val="22"/>
          <w:szCs w:val="22"/>
          <w:lang w:val="fr-FR"/>
        </w:rPr>
        <w:t>.</w:t>
      </w:r>
    </w:p>
    <w:p w14:paraId="4E1E618A" w14:textId="28278D63" w:rsidR="00506F22" w:rsidRPr="00866B27" w:rsidRDefault="00506F22" w:rsidP="00A55BDF">
      <w:pPr>
        <w:tabs>
          <w:tab w:val="num" w:pos="2160"/>
        </w:tabs>
        <w:jc w:val="both"/>
        <w:rPr>
          <w:snapToGrid w:val="0"/>
          <w:sz w:val="22"/>
          <w:szCs w:val="22"/>
          <w:lang w:val="fr-FR"/>
        </w:rPr>
      </w:pPr>
    </w:p>
    <w:p w14:paraId="1067DA7F" w14:textId="686633C9" w:rsidR="00D106BB" w:rsidRPr="00866B27" w:rsidRDefault="006D5E8A" w:rsidP="00A55BDF">
      <w:pPr>
        <w:ind w:left="720" w:firstLine="720"/>
        <w:jc w:val="both"/>
        <w:outlineLvl w:val="1"/>
        <w:rPr>
          <w:snapToGrid w:val="0"/>
          <w:sz w:val="22"/>
          <w:szCs w:val="22"/>
          <w:lang w:val="fr-FR"/>
        </w:rPr>
      </w:pPr>
      <w:r w:rsidRPr="00866B27">
        <w:rPr>
          <w:snapToGrid w:val="0"/>
          <w:sz w:val="22"/>
          <w:szCs w:val="22"/>
          <w:lang w:val="fr-FR"/>
        </w:rPr>
        <w:t>Le docteu</w:t>
      </w:r>
      <w:r w:rsidR="00A71668" w:rsidRPr="00866B27">
        <w:rPr>
          <w:snapToGrid w:val="0"/>
          <w:sz w:val="22"/>
          <w:szCs w:val="22"/>
          <w:lang w:val="fr-FR"/>
        </w:rPr>
        <w:t>r</w:t>
      </w:r>
      <w:r w:rsidR="00D106BB" w:rsidRPr="00866B27">
        <w:rPr>
          <w:snapToGrid w:val="0"/>
          <w:sz w:val="22"/>
          <w:szCs w:val="22"/>
          <w:lang w:val="fr-FR"/>
        </w:rPr>
        <w:t xml:space="preserve"> Louis Zabaneh, Ministr</w:t>
      </w:r>
      <w:r w:rsidR="00D42168" w:rsidRPr="00866B27">
        <w:rPr>
          <w:snapToGrid w:val="0"/>
          <w:sz w:val="22"/>
          <w:szCs w:val="22"/>
          <w:lang w:val="fr-FR"/>
        </w:rPr>
        <w:t>e d’État du M</w:t>
      </w:r>
      <w:r w:rsidRPr="00866B27">
        <w:rPr>
          <w:snapToGrid w:val="0"/>
          <w:sz w:val="22"/>
          <w:szCs w:val="22"/>
          <w:lang w:val="fr-FR"/>
        </w:rPr>
        <w:t xml:space="preserve">inistère de l’éducation, de la culture, de la science et de la technologie du </w:t>
      </w:r>
      <w:r w:rsidR="007445D3" w:rsidRPr="00866B27">
        <w:rPr>
          <w:snapToGrid w:val="0"/>
          <w:sz w:val="22"/>
          <w:szCs w:val="22"/>
          <w:lang w:val="fr-FR"/>
        </w:rPr>
        <w:t>Beli</w:t>
      </w:r>
      <w:r w:rsidR="009F6D7B" w:rsidRPr="00866B27">
        <w:rPr>
          <w:snapToGrid w:val="0"/>
          <w:sz w:val="22"/>
          <w:szCs w:val="22"/>
          <w:lang w:val="fr-FR"/>
        </w:rPr>
        <w:t>z</w:t>
      </w:r>
      <w:r w:rsidR="007445D3" w:rsidRPr="00866B27">
        <w:rPr>
          <w:snapToGrid w:val="0"/>
          <w:sz w:val="22"/>
          <w:szCs w:val="22"/>
          <w:lang w:val="fr-FR"/>
        </w:rPr>
        <w:t>e</w:t>
      </w:r>
      <w:r w:rsidRPr="00866B27">
        <w:rPr>
          <w:snapToGrid w:val="0"/>
          <w:sz w:val="22"/>
          <w:szCs w:val="22"/>
          <w:lang w:val="fr-FR"/>
        </w:rPr>
        <w:t>, a réalisé un</w:t>
      </w:r>
      <w:r w:rsidR="00ED4228" w:rsidRPr="00866B27">
        <w:rPr>
          <w:snapToGrid w:val="0"/>
          <w:sz w:val="22"/>
          <w:szCs w:val="22"/>
          <w:lang w:val="fr-FR"/>
        </w:rPr>
        <w:t xml:space="preserve"> exposé sur le thème « Lien entre le développement de la culture et la science, la technologie et l’innovation »</w:t>
      </w:r>
      <w:r w:rsidR="009F6D7B" w:rsidRPr="00866B27">
        <w:rPr>
          <w:snapToGrid w:val="0"/>
          <w:sz w:val="22"/>
          <w:szCs w:val="22"/>
          <w:lang w:val="fr-FR"/>
        </w:rPr>
        <w:t xml:space="preserve">. </w:t>
      </w:r>
      <w:r w:rsidR="00D42168" w:rsidRPr="00866B27">
        <w:rPr>
          <w:snapToGrid w:val="0"/>
          <w:sz w:val="22"/>
          <w:szCs w:val="22"/>
          <w:lang w:val="fr-FR"/>
        </w:rPr>
        <w:t>Lors de son intervention</w:t>
      </w:r>
      <w:r w:rsidR="00ED4228" w:rsidRPr="00866B27">
        <w:rPr>
          <w:snapToGrid w:val="0"/>
          <w:sz w:val="22"/>
          <w:szCs w:val="22"/>
          <w:lang w:val="fr-FR"/>
        </w:rPr>
        <w:t>, il a souligné la r</w:t>
      </w:r>
      <w:r w:rsidR="00D42168" w:rsidRPr="00866B27">
        <w:rPr>
          <w:snapToGrid w:val="0"/>
          <w:sz w:val="22"/>
          <w:szCs w:val="22"/>
          <w:lang w:val="fr-FR"/>
        </w:rPr>
        <w:t>ésilience dont les créateurs avaient</w:t>
      </w:r>
      <w:r w:rsidR="00ED4228" w:rsidRPr="00866B27">
        <w:rPr>
          <w:snapToGrid w:val="0"/>
          <w:sz w:val="22"/>
          <w:szCs w:val="22"/>
          <w:lang w:val="fr-FR"/>
        </w:rPr>
        <w:t xml:space="preserve"> fait preuve pendant la pandémie pour s’adapter à la technologie numérique afin de survivre à l’évaporation des marchés de l’art. Il a précisé que cette capacité d’adaptation a</w:t>
      </w:r>
      <w:r w:rsidR="00134118" w:rsidRPr="00866B27">
        <w:rPr>
          <w:snapToGrid w:val="0"/>
          <w:sz w:val="22"/>
          <w:szCs w:val="22"/>
          <w:lang w:val="fr-FR"/>
        </w:rPr>
        <w:t>vait</w:t>
      </w:r>
      <w:r w:rsidR="00ED4228" w:rsidRPr="00866B27">
        <w:rPr>
          <w:snapToGrid w:val="0"/>
          <w:sz w:val="22"/>
          <w:szCs w:val="22"/>
          <w:lang w:val="fr-FR"/>
        </w:rPr>
        <w:t xml:space="preserve"> été soutenue pour que les microentreprises et petites et moyennes </w:t>
      </w:r>
      <w:r w:rsidR="00286E60" w:rsidRPr="00866B27">
        <w:rPr>
          <w:snapToGrid w:val="0"/>
          <w:sz w:val="22"/>
          <w:szCs w:val="22"/>
          <w:lang w:val="fr-FR"/>
        </w:rPr>
        <w:t>entreprises prennent conscience du rôle de l’utilisation de la technologie dans l’amélioration de leurs ventes au moyen du marketing</w:t>
      </w:r>
      <w:r w:rsidR="007445D3" w:rsidRPr="00866B27">
        <w:rPr>
          <w:snapToGrid w:val="0"/>
          <w:sz w:val="22"/>
          <w:szCs w:val="22"/>
          <w:lang w:val="fr-FR"/>
        </w:rPr>
        <w:t xml:space="preserve">. </w:t>
      </w:r>
      <w:r w:rsidR="00286E60" w:rsidRPr="00866B27">
        <w:rPr>
          <w:snapToGrid w:val="0"/>
          <w:sz w:val="22"/>
          <w:szCs w:val="22"/>
          <w:lang w:val="fr-FR"/>
        </w:rPr>
        <w:t>M. </w:t>
      </w:r>
      <w:r w:rsidR="009F6D7B" w:rsidRPr="00866B27">
        <w:rPr>
          <w:snapToGrid w:val="0"/>
          <w:sz w:val="22"/>
          <w:szCs w:val="22"/>
          <w:lang w:val="fr-FR"/>
        </w:rPr>
        <w:t xml:space="preserve">Zabaneh </w:t>
      </w:r>
      <w:r w:rsidR="00286E60" w:rsidRPr="00866B27">
        <w:rPr>
          <w:snapToGrid w:val="0"/>
          <w:sz w:val="22"/>
          <w:szCs w:val="22"/>
          <w:lang w:val="fr-FR"/>
        </w:rPr>
        <w:t xml:space="preserve">a </w:t>
      </w:r>
      <w:r w:rsidR="009F6D7B" w:rsidRPr="00866B27">
        <w:rPr>
          <w:snapToGrid w:val="0"/>
          <w:sz w:val="22"/>
          <w:szCs w:val="22"/>
          <w:lang w:val="fr-FR"/>
        </w:rPr>
        <w:t>e</w:t>
      </w:r>
      <w:r w:rsidR="007445D3" w:rsidRPr="00866B27">
        <w:rPr>
          <w:snapToGrid w:val="0"/>
          <w:sz w:val="22"/>
          <w:szCs w:val="22"/>
          <w:lang w:val="fr-FR"/>
        </w:rPr>
        <w:t>xpli</w:t>
      </w:r>
      <w:r w:rsidR="00286E60" w:rsidRPr="00866B27">
        <w:rPr>
          <w:snapToGrid w:val="0"/>
          <w:sz w:val="22"/>
          <w:szCs w:val="22"/>
          <w:lang w:val="fr-FR"/>
        </w:rPr>
        <w:t xml:space="preserve">qué le lien de causalité entre le développement de la culture et la science, la technologie et l’innovation </w:t>
      </w:r>
      <w:r w:rsidR="00D07E50" w:rsidRPr="00866B27">
        <w:rPr>
          <w:snapToGrid w:val="0"/>
          <w:sz w:val="22"/>
          <w:szCs w:val="22"/>
          <w:lang w:val="fr-FR"/>
        </w:rPr>
        <w:t>e</w:t>
      </w:r>
      <w:r w:rsidR="00C75FF7" w:rsidRPr="00866B27">
        <w:rPr>
          <w:snapToGrid w:val="0"/>
          <w:sz w:val="22"/>
          <w:szCs w:val="22"/>
          <w:lang w:val="fr-FR"/>
        </w:rPr>
        <w:t xml:space="preserve">t a indiqué que, selon des études, les sociétés les plus pragmatiques tendaient à être plus innovantes. Il a conclu en recommandant d’intégrer ce type d’études dans les plans et initiatives </w:t>
      </w:r>
      <w:r w:rsidR="007F229F" w:rsidRPr="00866B27">
        <w:rPr>
          <w:snapToGrid w:val="0"/>
          <w:sz w:val="22"/>
          <w:szCs w:val="22"/>
          <w:lang w:val="fr-FR"/>
        </w:rPr>
        <w:t>adoptés dans le secteur</w:t>
      </w:r>
      <w:r w:rsidR="009F6D7B" w:rsidRPr="00866B27">
        <w:rPr>
          <w:snapToGrid w:val="0"/>
          <w:sz w:val="22"/>
          <w:szCs w:val="22"/>
          <w:lang w:val="fr-FR"/>
        </w:rPr>
        <w:t>.</w:t>
      </w:r>
    </w:p>
    <w:p w14:paraId="1622F0A1" w14:textId="5575FDAB" w:rsidR="00506F22" w:rsidRPr="00866B27" w:rsidRDefault="00506F22" w:rsidP="00A55BDF">
      <w:pPr>
        <w:tabs>
          <w:tab w:val="num" w:pos="2160"/>
        </w:tabs>
        <w:jc w:val="both"/>
        <w:rPr>
          <w:snapToGrid w:val="0"/>
          <w:sz w:val="22"/>
          <w:szCs w:val="22"/>
          <w:lang w:val="fr-FR"/>
        </w:rPr>
      </w:pPr>
    </w:p>
    <w:p w14:paraId="2A917744" w14:textId="0B7EBEBE" w:rsidR="00506F22" w:rsidRPr="00866B27" w:rsidRDefault="00286E60" w:rsidP="00A55BDF">
      <w:pPr>
        <w:ind w:left="720" w:firstLine="720"/>
        <w:jc w:val="both"/>
        <w:outlineLvl w:val="1"/>
        <w:rPr>
          <w:snapToGrid w:val="0"/>
          <w:sz w:val="22"/>
          <w:szCs w:val="22"/>
          <w:lang w:val="fr-FR"/>
        </w:rPr>
      </w:pPr>
      <w:r w:rsidRPr="00866B27">
        <w:rPr>
          <w:snapToGrid w:val="0"/>
          <w:sz w:val="22"/>
          <w:szCs w:val="22"/>
          <w:lang w:val="fr-FR"/>
        </w:rPr>
        <w:t>Mme </w:t>
      </w:r>
      <w:r w:rsidR="00397F84" w:rsidRPr="00866B27">
        <w:rPr>
          <w:snapToGrid w:val="0"/>
          <w:sz w:val="22"/>
          <w:szCs w:val="22"/>
          <w:lang w:val="fr-FR"/>
        </w:rPr>
        <w:t>Laura Huerta Migus, S</w:t>
      </w:r>
      <w:r w:rsidR="001F1167" w:rsidRPr="00866B27">
        <w:rPr>
          <w:snapToGrid w:val="0"/>
          <w:sz w:val="22"/>
          <w:szCs w:val="22"/>
          <w:lang w:val="fr-FR"/>
        </w:rPr>
        <w:t xml:space="preserve">ous-directrice des services des musées à l’Institut des services des musées et des bibliothèques des États-Unis, est intervenue sur le thème « Les musées au service de l’apprentissage numérique : </w:t>
      </w:r>
      <w:r w:rsidR="00134118" w:rsidRPr="00866B27">
        <w:rPr>
          <w:snapToGrid w:val="0"/>
          <w:sz w:val="22"/>
          <w:szCs w:val="22"/>
          <w:lang w:val="fr-FR"/>
        </w:rPr>
        <w:t>lever les barrières</w:t>
      </w:r>
      <w:r w:rsidR="001F1167" w:rsidRPr="00866B27">
        <w:rPr>
          <w:snapToGrid w:val="0"/>
          <w:sz w:val="22"/>
          <w:szCs w:val="22"/>
          <w:lang w:val="fr-FR"/>
        </w:rPr>
        <w:t xml:space="preserve"> à l’accès à la culture »</w:t>
      </w:r>
      <w:r w:rsidR="00397F84" w:rsidRPr="00866B27">
        <w:rPr>
          <w:snapToGrid w:val="0"/>
          <w:sz w:val="22"/>
          <w:szCs w:val="22"/>
          <w:lang w:val="fr-FR"/>
        </w:rPr>
        <w:t>.</w:t>
      </w:r>
      <w:r w:rsidR="00770E43" w:rsidRPr="00866B27">
        <w:rPr>
          <w:snapToGrid w:val="0"/>
          <w:sz w:val="22"/>
          <w:szCs w:val="22"/>
          <w:lang w:val="fr-FR"/>
        </w:rPr>
        <w:t xml:space="preserve"> </w:t>
      </w:r>
      <w:r w:rsidR="001F1167" w:rsidRPr="00866B27">
        <w:rPr>
          <w:snapToGrid w:val="0"/>
          <w:sz w:val="22"/>
          <w:szCs w:val="22"/>
          <w:lang w:val="fr-FR"/>
        </w:rPr>
        <w:t>Elle a informé que les États-Unis promouvai</w:t>
      </w:r>
      <w:r w:rsidR="00352FEC" w:rsidRPr="00866B27">
        <w:rPr>
          <w:snapToGrid w:val="0"/>
          <w:sz w:val="22"/>
          <w:szCs w:val="22"/>
          <w:lang w:val="fr-FR"/>
        </w:rPr>
        <w:t>en</w:t>
      </w:r>
      <w:r w:rsidR="001F1167" w:rsidRPr="00866B27">
        <w:rPr>
          <w:snapToGrid w:val="0"/>
          <w:sz w:val="22"/>
          <w:szCs w:val="22"/>
          <w:lang w:val="fr-FR"/>
        </w:rPr>
        <w:t xml:space="preserve">t la </w:t>
      </w:r>
      <w:r w:rsidR="00397F84" w:rsidRPr="00866B27">
        <w:rPr>
          <w:snapToGrid w:val="0"/>
          <w:sz w:val="22"/>
          <w:szCs w:val="22"/>
          <w:lang w:val="fr-FR"/>
        </w:rPr>
        <w:t>participa</w:t>
      </w:r>
      <w:r w:rsidR="00352FEC" w:rsidRPr="00866B27">
        <w:rPr>
          <w:snapToGrid w:val="0"/>
          <w:sz w:val="22"/>
          <w:szCs w:val="22"/>
          <w:lang w:val="fr-FR"/>
        </w:rPr>
        <w:t>t</w:t>
      </w:r>
      <w:r w:rsidR="00397F84" w:rsidRPr="00866B27">
        <w:rPr>
          <w:snapToGrid w:val="0"/>
          <w:sz w:val="22"/>
          <w:szCs w:val="22"/>
          <w:lang w:val="fr-FR"/>
        </w:rPr>
        <w:t>i</w:t>
      </w:r>
      <w:r w:rsidR="00352FEC" w:rsidRPr="00866B27">
        <w:rPr>
          <w:snapToGrid w:val="0"/>
          <w:sz w:val="22"/>
          <w:szCs w:val="22"/>
          <w:lang w:val="fr-FR"/>
        </w:rPr>
        <w:t>o</w:t>
      </w:r>
      <w:r w:rsidR="00397F84" w:rsidRPr="00866B27">
        <w:rPr>
          <w:snapToGrid w:val="0"/>
          <w:sz w:val="22"/>
          <w:szCs w:val="22"/>
          <w:lang w:val="fr-FR"/>
        </w:rPr>
        <w:t xml:space="preserve">n </w:t>
      </w:r>
      <w:r w:rsidR="00352FEC" w:rsidRPr="00866B27">
        <w:rPr>
          <w:snapToGrid w:val="0"/>
          <w:sz w:val="22"/>
          <w:szCs w:val="22"/>
          <w:lang w:val="fr-FR"/>
        </w:rPr>
        <w:t>é</w:t>
      </w:r>
      <w:r w:rsidR="00397F84" w:rsidRPr="00866B27">
        <w:rPr>
          <w:snapToGrid w:val="0"/>
          <w:sz w:val="22"/>
          <w:szCs w:val="22"/>
          <w:lang w:val="fr-FR"/>
        </w:rPr>
        <w:t>quita</w:t>
      </w:r>
      <w:r w:rsidR="00352FEC" w:rsidRPr="00866B27">
        <w:rPr>
          <w:snapToGrid w:val="0"/>
          <w:sz w:val="22"/>
          <w:szCs w:val="22"/>
          <w:lang w:val="fr-FR"/>
        </w:rPr>
        <w:t xml:space="preserve">ble de ses citoyens à la culture et aux arts, en s’assurant que ces deux domaines contribuent à la reprise économique suite à la pandémie due à </w:t>
      </w:r>
      <w:r w:rsidR="00770E43" w:rsidRPr="00866B27">
        <w:rPr>
          <w:snapToGrid w:val="0"/>
          <w:sz w:val="22"/>
          <w:szCs w:val="22"/>
          <w:lang w:val="fr-FR"/>
        </w:rPr>
        <w:t>la</w:t>
      </w:r>
      <w:r w:rsidR="006F27DB" w:rsidRPr="00866B27">
        <w:rPr>
          <w:snapToGrid w:val="0"/>
          <w:sz w:val="22"/>
          <w:szCs w:val="22"/>
          <w:lang w:val="fr-FR"/>
        </w:rPr>
        <w:t xml:space="preserve"> COVID</w:t>
      </w:r>
      <w:r w:rsidR="00770E43" w:rsidRPr="00866B27">
        <w:rPr>
          <w:snapToGrid w:val="0"/>
          <w:sz w:val="22"/>
          <w:szCs w:val="22"/>
          <w:lang w:val="fr-FR"/>
        </w:rPr>
        <w:t>-</w:t>
      </w:r>
      <w:r w:rsidR="006F27DB" w:rsidRPr="00866B27">
        <w:rPr>
          <w:snapToGrid w:val="0"/>
          <w:sz w:val="22"/>
          <w:szCs w:val="22"/>
          <w:lang w:val="fr-FR"/>
        </w:rPr>
        <w:t>19</w:t>
      </w:r>
      <w:r w:rsidR="00352FEC" w:rsidRPr="00866B27">
        <w:rPr>
          <w:snapToGrid w:val="0"/>
          <w:sz w:val="22"/>
          <w:szCs w:val="22"/>
          <w:lang w:val="fr-FR"/>
        </w:rPr>
        <w:t xml:space="preserve">, </w:t>
      </w:r>
      <w:r w:rsidR="00D916D5" w:rsidRPr="00866B27">
        <w:rPr>
          <w:snapToGrid w:val="0"/>
          <w:sz w:val="22"/>
          <w:szCs w:val="22"/>
          <w:lang w:val="fr-FR"/>
        </w:rPr>
        <w:t xml:space="preserve">notamment </w:t>
      </w:r>
      <w:r w:rsidR="00352FEC" w:rsidRPr="00866B27">
        <w:rPr>
          <w:snapToGrid w:val="0"/>
          <w:sz w:val="22"/>
          <w:szCs w:val="22"/>
          <w:lang w:val="fr-FR"/>
        </w:rPr>
        <w:t xml:space="preserve">pour maintenir le pays au premier </w:t>
      </w:r>
      <w:r w:rsidR="003A415C" w:rsidRPr="00866B27">
        <w:rPr>
          <w:snapToGrid w:val="0"/>
          <w:sz w:val="22"/>
          <w:szCs w:val="22"/>
          <w:lang w:val="fr-FR"/>
        </w:rPr>
        <w:t>plan</w:t>
      </w:r>
      <w:r w:rsidR="00352FEC" w:rsidRPr="00866B27">
        <w:rPr>
          <w:snapToGrid w:val="0"/>
          <w:sz w:val="22"/>
          <w:szCs w:val="22"/>
          <w:lang w:val="fr-FR"/>
        </w:rPr>
        <w:t xml:space="preserve"> de la pr</w:t>
      </w:r>
      <w:r w:rsidR="00D916D5" w:rsidRPr="00866B27">
        <w:rPr>
          <w:snapToGrid w:val="0"/>
          <w:sz w:val="22"/>
          <w:szCs w:val="22"/>
          <w:lang w:val="fr-FR"/>
        </w:rPr>
        <w:t>otection du patrimoine culturel</w:t>
      </w:r>
      <w:r w:rsidR="006F27DB" w:rsidRPr="00866B27">
        <w:rPr>
          <w:snapToGrid w:val="0"/>
          <w:sz w:val="22"/>
          <w:szCs w:val="22"/>
          <w:lang w:val="fr-FR"/>
        </w:rPr>
        <w:t>.</w:t>
      </w:r>
      <w:r w:rsidR="002069A5" w:rsidRPr="00866B27">
        <w:rPr>
          <w:snapToGrid w:val="0"/>
          <w:sz w:val="22"/>
          <w:szCs w:val="22"/>
          <w:lang w:val="fr-FR"/>
        </w:rPr>
        <w:t xml:space="preserve"> </w:t>
      </w:r>
      <w:r w:rsidR="00352FEC" w:rsidRPr="00866B27">
        <w:rPr>
          <w:snapToGrid w:val="0"/>
          <w:sz w:val="22"/>
          <w:szCs w:val="22"/>
          <w:lang w:val="fr-FR"/>
        </w:rPr>
        <w:t xml:space="preserve">Elle a partagé avec les participants l’initiative </w:t>
      </w:r>
      <w:r w:rsidR="00D916D5" w:rsidRPr="00866B27">
        <w:rPr>
          <w:snapToGrid w:val="0"/>
          <w:sz w:val="22"/>
          <w:szCs w:val="22"/>
          <w:lang w:val="fr-FR"/>
        </w:rPr>
        <w:t xml:space="preserve">de la plateforme </w:t>
      </w:r>
      <w:r w:rsidR="00352FEC" w:rsidRPr="00866B27">
        <w:rPr>
          <w:snapToGrid w:val="0"/>
          <w:sz w:val="22"/>
          <w:szCs w:val="22"/>
          <w:lang w:val="fr-FR"/>
        </w:rPr>
        <w:t>« Museums for Digital Learning</w:t>
      </w:r>
      <w:r w:rsidR="00D916D5" w:rsidRPr="00866B27">
        <w:rPr>
          <w:snapToGrid w:val="0"/>
          <w:sz w:val="22"/>
          <w:szCs w:val="22"/>
          <w:lang w:val="fr-FR"/>
        </w:rPr>
        <w:t> »</w:t>
      </w:r>
      <w:r w:rsidR="00352FEC" w:rsidRPr="00866B27">
        <w:rPr>
          <w:snapToGrid w:val="0"/>
          <w:sz w:val="22"/>
          <w:szCs w:val="22"/>
          <w:lang w:val="fr-FR"/>
        </w:rPr>
        <w:t xml:space="preserve"> (MDL – Les musées au service de </w:t>
      </w:r>
      <w:r w:rsidR="00352FEC" w:rsidRPr="00866B27">
        <w:rPr>
          <w:snapToGrid w:val="0"/>
          <w:sz w:val="22"/>
          <w:szCs w:val="22"/>
          <w:lang w:val="fr-FR"/>
        </w:rPr>
        <w:lastRenderedPageBreak/>
        <w:t>l’apprentissage numérique)</w:t>
      </w:r>
      <w:r w:rsidR="00D916D5" w:rsidRPr="00866B27">
        <w:rPr>
          <w:snapToGrid w:val="0"/>
          <w:sz w:val="22"/>
          <w:szCs w:val="22"/>
          <w:lang w:val="fr-FR"/>
        </w:rPr>
        <w:t xml:space="preserve"> et fourni des informations précieuses pour aider les enseignants à enrichir leurs programmes. La plat</w:t>
      </w:r>
      <w:r w:rsidR="0082560E" w:rsidRPr="00866B27">
        <w:rPr>
          <w:snapToGrid w:val="0"/>
          <w:sz w:val="22"/>
          <w:szCs w:val="22"/>
          <w:lang w:val="fr-FR"/>
        </w:rPr>
        <w:t>e</w:t>
      </w:r>
      <w:r w:rsidR="00D916D5" w:rsidRPr="00866B27">
        <w:rPr>
          <w:snapToGrid w:val="0"/>
          <w:sz w:val="22"/>
          <w:szCs w:val="22"/>
          <w:lang w:val="fr-FR"/>
        </w:rPr>
        <w:t>forme bénéficie de la participation de musées de tout le pays mais aussi du monde entier</w:t>
      </w:r>
      <w:r w:rsidR="00285497" w:rsidRPr="00866B27">
        <w:rPr>
          <w:snapToGrid w:val="0"/>
          <w:sz w:val="22"/>
          <w:szCs w:val="22"/>
          <w:lang w:val="fr-FR"/>
        </w:rPr>
        <w:t>.</w:t>
      </w:r>
    </w:p>
    <w:p w14:paraId="7437D0C5" w14:textId="1C50FB3F" w:rsidR="00B1197B" w:rsidRPr="00866B27" w:rsidRDefault="00B1197B" w:rsidP="00A55BDF">
      <w:pPr>
        <w:tabs>
          <w:tab w:val="num" w:pos="2160"/>
        </w:tabs>
        <w:jc w:val="both"/>
        <w:rPr>
          <w:snapToGrid w:val="0"/>
          <w:sz w:val="22"/>
          <w:szCs w:val="22"/>
          <w:lang w:val="fr-FR"/>
        </w:rPr>
      </w:pPr>
    </w:p>
    <w:p w14:paraId="7061C7C2" w14:textId="761979BD" w:rsidR="00CE0E35" w:rsidRPr="00866B27" w:rsidRDefault="00AD6A3E" w:rsidP="00A55BDF">
      <w:pPr>
        <w:ind w:left="720" w:firstLine="720"/>
        <w:jc w:val="both"/>
        <w:outlineLvl w:val="1"/>
        <w:rPr>
          <w:snapToGrid w:val="0"/>
          <w:sz w:val="22"/>
          <w:szCs w:val="22"/>
          <w:lang w:val="fr-FR"/>
        </w:rPr>
      </w:pPr>
      <w:r w:rsidRPr="00866B27">
        <w:rPr>
          <w:snapToGrid w:val="0"/>
          <w:sz w:val="22"/>
          <w:szCs w:val="22"/>
          <w:lang w:val="fr-FR"/>
        </w:rPr>
        <w:t>M. </w:t>
      </w:r>
      <w:r w:rsidR="00B1197B" w:rsidRPr="00866B27">
        <w:rPr>
          <w:snapToGrid w:val="0"/>
          <w:sz w:val="22"/>
          <w:szCs w:val="22"/>
          <w:lang w:val="fr-FR"/>
        </w:rPr>
        <w:t>Juan Marcelo Cuenca, Direct</w:t>
      </w:r>
      <w:r w:rsidR="00622E47" w:rsidRPr="00866B27">
        <w:rPr>
          <w:snapToGrid w:val="0"/>
          <w:sz w:val="22"/>
          <w:szCs w:val="22"/>
          <w:lang w:val="fr-FR"/>
        </w:rPr>
        <w:t>eu</w:t>
      </w:r>
      <w:r w:rsidR="00B1197B" w:rsidRPr="00866B27">
        <w:rPr>
          <w:snapToGrid w:val="0"/>
          <w:sz w:val="22"/>
          <w:szCs w:val="22"/>
          <w:lang w:val="fr-FR"/>
        </w:rPr>
        <w:t xml:space="preserve">r </w:t>
      </w:r>
      <w:r w:rsidR="00622E47" w:rsidRPr="00866B27">
        <w:rPr>
          <w:snapToGrid w:val="0"/>
          <w:sz w:val="22"/>
          <w:szCs w:val="22"/>
          <w:lang w:val="fr-FR"/>
        </w:rPr>
        <w:t>gé</w:t>
      </w:r>
      <w:r w:rsidR="00B1197B" w:rsidRPr="00866B27">
        <w:rPr>
          <w:snapToGrid w:val="0"/>
          <w:sz w:val="22"/>
          <w:szCs w:val="22"/>
          <w:lang w:val="fr-FR"/>
        </w:rPr>
        <w:t>n</w:t>
      </w:r>
      <w:r w:rsidR="00622E47" w:rsidRPr="00866B27">
        <w:rPr>
          <w:snapToGrid w:val="0"/>
          <w:sz w:val="22"/>
          <w:szCs w:val="22"/>
          <w:lang w:val="fr-FR"/>
        </w:rPr>
        <w:t>é</w:t>
      </w:r>
      <w:r w:rsidR="00B1197B" w:rsidRPr="00866B27">
        <w:rPr>
          <w:snapToGrid w:val="0"/>
          <w:sz w:val="22"/>
          <w:szCs w:val="22"/>
          <w:lang w:val="fr-FR"/>
        </w:rPr>
        <w:t>ral d</w:t>
      </w:r>
      <w:r w:rsidR="00622E47" w:rsidRPr="00866B27">
        <w:rPr>
          <w:snapToGrid w:val="0"/>
          <w:sz w:val="22"/>
          <w:szCs w:val="22"/>
          <w:lang w:val="fr-FR"/>
        </w:rPr>
        <w:t>u C</w:t>
      </w:r>
      <w:r w:rsidR="00B1197B" w:rsidRPr="00866B27">
        <w:rPr>
          <w:snapToGrid w:val="0"/>
          <w:sz w:val="22"/>
          <w:szCs w:val="22"/>
          <w:lang w:val="fr-FR"/>
        </w:rPr>
        <w:t>abinet</w:t>
      </w:r>
      <w:r w:rsidR="00770E43" w:rsidRPr="00866B27">
        <w:rPr>
          <w:snapToGrid w:val="0"/>
          <w:sz w:val="22"/>
          <w:szCs w:val="22"/>
          <w:lang w:val="fr-FR"/>
        </w:rPr>
        <w:t xml:space="preserve"> </w:t>
      </w:r>
      <w:r w:rsidR="00622E47" w:rsidRPr="00866B27">
        <w:rPr>
          <w:snapToGrid w:val="0"/>
          <w:sz w:val="22"/>
          <w:szCs w:val="22"/>
          <w:lang w:val="fr-FR"/>
        </w:rPr>
        <w:t>du Secré</w:t>
      </w:r>
      <w:r w:rsidR="00B1197B" w:rsidRPr="00866B27">
        <w:rPr>
          <w:snapToGrid w:val="0"/>
          <w:sz w:val="22"/>
          <w:szCs w:val="22"/>
          <w:lang w:val="fr-FR"/>
        </w:rPr>
        <w:t>tar</w:t>
      </w:r>
      <w:r w:rsidR="00622E47" w:rsidRPr="00866B27">
        <w:rPr>
          <w:snapToGrid w:val="0"/>
          <w:sz w:val="22"/>
          <w:szCs w:val="22"/>
          <w:lang w:val="fr-FR"/>
        </w:rPr>
        <w:t>i</w:t>
      </w:r>
      <w:r w:rsidR="00B1197B" w:rsidRPr="00866B27">
        <w:rPr>
          <w:snapToGrid w:val="0"/>
          <w:sz w:val="22"/>
          <w:szCs w:val="22"/>
          <w:lang w:val="fr-FR"/>
        </w:rPr>
        <w:t>a</w:t>
      </w:r>
      <w:r w:rsidR="00622E47" w:rsidRPr="00866B27">
        <w:rPr>
          <w:snapToGrid w:val="0"/>
          <w:sz w:val="22"/>
          <w:szCs w:val="22"/>
          <w:lang w:val="fr-FR"/>
        </w:rPr>
        <w:t>t</w:t>
      </w:r>
      <w:r w:rsidR="00B1197B" w:rsidRPr="00866B27">
        <w:rPr>
          <w:snapToGrid w:val="0"/>
          <w:sz w:val="22"/>
          <w:szCs w:val="22"/>
          <w:lang w:val="fr-FR"/>
        </w:rPr>
        <w:t xml:space="preserve"> </w:t>
      </w:r>
      <w:r w:rsidR="00622E47" w:rsidRPr="00866B27">
        <w:rPr>
          <w:snapToGrid w:val="0"/>
          <w:sz w:val="22"/>
          <w:szCs w:val="22"/>
          <w:lang w:val="fr-FR"/>
        </w:rPr>
        <w:t>n</w:t>
      </w:r>
      <w:r w:rsidR="00B1197B" w:rsidRPr="00866B27">
        <w:rPr>
          <w:snapToGrid w:val="0"/>
          <w:sz w:val="22"/>
          <w:szCs w:val="22"/>
          <w:lang w:val="fr-FR"/>
        </w:rPr>
        <w:t>a</w:t>
      </w:r>
      <w:r w:rsidR="00622E47" w:rsidRPr="00866B27">
        <w:rPr>
          <w:snapToGrid w:val="0"/>
          <w:sz w:val="22"/>
          <w:szCs w:val="22"/>
          <w:lang w:val="fr-FR"/>
        </w:rPr>
        <w:t>t</w:t>
      </w:r>
      <w:r w:rsidR="00B1197B" w:rsidRPr="00866B27">
        <w:rPr>
          <w:snapToGrid w:val="0"/>
          <w:sz w:val="22"/>
          <w:szCs w:val="22"/>
          <w:lang w:val="fr-FR"/>
        </w:rPr>
        <w:t xml:space="preserve">ional </w:t>
      </w:r>
      <w:r w:rsidR="00D648BB" w:rsidRPr="00866B27">
        <w:rPr>
          <w:snapToGrid w:val="0"/>
          <w:sz w:val="22"/>
          <w:szCs w:val="22"/>
          <w:lang w:val="fr-FR"/>
        </w:rPr>
        <w:t>à</w:t>
      </w:r>
      <w:r w:rsidR="00622E47" w:rsidRPr="00866B27">
        <w:rPr>
          <w:snapToGrid w:val="0"/>
          <w:sz w:val="22"/>
          <w:szCs w:val="22"/>
          <w:lang w:val="fr-FR"/>
        </w:rPr>
        <w:t xml:space="preserve"> la</w:t>
      </w:r>
      <w:r w:rsidR="00B1197B" w:rsidRPr="00866B27">
        <w:rPr>
          <w:snapToGrid w:val="0"/>
          <w:sz w:val="22"/>
          <w:szCs w:val="22"/>
          <w:lang w:val="fr-FR"/>
        </w:rPr>
        <w:t xml:space="preserve"> </w:t>
      </w:r>
      <w:r w:rsidR="00622E47" w:rsidRPr="00866B27">
        <w:rPr>
          <w:snapToGrid w:val="0"/>
          <w:sz w:val="22"/>
          <w:szCs w:val="22"/>
          <w:lang w:val="fr-FR"/>
        </w:rPr>
        <w:t>c</w:t>
      </w:r>
      <w:r w:rsidR="00B1197B" w:rsidRPr="00866B27">
        <w:rPr>
          <w:snapToGrid w:val="0"/>
          <w:sz w:val="22"/>
          <w:szCs w:val="22"/>
          <w:lang w:val="fr-FR"/>
        </w:rPr>
        <w:t>ultur</w:t>
      </w:r>
      <w:r w:rsidR="00622E47" w:rsidRPr="00866B27">
        <w:rPr>
          <w:snapToGrid w:val="0"/>
          <w:sz w:val="22"/>
          <w:szCs w:val="22"/>
          <w:lang w:val="fr-FR"/>
        </w:rPr>
        <w:t>e</w:t>
      </w:r>
      <w:r w:rsidR="00B1197B" w:rsidRPr="00866B27">
        <w:rPr>
          <w:snapToGrid w:val="0"/>
          <w:sz w:val="22"/>
          <w:szCs w:val="22"/>
          <w:lang w:val="fr-FR"/>
        </w:rPr>
        <w:t xml:space="preserve"> d</w:t>
      </w:r>
      <w:r w:rsidR="00622E47" w:rsidRPr="00866B27">
        <w:rPr>
          <w:snapToGrid w:val="0"/>
          <w:sz w:val="22"/>
          <w:szCs w:val="22"/>
          <w:lang w:val="fr-FR"/>
        </w:rPr>
        <w:t>u</w:t>
      </w:r>
      <w:r w:rsidR="00B1197B" w:rsidRPr="00866B27">
        <w:rPr>
          <w:snapToGrid w:val="0"/>
          <w:sz w:val="22"/>
          <w:szCs w:val="22"/>
          <w:lang w:val="fr-FR"/>
        </w:rPr>
        <w:t xml:space="preserve"> Paraguay </w:t>
      </w:r>
      <w:r w:rsidR="00622E47" w:rsidRPr="00866B27">
        <w:rPr>
          <w:snapToGrid w:val="0"/>
          <w:sz w:val="22"/>
          <w:szCs w:val="22"/>
          <w:lang w:val="fr-FR"/>
        </w:rPr>
        <w:t xml:space="preserve">a réalisé un exposé sur le thème « La politique culturelle au </w:t>
      </w:r>
      <w:r w:rsidR="00B1197B" w:rsidRPr="00866B27">
        <w:rPr>
          <w:snapToGrid w:val="0"/>
          <w:sz w:val="22"/>
          <w:szCs w:val="22"/>
          <w:lang w:val="fr-FR"/>
        </w:rPr>
        <w:t xml:space="preserve">Paraguay, </w:t>
      </w:r>
      <w:r w:rsidR="00D648BB" w:rsidRPr="00866B27">
        <w:rPr>
          <w:snapToGrid w:val="0"/>
          <w:sz w:val="22"/>
          <w:szCs w:val="22"/>
          <w:lang w:val="fr-FR"/>
        </w:rPr>
        <w:t>l’e</w:t>
      </w:r>
      <w:r w:rsidR="00622E47" w:rsidRPr="00866B27">
        <w:rPr>
          <w:snapToGrid w:val="0"/>
          <w:sz w:val="22"/>
          <w:szCs w:val="22"/>
          <w:lang w:val="fr-FR"/>
        </w:rPr>
        <w:t>n</w:t>
      </w:r>
      <w:r w:rsidR="00D648BB" w:rsidRPr="00866B27">
        <w:rPr>
          <w:snapToGrid w:val="0"/>
          <w:sz w:val="22"/>
          <w:szCs w:val="22"/>
          <w:lang w:val="fr-FR"/>
        </w:rPr>
        <w:t>vironnement</w:t>
      </w:r>
      <w:r w:rsidR="00622E47" w:rsidRPr="00866B27">
        <w:rPr>
          <w:snapToGrid w:val="0"/>
          <w:sz w:val="22"/>
          <w:szCs w:val="22"/>
          <w:lang w:val="fr-FR"/>
        </w:rPr>
        <w:t xml:space="preserve"> technologique et l’accès virtuel »</w:t>
      </w:r>
      <w:r w:rsidR="00D648BB" w:rsidRPr="00866B27">
        <w:rPr>
          <w:snapToGrid w:val="0"/>
          <w:sz w:val="22"/>
          <w:szCs w:val="22"/>
          <w:lang w:val="fr-FR"/>
        </w:rPr>
        <w:t>. Lors de son intervention, il s’est appuyé sur les expériences de son pays en matière d’utilisation de la technologie en situation de pandémie pour répondre aux besoins du secteur culturel et assurer l’accès de la population à la culture</w:t>
      </w:r>
      <w:r w:rsidR="00CE0E35" w:rsidRPr="00866B27">
        <w:rPr>
          <w:snapToGrid w:val="0"/>
          <w:sz w:val="22"/>
          <w:szCs w:val="22"/>
          <w:lang w:val="fr-FR"/>
        </w:rPr>
        <w:t xml:space="preserve">. </w:t>
      </w:r>
      <w:r w:rsidR="00D648BB" w:rsidRPr="00866B27">
        <w:rPr>
          <w:snapToGrid w:val="0"/>
          <w:sz w:val="22"/>
          <w:szCs w:val="22"/>
          <w:lang w:val="fr-FR"/>
        </w:rPr>
        <w:t>Il a souligné que le Secrétariat à la culture utilisait la technologie avant la pandémie, ce qui a permis aux chercheurs et au grand public d’accéder à de nombreuses ressources culturelles par le biais des médias numériques et également de disposer d’un registre culturel</w:t>
      </w:r>
      <w:r w:rsidR="0024548B" w:rsidRPr="00866B27">
        <w:rPr>
          <w:snapToGrid w:val="0"/>
          <w:sz w:val="22"/>
          <w:szCs w:val="22"/>
          <w:lang w:val="fr-FR"/>
        </w:rPr>
        <w:t>.</w:t>
      </w:r>
    </w:p>
    <w:p w14:paraId="0C2885FA" w14:textId="09A88B1C" w:rsidR="00CE0E35" w:rsidRPr="00866B27" w:rsidRDefault="00CE0E35" w:rsidP="00A55BDF">
      <w:pPr>
        <w:tabs>
          <w:tab w:val="num" w:pos="2160"/>
        </w:tabs>
        <w:jc w:val="both"/>
        <w:rPr>
          <w:snapToGrid w:val="0"/>
          <w:sz w:val="22"/>
          <w:szCs w:val="22"/>
          <w:lang w:val="fr-FR"/>
        </w:rPr>
      </w:pPr>
    </w:p>
    <w:p w14:paraId="1E7915E9" w14:textId="0ED93FBF" w:rsidR="00CE0E35" w:rsidRPr="00866B27" w:rsidRDefault="002817C1" w:rsidP="00A55BDF">
      <w:pPr>
        <w:ind w:left="720" w:firstLine="720"/>
        <w:jc w:val="both"/>
        <w:rPr>
          <w:snapToGrid w:val="0"/>
          <w:sz w:val="22"/>
          <w:szCs w:val="22"/>
          <w:lang w:val="fr-FR"/>
        </w:rPr>
      </w:pPr>
      <w:r w:rsidRPr="00866B27">
        <w:rPr>
          <w:snapToGrid w:val="0"/>
          <w:sz w:val="22"/>
          <w:szCs w:val="22"/>
          <w:lang w:val="fr-FR"/>
        </w:rPr>
        <w:t>M. </w:t>
      </w:r>
      <w:r w:rsidR="00CE0E35" w:rsidRPr="00866B27">
        <w:rPr>
          <w:snapToGrid w:val="0"/>
          <w:sz w:val="22"/>
          <w:szCs w:val="22"/>
          <w:lang w:val="fr-FR"/>
        </w:rPr>
        <w:t>Salvador V</w:t>
      </w:r>
      <w:r w:rsidRPr="00866B27">
        <w:rPr>
          <w:snapToGrid w:val="0"/>
          <w:sz w:val="22"/>
          <w:szCs w:val="22"/>
          <w:lang w:val="fr-FR"/>
        </w:rPr>
        <w:t>a</w:t>
      </w:r>
      <w:r w:rsidR="00CE0E35" w:rsidRPr="00866B27">
        <w:rPr>
          <w:snapToGrid w:val="0"/>
          <w:sz w:val="22"/>
          <w:szCs w:val="22"/>
          <w:lang w:val="fr-FR"/>
        </w:rPr>
        <w:t>squez, Direct</w:t>
      </w:r>
      <w:r w:rsidRPr="00866B27">
        <w:rPr>
          <w:snapToGrid w:val="0"/>
          <w:sz w:val="22"/>
          <w:szCs w:val="22"/>
          <w:lang w:val="fr-FR"/>
        </w:rPr>
        <w:t>eu</w:t>
      </w:r>
      <w:r w:rsidR="00CE0E35" w:rsidRPr="00866B27">
        <w:rPr>
          <w:snapToGrid w:val="0"/>
          <w:sz w:val="22"/>
          <w:szCs w:val="22"/>
          <w:lang w:val="fr-FR"/>
        </w:rPr>
        <w:t xml:space="preserve">r </w:t>
      </w:r>
      <w:r w:rsidRPr="00866B27">
        <w:rPr>
          <w:snapToGrid w:val="0"/>
          <w:sz w:val="22"/>
          <w:szCs w:val="22"/>
          <w:lang w:val="fr-FR"/>
        </w:rPr>
        <w:t>n</w:t>
      </w:r>
      <w:r w:rsidR="00CE0E35" w:rsidRPr="00866B27">
        <w:rPr>
          <w:snapToGrid w:val="0"/>
          <w:sz w:val="22"/>
          <w:szCs w:val="22"/>
          <w:lang w:val="fr-FR"/>
        </w:rPr>
        <w:t>a</w:t>
      </w:r>
      <w:r w:rsidRPr="00866B27">
        <w:rPr>
          <w:snapToGrid w:val="0"/>
          <w:sz w:val="22"/>
          <w:szCs w:val="22"/>
          <w:lang w:val="fr-FR"/>
        </w:rPr>
        <w:t>t</w:t>
      </w:r>
      <w:r w:rsidR="00CE0E35" w:rsidRPr="00866B27">
        <w:rPr>
          <w:snapToGrid w:val="0"/>
          <w:sz w:val="22"/>
          <w:szCs w:val="22"/>
          <w:lang w:val="fr-FR"/>
        </w:rPr>
        <w:t>ional de</w:t>
      </w:r>
      <w:r w:rsidRPr="00866B27">
        <w:rPr>
          <w:snapToGrid w:val="0"/>
          <w:sz w:val="22"/>
          <w:szCs w:val="22"/>
          <w:lang w:val="fr-FR"/>
        </w:rPr>
        <w:t>s</w:t>
      </w:r>
      <w:r w:rsidR="00CE0E35" w:rsidRPr="00866B27">
        <w:rPr>
          <w:snapToGrid w:val="0"/>
          <w:sz w:val="22"/>
          <w:szCs w:val="22"/>
          <w:lang w:val="fr-FR"/>
        </w:rPr>
        <w:t xml:space="preserve"> </w:t>
      </w:r>
      <w:r w:rsidRPr="00866B27">
        <w:rPr>
          <w:snapToGrid w:val="0"/>
          <w:sz w:val="22"/>
          <w:szCs w:val="22"/>
          <w:lang w:val="fr-FR"/>
        </w:rPr>
        <w:t>art</w:t>
      </w:r>
      <w:r w:rsidR="00CE0E35" w:rsidRPr="00866B27">
        <w:rPr>
          <w:snapToGrid w:val="0"/>
          <w:sz w:val="22"/>
          <w:szCs w:val="22"/>
          <w:lang w:val="fr-FR"/>
        </w:rPr>
        <w:t>s</w:t>
      </w:r>
      <w:r w:rsidR="00A71668" w:rsidRPr="00866B27">
        <w:rPr>
          <w:snapToGrid w:val="0"/>
          <w:sz w:val="22"/>
          <w:szCs w:val="22"/>
          <w:lang w:val="fr-FR"/>
        </w:rPr>
        <w:t xml:space="preserve"> </w:t>
      </w:r>
      <w:r w:rsidR="003A415C" w:rsidRPr="00866B27">
        <w:rPr>
          <w:snapToGrid w:val="0"/>
          <w:sz w:val="22"/>
          <w:szCs w:val="22"/>
          <w:lang w:val="fr-FR"/>
        </w:rPr>
        <w:t>au M</w:t>
      </w:r>
      <w:r w:rsidRPr="00866B27">
        <w:rPr>
          <w:snapToGrid w:val="0"/>
          <w:sz w:val="22"/>
          <w:szCs w:val="22"/>
          <w:lang w:val="fr-FR"/>
        </w:rPr>
        <w:t>inistère de la culture d’</w:t>
      </w:r>
      <w:r w:rsidR="00CE0E35" w:rsidRPr="00866B27">
        <w:rPr>
          <w:snapToGrid w:val="0"/>
          <w:sz w:val="22"/>
          <w:szCs w:val="22"/>
          <w:lang w:val="fr-FR"/>
        </w:rPr>
        <w:t>El Salvador</w:t>
      </w:r>
      <w:r w:rsidRPr="00866B27">
        <w:rPr>
          <w:snapToGrid w:val="0"/>
          <w:sz w:val="22"/>
          <w:szCs w:val="22"/>
          <w:lang w:val="fr-FR"/>
        </w:rPr>
        <w:t>, a réalisé un exposé vidéo sur le thème « Les outils et la technologie au service de l’élaboration des politiques culturelles ». Il a indiqué</w:t>
      </w:r>
      <w:r w:rsidR="0024548B" w:rsidRPr="00866B27">
        <w:rPr>
          <w:snapToGrid w:val="0"/>
          <w:sz w:val="22"/>
          <w:szCs w:val="22"/>
          <w:lang w:val="fr-FR"/>
        </w:rPr>
        <w:t xml:space="preserve"> que la pand</w:t>
      </w:r>
      <w:r w:rsidRPr="00866B27">
        <w:rPr>
          <w:snapToGrid w:val="0"/>
          <w:sz w:val="22"/>
          <w:szCs w:val="22"/>
          <w:lang w:val="fr-FR"/>
        </w:rPr>
        <w:t>é</w:t>
      </w:r>
      <w:r w:rsidR="0024548B" w:rsidRPr="00866B27">
        <w:rPr>
          <w:snapToGrid w:val="0"/>
          <w:sz w:val="22"/>
          <w:szCs w:val="22"/>
          <w:lang w:val="fr-FR"/>
        </w:rPr>
        <w:t>mi</w:t>
      </w:r>
      <w:r w:rsidRPr="00866B27">
        <w:rPr>
          <w:snapToGrid w:val="0"/>
          <w:sz w:val="22"/>
          <w:szCs w:val="22"/>
          <w:lang w:val="fr-FR"/>
        </w:rPr>
        <w:t>e</w:t>
      </w:r>
      <w:r w:rsidR="0024548B" w:rsidRPr="00866B27">
        <w:rPr>
          <w:snapToGrid w:val="0"/>
          <w:sz w:val="22"/>
          <w:szCs w:val="22"/>
          <w:lang w:val="fr-FR"/>
        </w:rPr>
        <w:t xml:space="preserve"> de</w:t>
      </w:r>
      <w:r w:rsidR="00A71668" w:rsidRPr="00866B27">
        <w:rPr>
          <w:snapToGrid w:val="0"/>
          <w:sz w:val="22"/>
          <w:szCs w:val="22"/>
          <w:lang w:val="fr-FR"/>
        </w:rPr>
        <w:t xml:space="preserve"> </w:t>
      </w:r>
      <w:r w:rsidR="0024548B" w:rsidRPr="00866B27">
        <w:rPr>
          <w:snapToGrid w:val="0"/>
          <w:sz w:val="22"/>
          <w:szCs w:val="22"/>
          <w:lang w:val="fr-FR"/>
        </w:rPr>
        <w:t>COVID</w:t>
      </w:r>
      <w:r w:rsidR="00A71668" w:rsidRPr="00866B27">
        <w:rPr>
          <w:snapToGrid w:val="0"/>
          <w:sz w:val="22"/>
          <w:szCs w:val="22"/>
          <w:lang w:val="fr-FR"/>
        </w:rPr>
        <w:t>-1</w:t>
      </w:r>
      <w:r w:rsidR="0024548B" w:rsidRPr="00866B27">
        <w:rPr>
          <w:snapToGrid w:val="0"/>
          <w:sz w:val="22"/>
          <w:szCs w:val="22"/>
          <w:lang w:val="fr-FR"/>
        </w:rPr>
        <w:t xml:space="preserve">9 </w:t>
      </w:r>
      <w:r w:rsidRPr="00866B27">
        <w:rPr>
          <w:snapToGrid w:val="0"/>
          <w:sz w:val="22"/>
          <w:szCs w:val="22"/>
          <w:lang w:val="fr-FR"/>
        </w:rPr>
        <w:t>a</w:t>
      </w:r>
      <w:r w:rsidR="003A415C" w:rsidRPr="00866B27">
        <w:rPr>
          <w:snapToGrid w:val="0"/>
          <w:sz w:val="22"/>
          <w:szCs w:val="22"/>
          <w:lang w:val="fr-FR"/>
        </w:rPr>
        <w:t>vait</w:t>
      </w:r>
      <w:r w:rsidRPr="00866B27">
        <w:rPr>
          <w:snapToGrid w:val="0"/>
          <w:sz w:val="22"/>
          <w:szCs w:val="22"/>
          <w:lang w:val="fr-FR"/>
        </w:rPr>
        <w:t xml:space="preserve"> permis au secteur de faire preuve d’une plus grande innovation et de générer une croissance numérique plus inclusive. Il a ajouté que son pays a</w:t>
      </w:r>
      <w:r w:rsidR="003A415C" w:rsidRPr="00866B27">
        <w:rPr>
          <w:snapToGrid w:val="0"/>
          <w:sz w:val="22"/>
          <w:szCs w:val="22"/>
          <w:lang w:val="fr-FR"/>
        </w:rPr>
        <w:t>vait</w:t>
      </w:r>
      <w:r w:rsidRPr="00866B27">
        <w:rPr>
          <w:snapToGrid w:val="0"/>
          <w:sz w:val="22"/>
          <w:szCs w:val="22"/>
          <w:lang w:val="fr-FR"/>
        </w:rPr>
        <w:t xml:space="preserve"> réussi à créer un registre national des travailleurs de la culture et de l’art, l’objectif étant </w:t>
      </w:r>
      <w:r w:rsidR="0024548B" w:rsidRPr="00866B27">
        <w:rPr>
          <w:snapToGrid w:val="0"/>
          <w:sz w:val="22"/>
          <w:szCs w:val="22"/>
          <w:lang w:val="fr-FR"/>
        </w:rPr>
        <w:t xml:space="preserve">de </w:t>
      </w:r>
      <w:r w:rsidRPr="00866B27">
        <w:rPr>
          <w:snapToGrid w:val="0"/>
          <w:sz w:val="22"/>
          <w:szCs w:val="22"/>
          <w:lang w:val="fr-FR"/>
        </w:rPr>
        <w:t>définir</w:t>
      </w:r>
      <w:r w:rsidR="0033539E" w:rsidRPr="00866B27">
        <w:rPr>
          <w:snapToGrid w:val="0"/>
          <w:sz w:val="22"/>
          <w:szCs w:val="22"/>
          <w:lang w:val="fr-FR"/>
        </w:rPr>
        <w:t xml:space="preserve">, </w:t>
      </w:r>
      <w:r w:rsidRPr="00866B27">
        <w:rPr>
          <w:snapToGrid w:val="0"/>
          <w:sz w:val="22"/>
          <w:szCs w:val="22"/>
          <w:lang w:val="fr-FR"/>
        </w:rPr>
        <w:t>de valoriser et de promouvoir le secteur artistique et culturel au moyen d’une plateforme numérique</w:t>
      </w:r>
      <w:r w:rsidR="0033539E" w:rsidRPr="00866B27">
        <w:rPr>
          <w:snapToGrid w:val="0"/>
          <w:sz w:val="22"/>
          <w:szCs w:val="22"/>
          <w:lang w:val="fr-FR"/>
        </w:rPr>
        <w:t>.</w:t>
      </w:r>
      <w:r w:rsidR="0024548B" w:rsidRPr="00866B27">
        <w:rPr>
          <w:snapToGrid w:val="0"/>
          <w:sz w:val="22"/>
          <w:szCs w:val="22"/>
          <w:lang w:val="fr-FR"/>
        </w:rPr>
        <w:t xml:space="preserve"> </w:t>
      </w:r>
    </w:p>
    <w:p w14:paraId="135E7B58" w14:textId="77777777" w:rsidR="00C20C81" w:rsidRPr="00866B27" w:rsidRDefault="00C20C81" w:rsidP="00A55BDF">
      <w:pPr>
        <w:tabs>
          <w:tab w:val="num" w:pos="2160"/>
        </w:tabs>
        <w:jc w:val="both"/>
        <w:rPr>
          <w:snapToGrid w:val="0"/>
          <w:sz w:val="22"/>
          <w:szCs w:val="22"/>
          <w:lang w:val="fr-FR"/>
        </w:rPr>
      </w:pPr>
    </w:p>
    <w:p w14:paraId="2AAEA22E" w14:textId="0D4150F9" w:rsidR="00C20C81" w:rsidRPr="00866B27" w:rsidRDefault="00C20C81" w:rsidP="00A55BDF">
      <w:pPr>
        <w:ind w:left="1440" w:hanging="720"/>
        <w:jc w:val="both"/>
        <w:outlineLvl w:val="1"/>
        <w:rPr>
          <w:snapToGrid w:val="0"/>
          <w:sz w:val="22"/>
          <w:szCs w:val="22"/>
          <w:lang w:val="fr-FR"/>
        </w:rPr>
      </w:pPr>
      <w:r w:rsidRPr="00866B27">
        <w:rPr>
          <w:snapToGrid w:val="0"/>
          <w:sz w:val="22"/>
          <w:szCs w:val="22"/>
          <w:lang w:val="fr-FR"/>
        </w:rPr>
        <w:t>Di</w:t>
      </w:r>
      <w:r w:rsidR="00FB15A8" w:rsidRPr="00866B27">
        <w:rPr>
          <w:snapToGrid w:val="0"/>
          <w:sz w:val="22"/>
          <w:szCs w:val="22"/>
          <w:lang w:val="fr-FR"/>
        </w:rPr>
        <w:t>a</w:t>
      </w:r>
      <w:r w:rsidRPr="00866B27">
        <w:rPr>
          <w:snapToGrid w:val="0"/>
          <w:sz w:val="22"/>
          <w:szCs w:val="22"/>
          <w:lang w:val="fr-FR"/>
        </w:rPr>
        <w:t>log</w:t>
      </w:r>
      <w:r w:rsidR="00FB15A8" w:rsidRPr="00866B27">
        <w:rPr>
          <w:snapToGrid w:val="0"/>
          <w:sz w:val="22"/>
          <w:szCs w:val="22"/>
          <w:lang w:val="fr-FR"/>
        </w:rPr>
        <w:t>ue</w:t>
      </w:r>
      <w:r w:rsidRPr="00866B27">
        <w:rPr>
          <w:snapToGrid w:val="0"/>
          <w:sz w:val="22"/>
          <w:szCs w:val="22"/>
          <w:lang w:val="fr-FR"/>
        </w:rPr>
        <w:t xml:space="preserve"> minist</w:t>
      </w:r>
      <w:r w:rsidR="00FB15A8" w:rsidRPr="00866B27">
        <w:rPr>
          <w:snapToGrid w:val="0"/>
          <w:sz w:val="22"/>
          <w:szCs w:val="22"/>
          <w:lang w:val="fr-FR"/>
        </w:rPr>
        <w:t>é</w:t>
      </w:r>
      <w:r w:rsidRPr="00866B27">
        <w:rPr>
          <w:snapToGrid w:val="0"/>
          <w:sz w:val="22"/>
          <w:szCs w:val="22"/>
          <w:lang w:val="fr-FR"/>
        </w:rPr>
        <w:t>ri</w:t>
      </w:r>
      <w:r w:rsidR="00FB15A8" w:rsidRPr="00866B27">
        <w:rPr>
          <w:snapToGrid w:val="0"/>
          <w:sz w:val="22"/>
          <w:szCs w:val="22"/>
          <w:lang w:val="fr-FR"/>
        </w:rPr>
        <w:t>e</w:t>
      </w:r>
      <w:r w:rsidRPr="00866B27">
        <w:rPr>
          <w:snapToGrid w:val="0"/>
          <w:sz w:val="22"/>
          <w:szCs w:val="22"/>
          <w:lang w:val="fr-FR"/>
        </w:rPr>
        <w:t>l</w:t>
      </w:r>
    </w:p>
    <w:p w14:paraId="089095EE" w14:textId="6BB44DEB" w:rsidR="00C20C81" w:rsidRPr="00866B27" w:rsidRDefault="00C20C81" w:rsidP="00A55BDF">
      <w:pPr>
        <w:jc w:val="both"/>
        <w:outlineLvl w:val="1"/>
        <w:rPr>
          <w:b/>
          <w:bCs/>
          <w:i/>
          <w:iCs/>
          <w:snapToGrid w:val="0"/>
          <w:sz w:val="22"/>
          <w:szCs w:val="22"/>
          <w:lang w:val="fr-FR"/>
        </w:rPr>
      </w:pPr>
    </w:p>
    <w:p w14:paraId="7F1E2209" w14:textId="5BBB6286" w:rsidR="0033539E" w:rsidRPr="00866B27" w:rsidRDefault="0033539E" w:rsidP="00A55BDF">
      <w:pPr>
        <w:ind w:left="720"/>
        <w:jc w:val="both"/>
        <w:outlineLvl w:val="1"/>
        <w:rPr>
          <w:snapToGrid w:val="0"/>
          <w:sz w:val="22"/>
          <w:szCs w:val="22"/>
          <w:lang w:val="fr-FR"/>
        </w:rPr>
      </w:pPr>
      <w:r w:rsidRPr="00866B27">
        <w:rPr>
          <w:b/>
          <w:bCs/>
          <w:i/>
          <w:iCs/>
          <w:snapToGrid w:val="0"/>
          <w:sz w:val="22"/>
          <w:szCs w:val="22"/>
          <w:lang w:val="fr-FR"/>
        </w:rPr>
        <w:tab/>
      </w:r>
      <w:r w:rsidR="00FF7605" w:rsidRPr="00866B27">
        <w:rPr>
          <w:snapToGrid w:val="0"/>
          <w:sz w:val="22"/>
          <w:szCs w:val="22"/>
          <w:lang w:val="fr-FR"/>
        </w:rPr>
        <w:t xml:space="preserve">Les délégations du </w:t>
      </w:r>
      <w:r w:rsidRPr="00866B27">
        <w:rPr>
          <w:snapToGrid w:val="0"/>
          <w:sz w:val="22"/>
          <w:szCs w:val="22"/>
          <w:lang w:val="fr-FR"/>
        </w:rPr>
        <w:t>Costa Rica</w:t>
      </w:r>
      <w:r w:rsidR="009A0903" w:rsidRPr="00866B27">
        <w:rPr>
          <w:snapToGrid w:val="0"/>
          <w:sz w:val="22"/>
          <w:szCs w:val="22"/>
          <w:lang w:val="fr-FR"/>
        </w:rPr>
        <w:t xml:space="preserve">, </w:t>
      </w:r>
      <w:r w:rsidR="00FF7605" w:rsidRPr="00866B27">
        <w:rPr>
          <w:snapToGrid w:val="0"/>
          <w:sz w:val="22"/>
          <w:szCs w:val="22"/>
          <w:lang w:val="fr-FR"/>
        </w:rPr>
        <w:t xml:space="preserve">du </w:t>
      </w:r>
      <w:r w:rsidR="009A0903" w:rsidRPr="00866B27">
        <w:rPr>
          <w:snapToGrid w:val="0"/>
          <w:sz w:val="22"/>
          <w:szCs w:val="22"/>
          <w:lang w:val="fr-FR"/>
        </w:rPr>
        <w:t>Br</w:t>
      </w:r>
      <w:r w:rsidR="00FF7605" w:rsidRPr="00866B27">
        <w:rPr>
          <w:snapToGrid w:val="0"/>
          <w:sz w:val="22"/>
          <w:szCs w:val="22"/>
          <w:lang w:val="fr-FR"/>
        </w:rPr>
        <w:t>é</w:t>
      </w:r>
      <w:r w:rsidR="009A0903" w:rsidRPr="00866B27">
        <w:rPr>
          <w:snapToGrid w:val="0"/>
          <w:sz w:val="22"/>
          <w:szCs w:val="22"/>
          <w:lang w:val="fr-FR"/>
        </w:rPr>
        <w:t xml:space="preserve">sil, </w:t>
      </w:r>
      <w:r w:rsidR="00FF7605" w:rsidRPr="00866B27">
        <w:rPr>
          <w:snapToGrid w:val="0"/>
          <w:sz w:val="22"/>
          <w:szCs w:val="22"/>
          <w:lang w:val="fr-FR"/>
        </w:rPr>
        <w:t xml:space="preserve">du </w:t>
      </w:r>
      <w:r w:rsidR="009A0903" w:rsidRPr="00866B27">
        <w:rPr>
          <w:snapToGrid w:val="0"/>
          <w:sz w:val="22"/>
          <w:szCs w:val="22"/>
          <w:lang w:val="fr-FR"/>
        </w:rPr>
        <w:t>Canad</w:t>
      </w:r>
      <w:r w:rsidR="00FF7605" w:rsidRPr="00866B27">
        <w:rPr>
          <w:snapToGrid w:val="0"/>
          <w:sz w:val="22"/>
          <w:szCs w:val="22"/>
          <w:lang w:val="fr-FR"/>
        </w:rPr>
        <w:t>a</w:t>
      </w:r>
      <w:r w:rsidR="00FB25F9" w:rsidRPr="00866B27">
        <w:rPr>
          <w:snapToGrid w:val="0"/>
          <w:sz w:val="22"/>
          <w:szCs w:val="22"/>
          <w:lang w:val="fr-FR"/>
        </w:rPr>
        <w:t xml:space="preserve">, </w:t>
      </w:r>
      <w:r w:rsidR="00FF7605" w:rsidRPr="00866B27">
        <w:rPr>
          <w:snapToGrid w:val="0"/>
          <w:sz w:val="22"/>
          <w:szCs w:val="22"/>
          <w:lang w:val="fr-FR"/>
        </w:rPr>
        <w:t>de l’Éq</w:t>
      </w:r>
      <w:r w:rsidR="00FB25F9" w:rsidRPr="00866B27">
        <w:rPr>
          <w:snapToGrid w:val="0"/>
          <w:sz w:val="22"/>
          <w:szCs w:val="22"/>
          <w:lang w:val="fr-FR"/>
        </w:rPr>
        <w:t>ua</w:t>
      </w:r>
      <w:r w:rsidR="00FF7605" w:rsidRPr="00866B27">
        <w:rPr>
          <w:snapToGrid w:val="0"/>
          <w:sz w:val="22"/>
          <w:szCs w:val="22"/>
          <w:lang w:val="fr-FR"/>
        </w:rPr>
        <w:t>teu</w:t>
      </w:r>
      <w:r w:rsidR="00FB25F9" w:rsidRPr="00866B27">
        <w:rPr>
          <w:snapToGrid w:val="0"/>
          <w:sz w:val="22"/>
          <w:szCs w:val="22"/>
          <w:lang w:val="fr-FR"/>
        </w:rPr>
        <w:t>r</w:t>
      </w:r>
      <w:r w:rsidR="003A05B8" w:rsidRPr="00866B27">
        <w:rPr>
          <w:snapToGrid w:val="0"/>
          <w:sz w:val="22"/>
          <w:szCs w:val="22"/>
          <w:lang w:val="fr-FR"/>
        </w:rPr>
        <w:t xml:space="preserve">, </w:t>
      </w:r>
      <w:r w:rsidR="00FF7605" w:rsidRPr="00866B27">
        <w:rPr>
          <w:snapToGrid w:val="0"/>
          <w:sz w:val="22"/>
          <w:szCs w:val="22"/>
          <w:lang w:val="fr-FR"/>
        </w:rPr>
        <w:t>de l’</w:t>
      </w:r>
      <w:r w:rsidR="003A05B8" w:rsidRPr="00866B27">
        <w:rPr>
          <w:snapToGrid w:val="0"/>
          <w:sz w:val="22"/>
          <w:szCs w:val="22"/>
          <w:lang w:val="fr-FR"/>
        </w:rPr>
        <w:t>Argentin</w:t>
      </w:r>
      <w:r w:rsidR="00FF7605" w:rsidRPr="00866B27">
        <w:rPr>
          <w:snapToGrid w:val="0"/>
          <w:sz w:val="22"/>
          <w:szCs w:val="22"/>
          <w:lang w:val="fr-FR"/>
        </w:rPr>
        <w:t>e</w:t>
      </w:r>
      <w:r w:rsidR="003A05B8" w:rsidRPr="00866B27">
        <w:rPr>
          <w:snapToGrid w:val="0"/>
          <w:sz w:val="22"/>
          <w:szCs w:val="22"/>
          <w:lang w:val="fr-FR"/>
        </w:rPr>
        <w:t xml:space="preserve">, </w:t>
      </w:r>
      <w:r w:rsidR="00FF7605" w:rsidRPr="00866B27">
        <w:rPr>
          <w:snapToGrid w:val="0"/>
          <w:sz w:val="22"/>
          <w:szCs w:val="22"/>
          <w:lang w:val="fr-FR"/>
        </w:rPr>
        <w:t xml:space="preserve">du </w:t>
      </w:r>
      <w:r w:rsidR="003A05B8" w:rsidRPr="00866B27">
        <w:rPr>
          <w:snapToGrid w:val="0"/>
          <w:sz w:val="22"/>
          <w:szCs w:val="22"/>
          <w:lang w:val="fr-FR"/>
        </w:rPr>
        <w:t>Panam</w:t>
      </w:r>
      <w:r w:rsidR="00FF7605" w:rsidRPr="00866B27">
        <w:rPr>
          <w:snapToGrid w:val="0"/>
          <w:sz w:val="22"/>
          <w:szCs w:val="22"/>
          <w:lang w:val="fr-FR"/>
        </w:rPr>
        <w:t>a</w:t>
      </w:r>
      <w:r w:rsidR="009D4EAB" w:rsidRPr="00866B27">
        <w:rPr>
          <w:snapToGrid w:val="0"/>
          <w:sz w:val="22"/>
          <w:szCs w:val="22"/>
          <w:lang w:val="fr-FR"/>
        </w:rPr>
        <w:t xml:space="preserve">, </w:t>
      </w:r>
      <w:r w:rsidR="00FF7605" w:rsidRPr="00866B27">
        <w:rPr>
          <w:snapToGrid w:val="0"/>
          <w:sz w:val="22"/>
          <w:szCs w:val="22"/>
          <w:lang w:val="fr-FR"/>
        </w:rPr>
        <w:t xml:space="preserve">du </w:t>
      </w:r>
      <w:r w:rsidR="009D4EAB" w:rsidRPr="00866B27">
        <w:rPr>
          <w:snapToGrid w:val="0"/>
          <w:sz w:val="22"/>
          <w:szCs w:val="22"/>
          <w:lang w:val="fr-FR"/>
        </w:rPr>
        <w:t>P</w:t>
      </w:r>
      <w:r w:rsidR="00FF7605" w:rsidRPr="00866B27">
        <w:rPr>
          <w:snapToGrid w:val="0"/>
          <w:sz w:val="22"/>
          <w:szCs w:val="22"/>
          <w:lang w:val="fr-FR"/>
        </w:rPr>
        <w:t>é</w:t>
      </w:r>
      <w:r w:rsidR="009D4EAB" w:rsidRPr="00866B27">
        <w:rPr>
          <w:snapToGrid w:val="0"/>
          <w:sz w:val="22"/>
          <w:szCs w:val="22"/>
          <w:lang w:val="fr-FR"/>
        </w:rPr>
        <w:t>r</w:t>
      </w:r>
      <w:r w:rsidR="00FF7605" w:rsidRPr="00866B27">
        <w:rPr>
          <w:snapToGrid w:val="0"/>
          <w:sz w:val="22"/>
          <w:szCs w:val="22"/>
          <w:lang w:val="fr-FR"/>
        </w:rPr>
        <w:t>ou</w:t>
      </w:r>
      <w:r w:rsidR="00106B82" w:rsidRPr="00866B27">
        <w:rPr>
          <w:snapToGrid w:val="0"/>
          <w:sz w:val="22"/>
          <w:szCs w:val="22"/>
          <w:lang w:val="fr-FR"/>
        </w:rPr>
        <w:t xml:space="preserve">, </w:t>
      </w:r>
      <w:r w:rsidR="00FF7605" w:rsidRPr="00866B27">
        <w:rPr>
          <w:snapToGrid w:val="0"/>
          <w:sz w:val="22"/>
          <w:szCs w:val="22"/>
          <w:lang w:val="fr-FR"/>
        </w:rPr>
        <w:t xml:space="preserve">du </w:t>
      </w:r>
      <w:r w:rsidR="00106B82" w:rsidRPr="00866B27">
        <w:rPr>
          <w:snapToGrid w:val="0"/>
          <w:sz w:val="22"/>
          <w:szCs w:val="22"/>
          <w:lang w:val="fr-FR"/>
        </w:rPr>
        <w:t>M</w:t>
      </w:r>
      <w:r w:rsidR="00FF7605" w:rsidRPr="00866B27">
        <w:rPr>
          <w:snapToGrid w:val="0"/>
          <w:sz w:val="22"/>
          <w:szCs w:val="22"/>
          <w:lang w:val="fr-FR"/>
        </w:rPr>
        <w:t>e</w:t>
      </w:r>
      <w:r w:rsidR="00106B82" w:rsidRPr="00866B27">
        <w:rPr>
          <w:snapToGrid w:val="0"/>
          <w:sz w:val="22"/>
          <w:szCs w:val="22"/>
          <w:lang w:val="fr-FR"/>
        </w:rPr>
        <w:t>xi</w:t>
      </w:r>
      <w:r w:rsidR="00FF7605" w:rsidRPr="00866B27">
        <w:rPr>
          <w:snapToGrid w:val="0"/>
          <w:sz w:val="22"/>
          <w:szCs w:val="22"/>
          <w:lang w:val="fr-FR"/>
        </w:rPr>
        <w:t>que</w:t>
      </w:r>
      <w:r w:rsidR="00106B82" w:rsidRPr="00866B27">
        <w:rPr>
          <w:snapToGrid w:val="0"/>
          <w:sz w:val="22"/>
          <w:szCs w:val="22"/>
          <w:lang w:val="fr-FR"/>
        </w:rPr>
        <w:t xml:space="preserve">, </w:t>
      </w:r>
      <w:r w:rsidR="00FF7605" w:rsidRPr="00866B27">
        <w:rPr>
          <w:snapToGrid w:val="0"/>
          <w:sz w:val="22"/>
          <w:szCs w:val="22"/>
          <w:lang w:val="fr-FR"/>
        </w:rPr>
        <w:t xml:space="preserve">du </w:t>
      </w:r>
      <w:r w:rsidR="00106B82" w:rsidRPr="00866B27">
        <w:rPr>
          <w:snapToGrid w:val="0"/>
          <w:sz w:val="22"/>
          <w:szCs w:val="22"/>
          <w:lang w:val="fr-FR"/>
        </w:rPr>
        <w:t xml:space="preserve">Paraguay, </w:t>
      </w:r>
      <w:r w:rsidR="00FF7605" w:rsidRPr="00866B27">
        <w:rPr>
          <w:snapToGrid w:val="0"/>
          <w:sz w:val="22"/>
          <w:szCs w:val="22"/>
          <w:lang w:val="fr-FR"/>
        </w:rPr>
        <w:t xml:space="preserve">de la </w:t>
      </w:r>
      <w:r w:rsidR="00106B82" w:rsidRPr="00866B27">
        <w:rPr>
          <w:snapToGrid w:val="0"/>
          <w:sz w:val="22"/>
          <w:szCs w:val="22"/>
          <w:lang w:val="fr-FR"/>
        </w:rPr>
        <w:t>Colombi</w:t>
      </w:r>
      <w:r w:rsidR="00FF7605" w:rsidRPr="00866B27">
        <w:rPr>
          <w:snapToGrid w:val="0"/>
          <w:sz w:val="22"/>
          <w:szCs w:val="22"/>
          <w:lang w:val="fr-FR"/>
        </w:rPr>
        <w:t>e et du</w:t>
      </w:r>
      <w:r w:rsidR="00106B82" w:rsidRPr="00866B27">
        <w:rPr>
          <w:snapToGrid w:val="0"/>
          <w:sz w:val="22"/>
          <w:szCs w:val="22"/>
          <w:lang w:val="fr-FR"/>
        </w:rPr>
        <w:t xml:space="preserve"> Chil</w:t>
      </w:r>
      <w:r w:rsidR="00FF7605" w:rsidRPr="00866B27">
        <w:rPr>
          <w:snapToGrid w:val="0"/>
          <w:sz w:val="22"/>
          <w:szCs w:val="22"/>
          <w:lang w:val="fr-FR"/>
        </w:rPr>
        <w:t>i ont participé au dialogu</w:t>
      </w:r>
      <w:r w:rsidR="00106B82" w:rsidRPr="00866B27">
        <w:rPr>
          <w:snapToGrid w:val="0"/>
          <w:sz w:val="22"/>
          <w:szCs w:val="22"/>
          <w:lang w:val="fr-FR"/>
        </w:rPr>
        <w:t>e</w:t>
      </w:r>
      <w:r w:rsidR="00FF7605" w:rsidRPr="00866B27">
        <w:rPr>
          <w:snapToGrid w:val="0"/>
          <w:sz w:val="22"/>
          <w:szCs w:val="22"/>
          <w:lang w:val="fr-FR"/>
        </w:rPr>
        <w:t xml:space="preserve"> ministériel et fourni plus de précisions sur leurs expériences en matière d’appui au secteur culturel par les médias numériques</w:t>
      </w:r>
      <w:r w:rsidR="00465276" w:rsidRPr="00866B27">
        <w:rPr>
          <w:snapToGrid w:val="0"/>
          <w:sz w:val="22"/>
          <w:szCs w:val="22"/>
          <w:lang w:val="fr-FR"/>
        </w:rPr>
        <w:t xml:space="preserve">. </w:t>
      </w:r>
      <w:r w:rsidR="00FF7605" w:rsidRPr="00866B27">
        <w:rPr>
          <w:snapToGrid w:val="0"/>
          <w:sz w:val="22"/>
          <w:szCs w:val="22"/>
          <w:lang w:val="fr-FR"/>
        </w:rPr>
        <w:t xml:space="preserve">Il convient de souligner que plusieurs délégations étaient d’accord </w:t>
      </w:r>
      <w:r w:rsidR="003A415C" w:rsidRPr="00866B27">
        <w:rPr>
          <w:snapToGrid w:val="0"/>
          <w:sz w:val="22"/>
          <w:szCs w:val="22"/>
          <w:lang w:val="fr-FR"/>
        </w:rPr>
        <w:t>pour</w:t>
      </w:r>
      <w:r w:rsidR="00FF7605" w:rsidRPr="00866B27">
        <w:rPr>
          <w:snapToGrid w:val="0"/>
          <w:sz w:val="22"/>
          <w:szCs w:val="22"/>
          <w:lang w:val="fr-FR"/>
        </w:rPr>
        <w:t xml:space="preserve"> présenter</w:t>
      </w:r>
      <w:r w:rsidR="003A415C" w:rsidRPr="00866B27">
        <w:rPr>
          <w:snapToGrid w:val="0"/>
          <w:sz w:val="22"/>
          <w:szCs w:val="22"/>
          <w:lang w:val="fr-FR"/>
        </w:rPr>
        <w:t xml:space="preserve"> l</w:t>
      </w:r>
      <w:r w:rsidR="00FF7605" w:rsidRPr="00866B27">
        <w:rPr>
          <w:snapToGrid w:val="0"/>
          <w:sz w:val="22"/>
          <w:szCs w:val="22"/>
          <w:lang w:val="fr-FR"/>
        </w:rPr>
        <w:t xml:space="preserve">es programmes </w:t>
      </w:r>
      <w:r w:rsidR="009A0903" w:rsidRPr="00866B27">
        <w:rPr>
          <w:i/>
          <w:iCs/>
          <w:snapToGrid w:val="0"/>
          <w:sz w:val="22"/>
          <w:szCs w:val="22"/>
          <w:lang w:val="fr-FR"/>
        </w:rPr>
        <w:t>Marketplace</w:t>
      </w:r>
      <w:r w:rsidR="003A415C" w:rsidRPr="00866B27">
        <w:rPr>
          <w:snapToGrid w:val="0"/>
          <w:sz w:val="22"/>
          <w:szCs w:val="22"/>
          <w:lang w:val="fr-FR"/>
        </w:rPr>
        <w:t xml:space="preserve"> afin que les artisans, les peintres et les autres artistes puissent vendre leurs produits et réaliser des affaires </w:t>
      </w:r>
      <w:r w:rsidR="00CD7461" w:rsidRPr="00866B27">
        <w:rPr>
          <w:snapToGrid w:val="0"/>
          <w:sz w:val="22"/>
          <w:szCs w:val="22"/>
          <w:lang w:val="fr-FR"/>
        </w:rPr>
        <w:t xml:space="preserve">; </w:t>
      </w:r>
      <w:r w:rsidR="00FF7605" w:rsidRPr="00866B27">
        <w:rPr>
          <w:snapToGrid w:val="0"/>
          <w:sz w:val="22"/>
          <w:szCs w:val="22"/>
          <w:lang w:val="fr-FR"/>
        </w:rPr>
        <w:t>ainsi que sur la nécessité de disposer d’une base de données et d’un registre des artistes et des gestionnaires culturels et de mettre en œuvre les actions correspondantes. De plus, elles ont fait part de leurs progrès concernant les comptes satellites de la culture. Le Panama a recommandé de créer une plateforme régionale et a souligné la nécessité de fournir un appui aux</w:t>
      </w:r>
      <w:r w:rsidR="0074739F" w:rsidRPr="00866B27">
        <w:rPr>
          <w:snapToGrid w:val="0"/>
          <w:sz w:val="22"/>
          <w:szCs w:val="22"/>
          <w:lang w:val="fr-FR"/>
        </w:rPr>
        <w:t xml:space="preserve"> minor</w:t>
      </w:r>
      <w:r w:rsidR="00FF7605" w:rsidRPr="00866B27">
        <w:rPr>
          <w:snapToGrid w:val="0"/>
          <w:sz w:val="22"/>
          <w:szCs w:val="22"/>
          <w:lang w:val="fr-FR"/>
        </w:rPr>
        <w:t>ités et aux communautés isolées et de ne pas concentrer les efforts sur les seules capitales et grandes villes. Il a également souligné la nécessité d’assurer une</w:t>
      </w:r>
      <w:r w:rsidR="003A415C" w:rsidRPr="00866B27">
        <w:rPr>
          <w:snapToGrid w:val="0"/>
          <w:sz w:val="22"/>
          <w:szCs w:val="22"/>
          <w:lang w:val="fr-FR"/>
        </w:rPr>
        <w:t xml:space="preserve"> </w:t>
      </w:r>
      <w:r w:rsidR="00FF7605" w:rsidRPr="00866B27">
        <w:rPr>
          <w:snapToGrid w:val="0"/>
          <w:sz w:val="22"/>
          <w:szCs w:val="22"/>
          <w:lang w:val="fr-FR"/>
        </w:rPr>
        <w:t>protection sociale aux artistes et aux travailleurs de la culture</w:t>
      </w:r>
      <w:r w:rsidR="0074739F" w:rsidRPr="00866B27">
        <w:rPr>
          <w:snapToGrid w:val="0"/>
          <w:sz w:val="22"/>
          <w:szCs w:val="22"/>
          <w:lang w:val="fr-FR"/>
        </w:rPr>
        <w:t>.</w:t>
      </w:r>
    </w:p>
    <w:p w14:paraId="4E8EF268" w14:textId="77777777" w:rsidR="00C20C81" w:rsidRPr="00866B27" w:rsidRDefault="00C20C81" w:rsidP="00A55BDF">
      <w:pPr>
        <w:tabs>
          <w:tab w:val="num" w:pos="2160"/>
        </w:tabs>
        <w:jc w:val="both"/>
        <w:rPr>
          <w:snapToGrid w:val="0"/>
          <w:color w:val="000000"/>
          <w:sz w:val="22"/>
          <w:szCs w:val="22"/>
          <w:lang w:val="fr-FR"/>
        </w:rPr>
      </w:pPr>
    </w:p>
    <w:p w14:paraId="5CF66741" w14:textId="2EE29CF3" w:rsidR="00C20C81" w:rsidRPr="00866B27" w:rsidRDefault="003A144C" w:rsidP="00A55BDF">
      <w:pPr>
        <w:pStyle w:val="ListParagraph"/>
        <w:numPr>
          <w:ilvl w:val="0"/>
          <w:numId w:val="3"/>
        </w:numPr>
        <w:ind w:left="1440"/>
        <w:jc w:val="both"/>
        <w:outlineLvl w:val="1"/>
        <w:rPr>
          <w:snapToGrid w:val="0"/>
          <w:sz w:val="22"/>
          <w:szCs w:val="22"/>
          <w:lang w:val="fr-FR"/>
        </w:rPr>
      </w:pPr>
      <w:bookmarkStart w:id="8" w:name="_Toc309203863"/>
      <w:bookmarkStart w:id="9" w:name="_Toc341948354"/>
      <w:r w:rsidRPr="00866B27">
        <w:rPr>
          <w:snapToGrid w:val="0"/>
          <w:sz w:val="22"/>
          <w:szCs w:val="22"/>
          <w:lang w:val="fr-FR"/>
        </w:rPr>
        <w:t>T</w:t>
      </w:r>
      <w:r w:rsidR="009E3B60" w:rsidRPr="00866B27">
        <w:rPr>
          <w:snapToGrid w:val="0"/>
          <w:sz w:val="22"/>
          <w:szCs w:val="22"/>
          <w:lang w:val="fr-FR"/>
        </w:rPr>
        <w:t xml:space="preserve">roisième séance plénière </w:t>
      </w:r>
    </w:p>
    <w:p w14:paraId="2F37CD4C" w14:textId="692527FD" w:rsidR="003A144C" w:rsidRPr="00866B27" w:rsidRDefault="003A144C" w:rsidP="00A55BDF">
      <w:pPr>
        <w:jc w:val="both"/>
        <w:outlineLvl w:val="1"/>
        <w:rPr>
          <w:snapToGrid w:val="0"/>
          <w:sz w:val="22"/>
          <w:szCs w:val="22"/>
          <w:lang w:val="fr-FR"/>
        </w:rPr>
      </w:pPr>
    </w:p>
    <w:p w14:paraId="401A8796" w14:textId="28F4C84F" w:rsidR="003A144C" w:rsidRPr="00866B27" w:rsidRDefault="002052CD" w:rsidP="00A55BDF">
      <w:pPr>
        <w:ind w:left="720" w:firstLine="720"/>
        <w:jc w:val="both"/>
        <w:rPr>
          <w:snapToGrid w:val="0"/>
          <w:sz w:val="22"/>
          <w:szCs w:val="22"/>
          <w:lang w:val="fr-FR"/>
        </w:rPr>
      </w:pPr>
      <w:r w:rsidRPr="00866B27">
        <w:rPr>
          <w:snapToGrid w:val="0"/>
          <w:sz w:val="22"/>
          <w:szCs w:val="22"/>
          <w:lang w:val="fr-FR"/>
        </w:rPr>
        <w:t>La troisième séance a porté sur le thème « Méthodologies et politiques pour la promotion de la gestion et de la</w:t>
      </w:r>
      <w:r w:rsidR="00F05477" w:rsidRPr="00866B27">
        <w:rPr>
          <w:snapToGrid w:val="0"/>
          <w:sz w:val="22"/>
          <w:szCs w:val="22"/>
          <w:lang w:val="fr-FR"/>
        </w:rPr>
        <w:t xml:space="preserve"> </w:t>
      </w:r>
      <w:r w:rsidRPr="00866B27">
        <w:rPr>
          <w:snapToGrid w:val="0"/>
          <w:sz w:val="22"/>
          <w:szCs w:val="22"/>
          <w:lang w:val="fr-FR"/>
        </w:rPr>
        <w:t>consommation des arts</w:t>
      </w:r>
      <w:r w:rsidR="00F05477" w:rsidRPr="00866B27">
        <w:rPr>
          <w:snapToGrid w:val="0"/>
          <w:sz w:val="22"/>
          <w:szCs w:val="22"/>
          <w:lang w:val="fr-FR"/>
        </w:rPr>
        <w:t xml:space="preserve"> </w:t>
      </w:r>
      <w:r w:rsidRPr="00866B27">
        <w:rPr>
          <w:snapToGrid w:val="0"/>
          <w:sz w:val="22"/>
          <w:szCs w:val="22"/>
          <w:lang w:val="fr-FR"/>
        </w:rPr>
        <w:t>et des lettres »</w:t>
      </w:r>
      <w:r w:rsidR="00684BA4" w:rsidRPr="00866B27">
        <w:rPr>
          <w:snapToGrid w:val="0"/>
          <w:sz w:val="22"/>
          <w:szCs w:val="22"/>
          <w:lang w:val="fr-FR"/>
        </w:rPr>
        <w:t xml:space="preserve">. </w:t>
      </w:r>
    </w:p>
    <w:p w14:paraId="77889E74" w14:textId="4F33ADD1" w:rsidR="00205ECC" w:rsidRPr="00866B27" w:rsidRDefault="00205ECC" w:rsidP="00A55BDF">
      <w:pPr>
        <w:tabs>
          <w:tab w:val="num" w:pos="2160"/>
        </w:tabs>
        <w:jc w:val="both"/>
        <w:rPr>
          <w:snapToGrid w:val="0"/>
          <w:sz w:val="22"/>
          <w:szCs w:val="22"/>
          <w:lang w:val="fr-FR"/>
        </w:rPr>
      </w:pPr>
    </w:p>
    <w:p w14:paraId="5F3CDF0B" w14:textId="42559958" w:rsidR="003A144C" w:rsidRPr="00866B27" w:rsidRDefault="00F05477" w:rsidP="00A55BDF">
      <w:pPr>
        <w:ind w:left="720" w:firstLine="720"/>
        <w:jc w:val="both"/>
        <w:rPr>
          <w:snapToGrid w:val="0"/>
          <w:sz w:val="22"/>
          <w:szCs w:val="22"/>
          <w:lang w:val="fr-FR"/>
        </w:rPr>
      </w:pPr>
      <w:r w:rsidRPr="00866B27">
        <w:rPr>
          <w:snapToGrid w:val="0"/>
          <w:sz w:val="22"/>
          <w:szCs w:val="22"/>
          <w:lang w:val="fr-FR"/>
        </w:rPr>
        <w:t>Mme </w:t>
      </w:r>
      <w:r w:rsidR="003A144C" w:rsidRPr="00866B27">
        <w:rPr>
          <w:snapToGrid w:val="0"/>
          <w:sz w:val="22"/>
          <w:szCs w:val="22"/>
          <w:lang w:val="fr-FR"/>
        </w:rPr>
        <w:t>Gloria Annarella V</w:t>
      </w:r>
      <w:r w:rsidRPr="00866B27">
        <w:rPr>
          <w:snapToGrid w:val="0"/>
          <w:sz w:val="22"/>
          <w:szCs w:val="22"/>
          <w:lang w:val="fr-FR"/>
        </w:rPr>
        <w:t>é</w:t>
      </w:r>
      <w:r w:rsidR="003A144C" w:rsidRPr="00866B27">
        <w:rPr>
          <w:snapToGrid w:val="0"/>
          <w:sz w:val="22"/>
          <w:szCs w:val="22"/>
          <w:lang w:val="fr-FR"/>
        </w:rPr>
        <w:t>lez Osejo, Secr</w:t>
      </w:r>
      <w:r w:rsidRPr="00866B27">
        <w:rPr>
          <w:snapToGrid w:val="0"/>
          <w:sz w:val="22"/>
          <w:szCs w:val="22"/>
          <w:lang w:val="fr-FR"/>
        </w:rPr>
        <w:t>é</w:t>
      </w:r>
      <w:r w:rsidR="003A144C" w:rsidRPr="00866B27">
        <w:rPr>
          <w:snapToGrid w:val="0"/>
          <w:sz w:val="22"/>
          <w:szCs w:val="22"/>
          <w:lang w:val="fr-FR"/>
        </w:rPr>
        <w:t>ta</w:t>
      </w:r>
      <w:r w:rsidRPr="00866B27">
        <w:rPr>
          <w:snapToGrid w:val="0"/>
          <w:sz w:val="22"/>
          <w:szCs w:val="22"/>
          <w:lang w:val="fr-FR"/>
        </w:rPr>
        <w:t>i</w:t>
      </w:r>
      <w:r w:rsidR="003A144C" w:rsidRPr="00866B27">
        <w:rPr>
          <w:snapToGrid w:val="0"/>
          <w:sz w:val="22"/>
          <w:szCs w:val="22"/>
          <w:lang w:val="fr-FR"/>
        </w:rPr>
        <w:t>r</w:t>
      </w:r>
      <w:r w:rsidRPr="00866B27">
        <w:rPr>
          <w:snapToGrid w:val="0"/>
          <w:sz w:val="22"/>
          <w:szCs w:val="22"/>
          <w:lang w:val="fr-FR"/>
        </w:rPr>
        <w:t xml:space="preserve">e d’État au Secrétariat aux cultures, arts et patrimoines des peuples du </w:t>
      </w:r>
      <w:r w:rsidR="003A144C" w:rsidRPr="00866B27">
        <w:rPr>
          <w:snapToGrid w:val="0"/>
          <w:sz w:val="22"/>
          <w:szCs w:val="22"/>
          <w:lang w:val="fr-FR"/>
        </w:rPr>
        <w:t>Honduras</w:t>
      </w:r>
      <w:r w:rsidRPr="00866B27">
        <w:rPr>
          <w:snapToGrid w:val="0"/>
          <w:sz w:val="22"/>
          <w:szCs w:val="22"/>
          <w:lang w:val="fr-FR"/>
        </w:rPr>
        <w:t>, a réalis</w:t>
      </w:r>
      <w:r w:rsidR="003A415C" w:rsidRPr="00866B27">
        <w:rPr>
          <w:snapToGrid w:val="0"/>
          <w:sz w:val="22"/>
          <w:szCs w:val="22"/>
          <w:lang w:val="fr-FR"/>
        </w:rPr>
        <w:t>é</w:t>
      </w:r>
      <w:r w:rsidRPr="00866B27">
        <w:rPr>
          <w:snapToGrid w:val="0"/>
          <w:sz w:val="22"/>
          <w:szCs w:val="22"/>
          <w:lang w:val="fr-FR"/>
        </w:rPr>
        <w:t xml:space="preserve"> un exposé sur le thème « Méthodologies et politiques pour la promotion de la gestion et de la consommation des arts et des lettres : l’expérience du Honduras ». Elle a souligné que le </w:t>
      </w:r>
      <w:r w:rsidR="00205ECC" w:rsidRPr="00866B27">
        <w:rPr>
          <w:snapToGrid w:val="0"/>
          <w:sz w:val="22"/>
          <w:szCs w:val="22"/>
          <w:lang w:val="fr-FR"/>
        </w:rPr>
        <w:t>Go</w:t>
      </w:r>
      <w:r w:rsidRPr="00866B27">
        <w:rPr>
          <w:snapToGrid w:val="0"/>
          <w:sz w:val="22"/>
          <w:szCs w:val="22"/>
          <w:lang w:val="fr-FR"/>
        </w:rPr>
        <w:t>uvernement hondurie</w:t>
      </w:r>
      <w:r w:rsidR="007461AB" w:rsidRPr="00866B27">
        <w:rPr>
          <w:snapToGrid w:val="0"/>
          <w:sz w:val="22"/>
          <w:szCs w:val="22"/>
          <w:lang w:val="fr-FR"/>
        </w:rPr>
        <w:t>n a</w:t>
      </w:r>
      <w:r w:rsidR="003A415C" w:rsidRPr="00866B27">
        <w:rPr>
          <w:snapToGrid w:val="0"/>
          <w:sz w:val="22"/>
          <w:szCs w:val="22"/>
          <w:lang w:val="fr-FR"/>
        </w:rPr>
        <w:t>vait</w:t>
      </w:r>
      <w:r w:rsidR="007461AB" w:rsidRPr="00866B27">
        <w:rPr>
          <w:snapToGrid w:val="0"/>
          <w:sz w:val="22"/>
          <w:szCs w:val="22"/>
          <w:lang w:val="fr-FR"/>
        </w:rPr>
        <w:t xml:space="preserve"> entrepris une</w:t>
      </w:r>
      <w:r w:rsidRPr="00866B27">
        <w:rPr>
          <w:snapToGrid w:val="0"/>
          <w:sz w:val="22"/>
          <w:szCs w:val="22"/>
          <w:lang w:val="fr-FR"/>
        </w:rPr>
        <w:t xml:space="preserve"> restructur</w:t>
      </w:r>
      <w:r w:rsidR="007461AB" w:rsidRPr="00866B27">
        <w:rPr>
          <w:snapToGrid w:val="0"/>
          <w:sz w:val="22"/>
          <w:szCs w:val="22"/>
          <w:lang w:val="fr-FR"/>
        </w:rPr>
        <w:t>ation d</w:t>
      </w:r>
      <w:r w:rsidRPr="00866B27">
        <w:rPr>
          <w:snapToGrid w:val="0"/>
          <w:sz w:val="22"/>
          <w:szCs w:val="22"/>
          <w:lang w:val="fr-FR"/>
        </w:rPr>
        <w:t>es institutions de ce secteur</w:t>
      </w:r>
      <w:r w:rsidR="007461AB" w:rsidRPr="00866B27">
        <w:rPr>
          <w:snapToGrid w:val="0"/>
          <w:sz w:val="22"/>
          <w:szCs w:val="22"/>
          <w:lang w:val="fr-FR"/>
        </w:rPr>
        <w:t xml:space="preserve"> et qu’</w:t>
      </w:r>
      <w:r w:rsidR="001513C3" w:rsidRPr="00866B27">
        <w:rPr>
          <w:snapToGrid w:val="0"/>
          <w:sz w:val="22"/>
          <w:szCs w:val="22"/>
          <w:lang w:val="fr-FR"/>
        </w:rPr>
        <w:t>au-delà</w:t>
      </w:r>
      <w:r w:rsidR="007461AB" w:rsidRPr="00866B27">
        <w:rPr>
          <w:snapToGrid w:val="0"/>
          <w:sz w:val="22"/>
          <w:szCs w:val="22"/>
          <w:lang w:val="fr-FR"/>
        </w:rPr>
        <w:t xml:space="preserve"> de la </w:t>
      </w:r>
      <w:r w:rsidR="007461AB" w:rsidRPr="00866B27">
        <w:rPr>
          <w:snapToGrid w:val="0"/>
          <w:sz w:val="22"/>
          <w:szCs w:val="22"/>
          <w:lang w:val="fr-FR"/>
        </w:rPr>
        <w:lastRenderedPageBreak/>
        <w:t>compétence, le but était de promouvoir la coopération entre les différentes initiatives. Elle a également souligné que la volonté politique était fondamentale pour soutenir la culture</w:t>
      </w:r>
      <w:r w:rsidR="00205ECC" w:rsidRPr="00866B27">
        <w:rPr>
          <w:snapToGrid w:val="0"/>
          <w:sz w:val="22"/>
          <w:szCs w:val="22"/>
          <w:lang w:val="fr-FR"/>
        </w:rPr>
        <w:t>.</w:t>
      </w:r>
    </w:p>
    <w:p w14:paraId="0B351CFF" w14:textId="0FA62002" w:rsidR="00205ECC" w:rsidRPr="00866B27" w:rsidRDefault="00205ECC" w:rsidP="00A55BDF">
      <w:pPr>
        <w:tabs>
          <w:tab w:val="num" w:pos="2160"/>
        </w:tabs>
        <w:jc w:val="both"/>
        <w:rPr>
          <w:snapToGrid w:val="0"/>
          <w:sz w:val="22"/>
          <w:szCs w:val="22"/>
          <w:lang w:val="fr-FR"/>
        </w:rPr>
      </w:pPr>
    </w:p>
    <w:p w14:paraId="6E215803" w14:textId="0DA47C9C" w:rsidR="00E926A2" w:rsidRPr="00866B27" w:rsidRDefault="003A415C" w:rsidP="00A55BDF">
      <w:pPr>
        <w:ind w:left="720" w:firstLine="720"/>
        <w:jc w:val="both"/>
        <w:rPr>
          <w:snapToGrid w:val="0"/>
          <w:sz w:val="22"/>
          <w:szCs w:val="22"/>
          <w:lang w:val="fr-FR"/>
        </w:rPr>
      </w:pPr>
      <w:r w:rsidRPr="00866B27">
        <w:rPr>
          <w:snapToGrid w:val="0"/>
          <w:sz w:val="22"/>
          <w:szCs w:val="22"/>
          <w:lang w:val="fr-FR"/>
        </w:rPr>
        <w:t>Le S</w:t>
      </w:r>
      <w:r w:rsidR="009E3D43" w:rsidRPr="00866B27">
        <w:rPr>
          <w:snapToGrid w:val="0"/>
          <w:sz w:val="22"/>
          <w:szCs w:val="22"/>
          <w:lang w:val="fr-FR"/>
        </w:rPr>
        <w:t>énateur</w:t>
      </w:r>
      <w:r w:rsidR="00205ECC" w:rsidRPr="00866B27">
        <w:rPr>
          <w:snapToGrid w:val="0"/>
          <w:sz w:val="22"/>
          <w:szCs w:val="22"/>
          <w:lang w:val="fr-FR"/>
        </w:rPr>
        <w:t xml:space="preserve"> Guibion Ferdinand, Secr</w:t>
      </w:r>
      <w:r w:rsidR="009E3D43" w:rsidRPr="00866B27">
        <w:rPr>
          <w:snapToGrid w:val="0"/>
          <w:sz w:val="22"/>
          <w:szCs w:val="22"/>
          <w:lang w:val="fr-FR"/>
        </w:rPr>
        <w:t>é</w:t>
      </w:r>
      <w:r w:rsidR="00205ECC" w:rsidRPr="00866B27">
        <w:rPr>
          <w:snapToGrid w:val="0"/>
          <w:sz w:val="22"/>
          <w:szCs w:val="22"/>
          <w:lang w:val="fr-FR"/>
        </w:rPr>
        <w:t>ta</w:t>
      </w:r>
      <w:r w:rsidRPr="00866B27">
        <w:rPr>
          <w:snapToGrid w:val="0"/>
          <w:sz w:val="22"/>
          <w:szCs w:val="22"/>
          <w:lang w:val="fr-FR"/>
        </w:rPr>
        <w:t>ire parlementaire au M</w:t>
      </w:r>
      <w:r w:rsidR="009E3D43" w:rsidRPr="00866B27">
        <w:rPr>
          <w:snapToGrid w:val="0"/>
          <w:sz w:val="22"/>
          <w:szCs w:val="22"/>
          <w:lang w:val="fr-FR"/>
        </w:rPr>
        <w:t>inistère du tourisme, des investissements, des industries créatives, de la culture et de l’information de Sainte-Lucie a réalisé un exposé sur le thème « Gestion et consommation des arts et de la littérature »</w:t>
      </w:r>
      <w:r w:rsidR="00205ECC" w:rsidRPr="00866B27">
        <w:rPr>
          <w:snapToGrid w:val="0"/>
          <w:sz w:val="22"/>
          <w:szCs w:val="22"/>
          <w:lang w:val="fr-FR"/>
        </w:rPr>
        <w:t xml:space="preserve">. </w:t>
      </w:r>
      <w:r w:rsidR="009E3D43" w:rsidRPr="00866B27">
        <w:rPr>
          <w:snapToGrid w:val="0"/>
          <w:sz w:val="22"/>
          <w:szCs w:val="22"/>
          <w:lang w:val="fr-FR"/>
        </w:rPr>
        <w:t>Lors de son intervention, il a souligné l’importance des industries créatives pour le développement de la culture mais aussi pour le PIB mondial</w:t>
      </w:r>
      <w:r w:rsidR="00E5316F" w:rsidRPr="00866B27">
        <w:rPr>
          <w:snapToGrid w:val="0"/>
          <w:sz w:val="22"/>
          <w:szCs w:val="22"/>
          <w:lang w:val="fr-FR"/>
        </w:rPr>
        <w:t xml:space="preserve">. </w:t>
      </w:r>
      <w:r w:rsidR="009E3D43" w:rsidRPr="00866B27">
        <w:rPr>
          <w:snapToGrid w:val="0"/>
          <w:sz w:val="22"/>
          <w:szCs w:val="22"/>
          <w:lang w:val="fr-FR"/>
        </w:rPr>
        <w:t xml:space="preserve">À cet égard, </w:t>
      </w:r>
      <w:r w:rsidR="00AF5D53" w:rsidRPr="00866B27">
        <w:rPr>
          <w:snapToGrid w:val="0"/>
          <w:sz w:val="22"/>
          <w:szCs w:val="22"/>
          <w:lang w:val="fr-FR"/>
        </w:rPr>
        <w:t xml:space="preserve">il a mentionné que la culture contribuait à hauteur de </w:t>
      </w:r>
      <w:r w:rsidR="00385229" w:rsidRPr="00866B27">
        <w:rPr>
          <w:snapToGrid w:val="0"/>
          <w:sz w:val="22"/>
          <w:szCs w:val="22"/>
          <w:lang w:val="fr-FR"/>
        </w:rPr>
        <w:t>6</w:t>
      </w:r>
      <w:r w:rsidR="00AF5D53" w:rsidRPr="00866B27">
        <w:rPr>
          <w:snapToGrid w:val="0"/>
          <w:sz w:val="22"/>
          <w:szCs w:val="22"/>
          <w:lang w:val="fr-FR"/>
        </w:rPr>
        <w:t> % au PIB mo</w:t>
      </w:r>
      <w:r w:rsidR="00385229" w:rsidRPr="00866B27">
        <w:rPr>
          <w:snapToGrid w:val="0"/>
          <w:sz w:val="22"/>
          <w:szCs w:val="22"/>
          <w:lang w:val="fr-FR"/>
        </w:rPr>
        <w:t xml:space="preserve">ndial </w:t>
      </w:r>
      <w:r w:rsidR="00AF5D53" w:rsidRPr="00866B27">
        <w:rPr>
          <w:snapToGrid w:val="0"/>
          <w:sz w:val="22"/>
          <w:szCs w:val="22"/>
          <w:lang w:val="fr-FR"/>
        </w:rPr>
        <w:t xml:space="preserve">et que dans la majeure partie des pays du continent américain, elle représentait </w:t>
      </w:r>
      <w:r w:rsidR="00385229" w:rsidRPr="00866B27">
        <w:rPr>
          <w:snapToGrid w:val="0"/>
          <w:sz w:val="22"/>
          <w:szCs w:val="22"/>
          <w:lang w:val="fr-FR"/>
        </w:rPr>
        <w:t>entre 2</w:t>
      </w:r>
      <w:r w:rsidR="00AF5D53" w:rsidRPr="00866B27">
        <w:rPr>
          <w:snapToGrid w:val="0"/>
          <w:sz w:val="22"/>
          <w:szCs w:val="22"/>
          <w:lang w:val="fr-FR"/>
        </w:rPr>
        <w:t xml:space="preserve"> et</w:t>
      </w:r>
      <w:r w:rsidR="00385229" w:rsidRPr="00866B27">
        <w:rPr>
          <w:snapToGrid w:val="0"/>
          <w:sz w:val="22"/>
          <w:szCs w:val="22"/>
          <w:lang w:val="fr-FR"/>
        </w:rPr>
        <w:t xml:space="preserve"> 7</w:t>
      </w:r>
      <w:r w:rsidR="00AF5D53" w:rsidRPr="00866B27">
        <w:rPr>
          <w:snapToGrid w:val="0"/>
          <w:sz w:val="22"/>
          <w:szCs w:val="22"/>
          <w:lang w:val="fr-FR"/>
        </w:rPr>
        <w:t> </w:t>
      </w:r>
      <w:r w:rsidR="00385229" w:rsidRPr="00866B27">
        <w:rPr>
          <w:snapToGrid w:val="0"/>
          <w:sz w:val="22"/>
          <w:szCs w:val="22"/>
          <w:lang w:val="fr-FR"/>
        </w:rPr>
        <w:t xml:space="preserve">% </w:t>
      </w:r>
      <w:r w:rsidR="00AF5D53" w:rsidRPr="00866B27">
        <w:rPr>
          <w:snapToGrid w:val="0"/>
          <w:sz w:val="22"/>
          <w:szCs w:val="22"/>
          <w:lang w:val="fr-FR"/>
        </w:rPr>
        <w:t xml:space="preserve">du PIB national. Il a précisé qu’il était donc important de promouvoir la consommation de la culture, des arts et de la littérature. </w:t>
      </w:r>
      <w:r w:rsidR="00E5316F" w:rsidRPr="00866B27">
        <w:rPr>
          <w:snapToGrid w:val="0"/>
          <w:sz w:val="22"/>
          <w:szCs w:val="22"/>
          <w:lang w:val="fr-FR"/>
        </w:rPr>
        <w:t>I</w:t>
      </w:r>
      <w:r w:rsidR="00E16660" w:rsidRPr="00866B27">
        <w:rPr>
          <w:snapToGrid w:val="0"/>
          <w:sz w:val="22"/>
          <w:szCs w:val="22"/>
          <w:lang w:val="fr-FR"/>
        </w:rPr>
        <w:t xml:space="preserve">l a informé que </w:t>
      </w:r>
      <w:r w:rsidR="00385229" w:rsidRPr="00866B27">
        <w:rPr>
          <w:snapToGrid w:val="0"/>
          <w:sz w:val="22"/>
          <w:szCs w:val="22"/>
          <w:lang w:val="fr-FR"/>
        </w:rPr>
        <w:t>Sa</w:t>
      </w:r>
      <w:r w:rsidR="00E16660" w:rsidRPr="00866B27">
        <w:rPr>
          <w:snapToGrid w:val="0"/>
          <w:sz w:val="22"/>
          <w:szCs w:val="22"/>
          <w:lang w:val="fr-FR"/>
        </w:rPr>
        <w:t xml:space="preserve">inte-Lucie accordait une attention particulière à la nécessité de disposer d’une législation visant à </w:t>
      </w:r>
      <w:r w:rsidR="00C96FBA" w:rsidRPr="00866B27">
        <w:rPr>
          <w:snapToGrid w:val="0"/>
          <w:sz w:val="22"/>
          <w:szCs w:val="22"/>
          <w:lang w:val="fr-FR"/>
        </w:rPr>
        <w:t>dynamiser</w:t>
      </w:r>
      <w:r w:rsidR="00E16660" w:rsidRPr="00866B27">
        <w:rPr>
          <w:snapToGrid w:val="0"/>
          <w:sz w:val="22"/>
          <w:szCs w:val="22"/>
          <w:lang w:val="fr-FR"/>
        </w:rPr>
        <w:t xml:space="preserve"> la culture</w:t>
      </w:r>
      <w:r w:rsidR="00385229" w:rsidRPr="00866B27">
        <w:rPr>
          <w:snapToGrid w:val="0"/>
          <w:sz w:val="22"/>
          <w:szCs w:val="22"/>
          <w:lang w:val="fr-FR"/>
        </w:rPr>
        <w:t xml:space="preserve">. </w:t>
      </w:r>
      <w:r w:rsidR="00E16660" w:rsidRPr="00866B27">
        <w:rPr>
          <w:snapToGrid w:val="0"/>
          <w:sz w:val="22"/>
          <w:szCs w:val="22"/>
          <w:lang w:val="fr-FR"/>
        </w:rPr>
        <w:t xml:space="preserve">Il a également informé que l’attention </w:t>
      </w:r>
      <w:r w:rsidR="00C96FBA" w:rsidRPr="00866B27">
        <w:rPr>
          <w:snapToGrid w:val="0"/>
          <w:sz w:val="22"/>
          <w:szCs w:val="22"/>
          <w:lang w:val="fr-FR"/>
        </w:rPr>
        <w:t>des</w:t>
      </w:r>
      <w:r w:rsidR="00A87E71" w:rsidRPr="00866B27">
        <w:rPr>
          <w:snapToGrid w:val="0"/>
          <w:sz w:val="22"/>
          <w:szCs w:val="22"/>
          <w:lang w:val="fr-FR"/>
        </w:rPr>
        <w:t xml:space="preserve"> </w:t>
      </w:r>
      <w:r w:rsidR="00C96FBA" w:rsidRPr="00866B27">
        <w:rPr>
          <w:snapToGrid w:val="0"/>
          <w:sz w:val="22"/>
          <w:szCs w:val="22"/>
          <w:lang w:val="fr-FR"/>
        </w:rPr>
        <w:t xml:space="preserve">autorités </w:t>
      </w:r>
      <w:r w:rsidR="00A87E71" w:rsidRPr="00866B27">
        <w:rPr>
          <w:snapToGrid w:val="0"/>
          <w:sz w:val="22"/>
          <w:szCs w:val="22"/>
          <w:lang w:val="fr-FR"/>
        </w:rPr>
        <w:t>saint-lucien</w:t>
      </w:r>
      <w:r w:rsidR="00C96FBA" w:rsidRPr="00866B27">
        <w:rPr>
          <w:snapToGrid w:val="0"/>
          <w:sz w:val="22"/>
          <w:szCs w:val="22"/>
          <w:lang w:val="fr-FR"/>
        </w:rPr>
        <w:t>nes</w:t>
      </w:r>
      <w:r w:rsidR="00A87E71" w:rsidRPr="00866B27">
        <w:rPr>
          <w:snapToGrid w:val="0"/>
          <w:sz w:val="22"/>
          <w:szCs w:val="22"/>
          <w:lang w:val="fr-FR"/>
        </w:rPr>
        <w:t xml:space="preserve"> </w:t>
      </w:r>
      <w:r w:rsidR="00C96FBA" w:rsidRPr="00866B27">
        <w:rPr>
          <w:snapToGrid w:val="0"/>
          <w:sz w:val="22"/>
          <w:szCs w:val="22"/>
          <w:lang w:val="fr-FR"/>
        </w:rPr>
        <w:t xml:space="preserve">s’était </w:t>
      </w:r>
      <w:r w:rsidR="00E16660" w:rsidRPr="00866B27">
        <w:rPr>
          <w:snapToGrid w:val="0"/>
          <w:sz w:val="22"/>
          <w:szCs w:val="22"/>
          <w:lang w:val="fr-FR"/>
        </w:rPr>
        <w:t>concentrée sur la création de capacités par le biais de la Fondation de développement culturel</w:t>
      </w:r>
      <w:r w:rsidR="00F52AA8" w:rsidRPr="00866B27">
        <w:rPr>
          <w:snapToGrid w:val="0"/>
          <w:sz w:val="22"/>
          <w:szCs w:val="22"/>
          <w:lang w:val="fr-FR"/>
        </w:rPr>
        <w:t>, et ce, afin que</w:t>
      </w:r>
      <w:r w:rsidR="00E16660" w:rsidRPr="00866B27">
        <w:rPr>
          <w:snapToGrid w:val="0"/>
          <w:sz w:val="22"/>
          <w:szCs w:val="22"/>
          <w:lang w:val="fr-FR"/>
        </w:rPr>
        <w:t xml:space="preserve"> </w:t>
      </w:r>
      <w:r w:rsidR="00F52AA8" w:rsidRPr="00866B27">
        <w:rPr>
          <w:snapToGrid w:val="0"/>
          <w:sz w:val="22"/>
          <w:szCs w:val="22"/>
          <w:lang w:val="fr-FR"/>
        </w:rPr>
        <w:t>les artistes des différents domaines obtienne</w:t>
      </w:r>
      <w:r w:rsidR="0008033D" w:rsidRPr="00866B27">
        <w:rPr>
          <w:snapToGrid w:val="0"/>
          <w:sz w:val="22"/>
          <w:szCs w:val="22"/>
          <w:lang w:val="fr-FR"/>
        </w:rPr>
        <w:t>nt</w:t>
      </w:r>
      <w:r w:rsidR="00E16660" w:rsidRPr="00866B27">
        <w:rPr>
          <w:snapToGrid w:val="0"/>
          <w:sz w:val="22"/>
          <w:szCs w:val="22"/>
          <w:lang w:val="fr-FR"/>
        </w:rPr>
        <w:t xml:space="preserve"> </w:t>
      </w:r>
      <w:r w:rsidR="00F52AA8" w:rsidRPr="00866B27">
        <w:rPr>
          <w:snapToGrid w:val="0"/>
          <w:sz w:val="22"/>
          <w:szCs w:val="22"/>
          <w:lang w:val="fr-FR"/>
        </w:rPr>
        <w:t>une certification</w:t>
      </w:r>
      <w:r w:rsidR="00385229" w:rsidRPr="00866B27">
        <w:rPr>
          <w:snapToGrid w:val="0"/>
          <w:sz w:val="22"/>
          <w:szCs w:val="22"/>
          <w:lang w:val="fr-FR"/>
        </w:rPr>
        <w:t>.</w:t>
      </w:r>
      <w:r w:rsidR="004B46B6" w:rsidRPr="00866B27">
        <w:rPr>
          <w:snapToGrid w:val="0"/>
          <w:sz w:val="22"/>
          <w:szCs w:val="22"/>
          <w:lang w:val="fr-FR"/>
        </w:rPr>
        <w:t xml:space="preserve"> </w:t>
      </w:r>
    </w:p>
    <w:p w14:paraId="4368AA42" w14:textId="77777777" w:rsidR="00E5316F" w:rsidRPr="00866B27" w:rsidRDefault="00E5316F" w:rsidP="00A55BDF">
      <w:pPr>
        <w:tabs>
          <w:tab w:val="num" w:pos="2160"/>
        </w:tabs>
        <w:jc w:val="both"/>
        <w:rPr>
          <w:snapToGrid w:val="0"/>
          <w:sz w:val="22"/>
          <w:szCs w:val="22"/>
          <w:lang w:val="fr-FR"/>
        </w:rPr>
      </w:pPr>
    </w:p>
    <w:p w14:paraId="73269722" w14:textId="0FB7A81F" w:rsidR="00205ECC" w:rsidRPr="00866B27" w:rsidRDefault="00A87E71" w:rsidP="00A55BDF">
      <w:pPr>
        <w:ind w:left="720" w:firstLine="720"/>
        <w:jc w:val="both"/>
        <w:rPr>
          <w:snapToGrid w:val="0"/>
          <w:sz w:val="22"/>
          <w:szCs w:val="22"/>
          <w:lang w:val="fr-FR"/>
        </w:rPr>
      </w:pPr>
      <w:r w:rsidRPr="00866B27">
        <w:rPr>
          <w:snapToGrid w:val="0"/>
          <w:sz w:val="22"/>
          <w:szCs w:val="22"/>
          <w:lang w:val="fr-FR"/>
        </w:rPr>
        <w:t>Mme </w:t>
      </w:r>
      <w:r w:rsidR="00E926A2" w:rsidRPr="00866B27">
        <w:rPr>
          <w:snapToGrid w:val="0"/>
          <w:sz w:val="22"/>
          <w:szCs w:val="22"/>
          <w:lang w:val="fr-FR"/>
        </w:rPr>
        <w:t>Elia Giselle Annette Gonz</w:t>
      </w:r>
      <w:r w:rsidRPr="00866B27">
        <w:rPr>
          <w:snapToGrid w:val="0"/>
          <w:sz w:val="22"/>
          <w:szCs w:val="22"/>
          <w:lang w:val="fr-FR"/>
        </w:rPr>
        <w:t>a</w:t>
      </w:r>
      <w:r w:rsidR="0001099E" w:rsidRPr="00866B27">
        <w:rPr>
          <w:snapToGrid w:val="0"/>
          <w:sz w:val="22"/>
          <w:szCs w:val="22"/>
          <w:lang w:val="fr-FR"/>
        </w:rPr>
        <w:t>lez Villarué, M</w:t>
      </w:r>
      <w:r w:rsidR="00E926A2" w:rsidRPr="00866B27">
        <w:rPr>
          <w:snapToGrid w:val="0"/>
          <w:sz w:val="22"/>
          <w:szCs w:val="22"/>
          <w:lang w:val="fr-FR"/>
        </w:rPr>
        <w:t>inistr</w:t>
      </w:r>
      <w:r w:rsidRPr="00866B27">
        <w:rPr>
          <w:snapToGrid w:val="0"/>
          <w:sz w:val="22"/>
          <w:szCs w:val="22"/>
          <w:lang w:val="fr-FR"/>
        </w:rPr>
        <w:t>e</w:t>
      </w:r>
      <w:r w:rsidR="00E926A2" w:rsidRPr="00866B27">
        <w:rPr>
          <w:snapToGrid w:val="0"/>
          <w:sz w:val="22"/>
          <w:szCs w:val="22"/>
          <w:lang w:val="fr-FR"/>
        </w:rPr>
        <w:t xml:space="preserve"> de </w:t>
      </w:r>
      <w:r w:rsidRPr="00866B27">
        <w:rPr>
          <w:snapToGrid w:val="0"/>
          <w:sz w:val="22"/>
          <w:szCs w:val="22"/>
          <w:lang w:val="fr-FR"/>
        </w:rPr>
        <w:t>la c</w:t>
      </w:r>
      <w:r w:rsidR="00E926A2" w:rsidRPr="00866B27">
        <w:rPr>
          <w:snapToGrid w:val="0"/>
          <w:sz w:val="22"/>
          <w:szCs w:val="22"/>
          <w:lang w:val="fr-FR"/>
        </w:rPr>
        <w:t>ultur</w:t>
      </w:r>
      <w:r w:rsidRPr="00866B27">
        <w:rPr>
          <w:snapToGrid w:val="0"/>
          <w:sz w:val="22"/>
          <w:szCs w:val="22"/>
          <w:lang w:val="fr-FR"/>
        </w:rPr>
        <w:t>e, a souligné que le Panama était un pays de ren</w:t>
      </w:r>
      <w:r w:rsidR="0001099E" w:rsidRPr="00866B27">
        <w:rPr>
          <w:snapToGrid w:val="0"/>
          <w:sz w:val="22"/>
          <w:szCs w:val="22"/>
          <w:lang w:val="fr-FR"/>
        </w:rPr>
        <w:t xml:space="preserve">contres, qui </w:t>
      </w:r>
      <w:r w:rsidR="006F245C" w:rsidRPr="00866B27">
        <w:rPr>
          <w:snapToGrid w:val="0"/>
          <w:sz w:val="22"/>
          <w:szCs w:val="22"/>
          <w:lang w:val="fr-FR"/>
        </w:rPr>
        <w:t xml:space="preserve">cheminait sur </w:t>
      </w:r>
      <w:r w:rsidR="0001099E" w:rsidRPr="00866B27">
        <w:rPr>
          <w:snapToGrid w:val="0"/>
          <w:sz w:val="22"/>
          <w:szCs w:val="22"/>
          <w:lang w:val="fr-FR"/>
        </w:rPr>
        <w:t>une voie propice au dialogue interculturel</w:t>
      </w:r>
      <w:r w:rsidR="00913147" w:rsidRPr="00866B27">
        <w:rPr>
          <w:snapToGrid w:val="0"/>
          <w:sz w:val="22"/>
          <w:szCs w:val="22"/>
          <w:lang w:val="fr-FR"/>
        </w:rPr>
        <w:t xml:space="preserve">, qui servait de pont et de lien avec le monde </w:t>
      </w:r>
      <w:r w:rsidR="0001099E" w:rsidRPr="00866B27">
        <w:rPr>
          <w:snapToGrid w:val="0"/>
          <w:sz w:val="22"/>
          <w:szCs w:val="22"/>
          <w:lang w:val="fr-FR"/>
        </w:rPr>
        <w:t>et qui possédait des caractéristiques ayant donné naissance à une culture riche et complète, que le Ministère de la culture a pour mission de protéger et de promouvoir</w:t>
      </w:r>
      <w:r w:rsidR="00E926A2" w:rsidRPr="00866B27">
        <w:rPr>
          <w:snapToGrid w:val="0"/>
          <w:sz w:val="22"/>
          <w:szCs w:val="22"/>
          <w:lang w:val="fr-FR"/>
        </w:rPr>
        <w:t xml:space="preserve">. </w:t>
      </w:r>
      <w:r w:rsidR="00E5316F" w:rsidRPr="00866B27">
        <w:rPr>
          <w:snapToGrid w:val="0"/>
          <w:sz w:val="22"/>
          <w:szCs w:val="22"/>
          <w:lang w:val="fr-FR"/>
        </w:rPr>
        <w:t>A</w:t>
      </w:r>
      <w:r w:rsidRPr="00866B27">
        <w:rPr>
          <w:snapToGrid w:val="0"/>
          <w:sz w:val="22"/>
          <w:szCs w:val="22"/>
          <w:lang w:val="fr-FR"/>
        </w:rPr>
        <w:t>insi, elle a rappelé que le Ministère de la culture, par le biais de la loi sur la culture de 2020 portant création de ce nouveau ministère</w:t>
      </w:r>
      <w:r w:rsidR="002F24B2" w:rsidRPr="00866B27">
        <w:rPr>
          <w:snapToGrid w:val="0"/>
          <w:sz w:val="22"/>
          <w:szCs w:val="22"/>
          <w:lang w:val="fr-FR"/>
        </w:rPr>
        <w:t>,</w:t>
      </w:r>
      <w:r w:rsidRPr="00866B27">
        <w:rPr>
          <w:snapToGrid w:val="0"/>
          <w:sz w:val="22"/>
          <w:szCs w:val="22"/>
          <w:lang w:val="fr-FR"/>
        </w:rPr>
        <w:t xml:space="preserve"> avait pour objectif, entre autres, d’élaborer des politiques publiques visant à promouvoir la gestion et la consommation des arts. </w:t>
      </w:r>
      <w:r w:rsidR="00675BC1" w:rsidRPr="00866B27">
        <w:rPr>
          <w:snapToGrid w:val="0"/>
          <w:sz w:val="22"/>
          <w:szCs w:val="22"/>
          <w:lang w:val="fr-FR"/>
        </w:rPr>
        <w:t xml:space="preserve">Dans cette optique, </w:t>
      </w:r>
      <w:r w:rsidR="002F24B2" w:rsidRPr="00866B27">
        <w:rPr>
          <w:snapToGrid w:val="0"/>
          <w:sz w:val="22"/>
          <w:szCs w:val="22"/>
          <w:lang w:val="fr-FR"/>
        </w:rPr>
        <w:t>les autorités</w:t>
      </w:r>
      <w:r w:rsidRPr="00866B27">
        <w:rPr>
          <w:snapToGrid w:val="0"/>
          <w:sz w:val="22"/>
          <w:szCs w:val="22"/>
          <w:lang w:val="fr-FR"/>
        </w:rPr>
        <w:t xml:space="preserve"> </w:t>
      </w:r>
      <w:r w:rsidR="002F24B2" w:rsidRPr="00866B27">
        <w:rPr>
          <w:snapToGrid w:val="0"/>
          <w:sz w:val="22"/>
          <w:szCs w:val="22"/>
          <w:lang w:val="fr-FR"/>
        </w:rPr>
        <w:t>ont</w:t>
      </w:r>
      <w:r w:rsidRPr="00866B27">
        <w:rPr>
          <w:snapToGrid w:val="0"/>
          <w:sz w:val="22"/>
          <w:szCs w:val="22"/>
          <w:lang w:val="fr-FR"/>
        </w:rPr>
        <w:t xml:space="preserve"> encouragé les partenariats public-privé et s</w:t>
      </w:r>
      <w:r w:rsidR="002F24B2" w:rsidRPr="00866B27">
        <w:rPr>
          <w:snapToGrid w:val="0"/>
          <w:sz w:val="22"/>
          <w:szCs w:val="22"/>
          <w:lang w:val="fr-FR"/>
        </w:rPr>
        <w:t>e sont efforcées</w:t>
      </w:r>
      <w:r w:rsidRPr="00866B27">
        <w:rPr>
          <w:snapToGrid w:val="0"/>
          <w:sz w:val="22"/>
          <w:szCs w:val="22"/>
          <w:lang w:val="fr-FR"/>
        </w:rPr>
        <w:t xml:space="preserve"> de créer un environnement propice </w:t>
      </w:r>
      <w:r w:rsidR="00304AE0" w:rsidRPr="00866B27">
        <w:rPr>
          <w:snapToGrid w:val="0"/>
          <w:sz w:val="22"/>
          <w:szCs w:val="22"/>
          <w:lang w:val="fr-FR"/>
        </w:rPr>
        <w:t xml:space="preserve">à la compréhension du fait que les citoyens sont, outre des consommateurs, des créateurs de culture et qu’il n’est pas nécessaire </w:t>
      </w:r>
      <w:r w:rsidR="00117804" w:rsidRPr="00866B27">
        <w:rPr>
          <w:snapToGrid w:val="0"/>
          <w:sz w:val="22"/>
          <w:szCs w:val="22"/>
          <w:lang w:val="fr-FR"/>
        </w:rPr>
        <w:t>de décider depuis les hautes sphères ce qui est considéré comme adapté à la consommation culturelle</w:t>
      </w:r>
      <w:r w:rsidR="0000487E" w:rsidRPr="00866B27">
        <w:rPr>
          <w:snapToGrid w:val="0"/>
          <w:sz w:val="22"/>
          <w:szCs w:val="22"/>
          <w:lang w:val="fr-FR"/>
        </w:rPr>
        <w:t xml:space="preserve">. </w:t>
      </w:r>
    </w:p>
    <w:p w14:paraId="4B539AC1" w14:textId="6164AC7D" w:rsidR="0000487E" w:rsidRPr="00866B27" w:rsidRDefault="0000487E" w:rsidP="00A55BDF">
      <w:pPr>
        <w:tabs>
          <w:tab w:val="num" w:pos="2160"/>
        </w:tabs>
        <w:jc w:val="both"/>
        <w:rPr>
          <w:snapToGrid w:val="0"/>
          <w:sz w:val="22"/>
          <w:szCs w:val="22"/>
          <w:lang w:val="fr-FR"/>
        </w:rPr>
      </w:pPr>
    </w:p>
    <w:p w14:paraId="6E3A1119" w14:textId="68E88D46" w:rsidR="0000487E" w:rsidRPr="00866B27" w:rsidRDefault="00675BC1" w:rsidP="00A55BDF">
      <w:pPr>
        <w:ind w:left="720" w:firstLine="720"/>
        <w:jc w:val="both"/>
        <w:rPr>
          <w:snapToGrid w:val="0"/>
          <w:sz w:val="22"/>
          <w:szCs w:val="22"/>
          <w:lang w:val="fr-FR"/>
        </w:rPr>
      </w:pPr>
      <w:r w:rsidRPr="00866B27">
        <w:rPr>
          <w:snapToGrid w:val="0"/>
          <w:sz w:val="22"/>
          <w:szCs w:val="22"/>
          <w:lang w:val="fr-FR"/>
        </w:rPr>
        <w:t>Mme </w:t>
      </w:r>
      <w:r w:rsidR="00AF2D02" w:rsidRPr="00866B27">
        <w:rPr>
          <w:snapToGrid w:val="0"/>
          <w:sz w:val="22"/>
          <w:szCs w:val="22"/>
          <w:lang w:val="fr-FR"/>
        </w:rPr>
        <w:t>Adriana Ospina, Direct</w:t>
      </w:r>
      <w:r w:rsidRPr="00866B27">
        <w:rPr>
          <w:snapToGrid w:val="0"/>
          <w:sz w:val="22"/>
          <w:szCs w:val="22"/>
          <w:lang w:val="fr-FR"/>
        </w:rPr>
        <w:t xml:space="preserve">rice du Musée des arts des Amériques de l’OEA, a réalisé un exposé par vidéo sur le thème « L’expérience </w:t>
      </w:r>
      <w:r w:rsidR="00C8416C" w:rsidRPr="00866B27">
        <w:rPr>
          <w:snapToGrid w:val="0"/>
          <w:sz w:val="22"/>
          <w:szCs w:val="22"/>
          <w:lang w:val="fr-FR"/>
        </w:rPr>
        <w:t>Mérida</w:t>
      </w:r>
      <w:r w:rsidR="002F24B2" w:rsidRPr="00866B27">
        <w:rPr>
          <w:snapToGrid w:val="0"/>
          <w:sz w:val="22"/>
          <w:szCs w:val="22"/>
          <w:lang w:val="fr-FR"/>
        </w:rPr>
        <w:t> </w:t>
      </w:r>
      <w:r w:rsidR="00C8416C" w:rsidRPr="00866B27">
        <w:rPr>
          <w:snapToGrid w:val="0"/>
          <w:sz w:val="22"/>
          <w:szCs w:val="22"/>
          <w:lang w:val="fr-FR"/>
        </w:rPr>
        <w:t xml:space="preserve">: </w:t>
      </w:r>
      <w:r w:rsidRPr="00866B27">
        <w:rPr>
          <w:snapToGrid w:val="0"/>
          <w:sz w:val="22"/>
          <w:szCs w:val="22"/>
          <w:lang w:val="fr-FR"/>
        </w:rPr>
        <w:t xml:space="preserve">le </w:t>
      </w:r>
      <w:r w:rsidR="00C8416C" w:rsidRPr="00866B27">
        <w:rPr>
          <w:snapToGrid w:val="0"/>
          <w:sz w:val="22"/>
          <w:szCs w:val="22"/>
          <w:lang w:val="fr-FR"/>
        </w:rPr>
        <w:t>Guatemala viva</w:t>
      </w:r>
      <w:r w:rsidRPr="00866B27">
        <w:rPr>
          <w:snapToGrid w:val="0"/>
          <w:sz w:val="22"/>
          <w:szCs w:val="22"/>
          <w:lang w:val="fr-FR"/>
        </w:rPr>
        <w:t>nt »</w:t>
      </w:r>
      <w:r w:rsidR="00AF2D02" w:rsidRPr="00866B27">
        <w:rPr>
          <w:snapToGrid w:val="0"/>
          <w:sz w:val="22"/>
          <w:szCs w:val="22"/>
          <w:lang w:val="fr-FR"/>
        </w:rPr>
        <w:t xml:space="preserve">. </w:t>
      </w:r>
      <w:r w:rsidRPr="00866B27">
        <w:rPr>
          <w:snapToGrid w:val="0"/>
          <w:sz w:val="22"/>
          <w:szCs w:val="22"/>
          <w:lang w:val="fr-FR"/>
        </w:rPr>
        <w:t xml:space="preserve">Elle a indiqué qu’en raison de la pandémie de </w:t>
      </w:r>
      <w:r w:rsidR="00E5316F" w:rsidRPr="00866B27">
        <w:rPr>
          <w:snapToGrid w:val="0"/>
          <w:sz w:val="22"/>
          <w:szCs w:val="22"/>
          <w:lang w:val="fr-FR"/>
        </w:rPr>
        <w:t>COVID-19,</w:t>
      </w:r>
      <w:r w:rsidR="00AF2D02" w:rsidRPr="00866B27">
        <w:rPr>
          <w:snapToGrid w:val="0"/>
          <w:sz w:val="22"/>
          <w:szCs w:val="22"/>
          <w:lang w:val="fr-FR"/>
        </w:rPr>
        <w:t xml:space="preserve"> </w:t>
      </w:r>
      <w:r w:rsidRPr="00866B27">
        <w:rPr>
          <w:snapToGrid w:val="0"/>
          <w:sz w:val="22"/>
          <w:szCs w:val="22"/>
          <w:lang w:val="fr-FR"/>
        </w:rPr>
        <w:t xml:space="preserve">le </w:t>
      </w:r>
      <w:r w:rsidR="00AF2D02" w:rsidRPr="00866B27">
        <w:rPr>
          <w:snapToGrid w:val="0"/>
          <w:sz w:val="22"/>
          <w:szCs w:val="22"/>
          <w:lang w:val="fr-FR"/>
        </w:rPr>
        <w:t>Mus</w:t>
      </w:r>
      <w:r w:rsidR="00160821" w:rsidRPr="00866B27">
        <w:rPr>
          <w:snapToGrid w:val="0"/>
          <w:sz w:val="22"/>
          <w:szCs w:val="22"/>
          <w:lang w:val="fr-FR"/>
        </w:rPr>
        <w:t>ée</w:t>
      </w:r>
      <w:r w:rsidRPr="00866B27">
        <w:rPr>
          <w:snapToGrid w:val="0"/>
          <w:sz w:val="22"/>
          <w:szCs w:val="22"/>
          <w:lang w:val="fr-FR"/>
        </w:rPr>
        <w:t xml:space="preserve"> </w:t>
      </w:r>
      <w:r w:rsidR="00160821" w:rsidRPr="00866B27">
        <w:rPr>
          <w:snapToGrid w:val="0"/>
          <w:sz w:val="22"/>
          <w:szCs w:val="22"/>
          <w:lang w:val="fr-FR"/>
        </w:rPr>
        <w:t>a</w:t>
      </w:r>
      <w:r w:rsidR="002F24B2" w:rsidRPr="00866B27">
        <w:rPr>
          <w:snapToGrid w:val="0"/>
          <w:sz w:val="22"/>
          <w:szCs w:val="22"/>
          <w:lang w:val="fr-FR"/>
        </w:rPr>
        <w:t>vait</w:t>
      </w:r>
      <w:r w:rsidR="00160821" w:rsidRPr="00866B27">
        <w:rPr>
          <w:snapToGrid w:val="0"/>
          <w:sz w:val="22"/>
          <w:szCs w:val="22"/>
          <w:lang w:val="fr-FR"/>
        </w:rPr>
        <w:t xml:space="preserve"> </w:t>
      </w:r>
      <w:r w:rsidRPr="00866B27">
        <w:rPr>
          <w:snapToGrid w:val="0"/>
          <w:sz w:val="22"/>
          <w:szCs w:val="22"/>
          <w:lang w:val="fr-FR"/>
        </w:rPr>
        <w:t xml:space="preserve">dû se réinventer et utiliser la technologie </w:t>
      </w:r>
      <w:r w:rsidR="00160821" w:rsidRPr="00866B27">
        <w:rPr>
          <w:snapToGrid w:val="0"/>
          <w:sz w:val="22"/>
          <w:szCs w:val="22"/>
          <w:lang w:val="fr-FR"/>
        </w:rPr>
        <w:t>que l’on avait ignorée à de nombreuses repris</w:t>
      </w:r>
      <w:r w:rsidR="002F24B2" w:rsidRPr="00866B27">
        <w:rPr>
          <w:snapToGrid w:val="0"/>
          <w:sz w:val="22"/>
          <w:szCs w:val="22"/>
          <w:lang w:val="fr-FR"/>
        </w:rPr>
        <w:t>es pour accorder une place prép</w:t>
      </w:r>
      <w:r w:rsidR="00160821" w:rsidRPr="00866B27">
        <w:rPr>
          <w:snapToGrid w:val="0"/>
          <w:sz w:val="22"/>
          <w:szCs w:val="22"/>
          <w:lang w:val="fr-FR"/>
        </w:rPr>
        <w:t>ondérante à l’espace physique et aux activités présentielles</w:t>
      </w:r>
      <w:r w:rsidR="00AF2D02" w:rsidRPr="00866B27">
        <w:rPr>
          <w:snapToGrid w:val="0"/>
          <w:sz w:val="22"/>
          <w:szCs w:val="22"/>
          <w:lang w:val="fr-FR"/>
        </w:rPr>
        <w:t xml:space="preserve">. </w:t>
      </w:r>
      <w:r w:rsidR="00160821" w:rsidRPr="00866B27">
        <w:rPr>
          <w:snapToGrid w:val="0"/>
          <w:sz w:val="22"/>
          <w:szCs w:val="22"/>
          <w:lang w:val="fr-FR"/>
        </w:rPr>
        <w:t>À cet égard, elle a souligné le projet « L’expérience Mérida</w:t>
      </w:r>
      <w:r w:rsidR="002F24B2" w:rsidRPr="00866B27">
        <w:rPr>
          <w:snapToGrid w:val="0"/>
          <w:sz w:val="22"/>
          <w:szCs w:val="22"/>
          <w:lang w:val="fr-FR"/>
        </w:rPr>
        <w:t> </w:t>
      </w:r>
      <w:r w:rsidR="00160821" w:rsidRPr="00866B27">
        <w:rPr>
          <w:snapToGrid w:val="0"/>
          <w:sz w:val="22"/>
          <w:szCs w:val="22"/>
          <w:lang w:val="fr-FR"/>
        </w:rPr>
        <w:t>: le Guatemala vivant »</w:t>
      </w:r>
      <w:r w:rsidR="00AF2D02" w:rsidRPr="00866B27">
        <w:rPr>
          <w:snapToGrid w:val="0"/>
          <w:sz w:val="22"/>
          <w:szCs w:val="22"/>
          <w:lang w:val="fr-FR"/>
        </w:rPr>
        <w:t xml:space="preserve">, </w:t>
      </w:r>
      <w:r w:rsidR="00160821" w:rsidRPr="00866B27">
        <w:rPr>
          <w:snapToGrid w:val="0"/>
          <w:sz w:val="22"/>
          <w:szCs w:val="22"/>
          <w:lang w:val="fr-FR"/>
        </w:rPr>
        <w:t>dans le cadre des célébrations du bicent</w:t>
      </w:r>
      <w:r w:rsidR="001513C3" w:rsidRPr="00866B27">
        <w:rPr>
          <w:snapToGrid w:val="0"/>
          <w:sz w:val="22"/>
          <w:szCs w:val="22"/>
          <w:lang w:val="fr-FR"/>
        </w:rPr>
        <w:t>en</w:t>
      </w:r>
      <w:r w:rsidR="00160821" w:rsidRPr="00866B27">
        <w:rPr>
          <w:snapToGrid w:val="0"/>
          <w:sz w:val="22"/>
          <w:szCs w:val="22"/>
          <w:lang w:val="fr-FR"/>
        </w:rPr>
        <w:t xml:space="preserve">aire de l’indépendance du pays, par le biais duquel on cherche à faire connaître et à démocratiser, au-delà d’un espace physique, la vie et l’œuvre de l’artiste guatémaltèque </w:t>
      </w:r>
      <w:r w:rsidR="00D03315" w:rsidRPr="00866B27">
        <w:rPr>
          <w:snapToGrid w:val="0"/>
          <w:sz w:val="22"/>
          <w:szCs w:val="22"/>
          <w:lang w:val="fr-FR"/>
        </w:rPr>
        <w:t xml:space="preserve">Carlos Mérida, </w:t>
      </w:r>
      <w:r w:rsidR="00160821" w:rsidRPr="00866B27">
        <w:rPr>
          <w:snapToGrid w:val="0"/>
          <w:sz w:val="22"/>
          <w:szCs w:val="22"/>
          <w:lang w:val="fr-FR"/>
        </w:rPr>
        <w:t>grâce à l’utilisation de</w:t>
      </w:r>
      <w:r w:rsidR="002F24B2" w:rsidRPr="00866B27">
        <w:rPr>
          <w:snapToGrid w:val="0"/>
          <w:sz w:val="22"/>
          <w:szCs w:val="22"/>
          <w:lang w:val="fr-FR"/>
        </w:rPr>
        <w:t>s</w:t>
      </w:r>
      <w:r w:rsidR="00160821" w:rsidRPr="00866B27">
        <w:rPr>
          <w:snapToGrid w:val="0"/>
          <w:sz w:val="22"/>
          <w:szCs w:val="22"/>
          <w:lang w:val="fr-FR"/>
        </w:rPr>
        <w:t xml:space="preserve"> technologies de pointe. Mme </w:t>
      </w:r>
      <w:r w:rsidR="00E5316F" w:rsidRPr="00866B27">
        <w:rPr>
          <w:snapToGrid w:val="0"/>
          <w:sz w:val="22"/>
          <w:szCs w:val="22"/>
          <w:lang w:val="fr-FR"/>
        </w:rPr>
        <w:t xml:space="preserve">Ospina </w:t>
      </w:r>
      <w:r w:rsidR="0082560E" w:rsidRPr="00866B27">
        <w:rPr>
          <w:snapToGrid w:val="0"/>
          <w:sz w:val="22"/>
          <w:szCs w:val="22"/>
          <w:lang w:val="fr-FR"/>
        </w:rPr>
        <w:t>a précisé que cette initiative faisait partie des travaux actuels concernant l’utilisation des nouvelles technologies dans la démocratisation de l’accès aux expositions, aux archives documentaires et aux collections</w:t>
      </w:r>
      <w:r w:rsidR="00202657" w:rsidRPr="00866B27">
        <w:rPr>
          <w:snapToGrid w:val="0"/>
          <w:sz w:val="22"/>
          <w:szCs w:val="22"/>
          <w:lang w:val="fr-FR"/>
        </w:rPr>
        <w:t>.</w:t>
      </w:r>
      <w:r w:rsidR="00D03315" w:rsidRPr="00866B27">
        <w:rPr>
          <w:snapToGrid w:val="0"/>
          <w:sz w:val="22"/>
          <w:szCs w:val="22"/>
          <w:lang w:val="fr-FR"/>
        </w:rPr>
        <w:t xml:space="preserve"> </w:t>
      </w:r>
    </w:p>
    <w:p w14:paraId="7E9DF813" w14:textId="0D42E006" w:rsidR="00E959A2" w:rsidRPr="00866B27" w:rsidRDefault="00E959A2" w:rsidP="00A55BDF">
      <w:pPr>
        <w:tabs>
          <w:tab w:val="num" w:pos="2160"/>
        </w:tabs>
        <w:jc w:val="both"/>
        <w:rPr>
          <w:snapToGrid w:val="0"/>
          <w:sz w:val="22"/>
          <w:szCs w:val="22"/>
          <w:lang w:val="fr-FR"/>
        </w:rPr>
      </w:pPr>
    </w:p>
    <w:p w14:paraId="0BA1C9CC" w14:textId="37C1B9E0" w:rsidR="00E959A2" w:rsidRPr="00866B27" w:rsidRDefault="00362A6A" w:rsidP="00A55BDF">
      <w:pPr>
        <w:ind w:firstLine="720"/>
        <w:jc w:val="both"/>
        <w:rPr>
          <w:snapToGrid w:val="0"/>
          <w:sz w:val="22"/>
          <w:szCs w:val="22"/>
          <w:lang w:val="fr-FR"/>
        </w:rPr>
      </w:pPr>
      <w:r w:rsidRPr="00866B27">
        <w:rPr>
          <w:snapToGrid w:val="0"/>
          <w:sz w:val="22"/>
          <w:szCs w:val="22"/>
          <w:lang w:val="fr-FR"/>
        </w:rPr>
        <w:t>Dialogue ministériel</w:t>
      </w:r>
    </w:p>
    <w:p w14:paraId="58C74770" w14:textId="77777777" w:rsidR="00E959A2" w:rsidRPr="00866B27" w:rsidRDefault="00E959A2" w:rsidP="00A55BDF">
      <w:pPr>
        <w:tabs>
          <w:tab w:val="num" w:pos="2160"/>
        </w:tabs>
        <w:jc w:val="both"/>
        <w:rPr>
          <w:snapToGrid w:val="0"/>
          <w:sz w:val="22"/>
          <w:szCs w:val="22"/>
          <w:lang w:val="fr-FR"/>
        </w:rPr>
      </w:pPr>
    </w:p>
    <w:p w14:paraId="5999080A" w14:textId="3B8038EE" w:rsidR="00E959A2" w:rsidRPr="00866B27" w:rsidRDefault="00362A6A" w:rsidP="00A55BDF">
      <w:pPr>
        <w:ind w:left="720" w:firstLine="720"/>
        <w:jc w:val="both"/>
        <w:rPr>
          <w:snapToGrid w:val="0"/>
          <w:sz w:val="22"/>
          <w:szCs w:val="22"/>
          <w:lang w:val="fr-FR"/>
        </w:rPr>
      </w:pPr>
      <w:r w:rsidRPr="00866B27">
        <w:rPr>
          <w:snapToGrid w:val="0"/>
          <w:sz w:val="22"/>
          <w:szCs w:val="22"/>
          <w:lang w:val="fr-FR"/>
        </w:rPr>
        <w:t>Lors du dialogue ministériel qui a suivi les exposés, les délégations du Brésil et du</w:t>
      </w:r>
      <w:r w:rsidR="002F24B2" w:rsidRPr="00866B27">
        <w:rPr>
          <w:snapToGrid w:val="0"/>
          <w:sz w:val="22"/>
          <w:szCs w:val="22"/>
          <w:lang w:val="fr-FR"/>
        </w:rPr>
        <w:t xml:space="preserve"> Guatemala</w:t>
      </w:r>
      <w:r w:rsidRPr="00866B27">
        <w:rPr>
          <w:snapToGrid w:val="0"/>
          <w:sz w:val="22"/>
          <w:szCs w:val="22"/>
          <w:lang w:val="fr-FR"/>
        </w:rPr>
        <w:t xml:space="preserve"> sont intervenu</w:t>
      </w:r>
      <w:r w:rsidR="002F24B2" w:rsidRPr="00866B27">
        <w:rPr>
          <w:snapToGrid w:val="0"/>
          <w:sz w:val="22"/>
          <w:szCs w:val="22"/>
          <w:lang w:val="fr-FR"/>
        </w:rPr>
        <w:t>e</w:t>
      </w:r>
      <w:r w:rsidRPr="00866B27">
        <w:rPr>
          <w:snapToGrid w:val="0"/>
          <w:sz w:val="22"/>
          <w:szCs w:val="22"/>
          <w:lang w:val="fr-FR"/>
        </w:rPr>
        <w:t xml:space="preserve">s pour partager leurs expériences, en particulier en matière de promotion de la lecture. </w:t>
      </w:r>
      <w:r w:rsidR="00E5316F" w:rsidRPr="00866B27">
        <w:rPr>
          <w:snapToGrid w:val="0"/>
          <w:sz w:val="22"/>
          <w:szCs w:val="22"/>
          <w:lang w:val="fr-FR"/>
        </w:rPr>
        <w:t>La</w:t>
      </w:r>
      <w:r w:rsidRPr="00866B27">
        <w:rPr>
          <w:snapToGrid w:val="0"/>
          <w:sz w:val="22"/>
          <w:szCs w:val="22"/>
          <w:lang w:val="fr-FR"/>
        </w:rPr>
        <w:t xml:space="preserve"> délégation de l’Argentine a fait part d’une étude régionale sur </w:t>
      </w:r>
      <w:r w:rsidRPr="00866B27">
        <w:rPr>
          <w:snapToGrid w:val="0"/>
          <w:sz w:val="22"/>
          <w:szCs w:val="22"/>
          <w:lang w:val="fr-FR"/>
        </w:rPr>
        <w:lastRenderedPageBreak/>
        <w:t xml:space="preserve">l’impact de la </w:t>
      </w:r>
      <w:r w:rsidR="00E5316F" w:rsidRPr="00866B27">
        <w:rPr>
          <w:snapToGrid w:val="0"/>
          <w:sz w:val="22"/>
          <w:szCs w:val="22"/>
          <w:lang w:val="fr-FR"/>
        </w:rPr>
        <w:t xml:space="preserve">COVID-19 </w:t>
      </w:r>
      <w:r w:rsidRPr="00866B27">
        <w:rPr>
          <w:snapToGrid w:val="0"/>
          <w:sz w:val="22"/>
          <w:szCs w:val="22"/>
          <w:lang w:val="fr-FR"/>
        </w:rPr>
        <w:t xml:space="preserve">indiquant que les secteurs </w:t>
      </w:r>
      <w:r w:rsidR="00F353C0" w:rsidRPr="00866B27">
        <w:rPr>
          <w:snapToGrid w:val="0"/>
          <w:sz w:val="22"/>
          <w:szCs w:val="22"/>
          <w:lang w:val="fr-FR"/>
        </w:rPr>
        <w:t>qui proposaient déjà des produits numérisés avant la pandémie avaient été moins touchés mais aussi qu’en quelques mois, leur proportion avait doublé</w:t>
      </w:r>
      <w:r w:rsidR="00B742E0" w:rsidRPr="00866B27">
        <w:rPr>
          <w:snapToGrid w:val="0"/>
          <w:sz w:val="22"/>
          <w:szCs w:val="22"/>
          <w:lang w:val="fr-FR"/>
        </w:rPr>
        <w:t xml:space="preserve">. </w:t>
      </w:r>
      <w:r w:rsidR="00F353C0" w:rsidRPr="00866B27">
        <w:rPr>
          <w:snapToGrid w:val="0"/>
          <w:sz w:val="22"/>
          <w:szCs w:val="22"/>
          <w:lang w:val="fr-FR"/>
        </w:rPr>
        <w:t>Elle a conclu en mentionnant que l’étude soulignait l’importance de la coopération régionale et formulait plusieurs recommandations pour œuvrer ensemble au niveau régional. La délégation de l’Éq</w:t>
      </w:r>
      <w:r w:rsidR="00D76E42" w:rsidRPr="00866B27">
        <w:rPr>
          <w:snapToGrid w:val="0"/>
          <w:sz w:val="22"/>
          <w:szCs w:val="22"/>
          <w:lang w:val="fr-FR"/>
        </w:rPr>
        <w:t>ua</w:t>
      </w:r>
      <w:r w:rsidR="00F353C0" w:rsidRPr="00866B27">
        <w:rPr>
          <w:snapToGrid w:val="0"/>
          <w:sz w:val="22"/>
          <w:szCs w:val="22"/>
          <w:lang w:val="fr-FR"/>
        </w:rPr>
        <w:t>teu</w:t>
      </w:r>
      <w:r w:rsidR="00D76E42" w:rsidRPr="00866B27">
        <w:rPr>
          <w:snapToGrid w:val="0"/>
          <w:sz w:val="22"/>
          <w:szCs w:val="22"/>
          <w:lang w:val="fr-FR"/>
        </w:rPr>
        <w:t xml:space="preserve">r </w:t>
      </w:r>
      <w:r w:rsidR="00F353C0" w:rsidRPr="00866B27">
        <w:rPr>
          <w:snapToGrid w:val="0"/>
          <w:sz w:val="22"/>
          <w:szCs w:val="22"/>
          <w:lang w:val="fr-FR"/>
        </w:rPr>
        <w:t>a partagé une enquête sur les habitudes de lecture, laquelle a servi à élaborer des politiques et soulignait l’importance de disposer de données dans ce domaine</w:t>
      </w:r>
      <w:r w:rsidR="00D76E42" w:rsidRPr="00866B27">
        <w:rPr>
          <w:snapToGrid w:val="0"/>
          <w:sz w:val="22"/>
          <w:szCs w:val="22"/>
          <w:lang w:val="fr-FR"/>
        </w:rPr>
        <w:t xml:space="preserve">. </w:t>
      </w:r>
    </w:p>
    <w:p w14:paraId="55F0BB63" w14:textId="77777777" w:rsidR="00194F89" w:rsidRPr="00866B27" w:rsidRDefault="00194F89" w:rsidP="00A55BDF">
      <w:pPr>
        <w:tabs>
          <w:tab w:val="num" w:pos="2160"/>
        </w:tabs>
        <w:jc w:val="both"/>
        <w:rPr>
          <w:snapToGrid w:val="0"/>
          <w:sz w:val="22"/>
          <w:szCs w:val="22"/>
          <w:lang w:val="fr-FR"/>
        </w:rPr>
      </w:pPr>
    </w:p>
    <w:p w14:paraId="444FEB88" w14:textId="70720D93" w:rsidR="00C20C81" w:rsidRPr="00866B27" w:rsidRDefault="00194F89" w:rsidP="00A55BDF">
      <w:pPr>
        <w:numPr>
          <w:ilvl w:val="0"/>
          <w:numId w:val="2"/>
        </w:numPr>
        <w:ind w:firstLine="0"/>
        <w:jc w:val="both"/>
        <w:outlineLvl w:val="1"/>
        <w:rPr>
          <w:snapToGrid w:val="0"/>
          <w:sz w:val="22"/>
          <w:szCs w:val="22"/>
          <w:lang w:val="fr-FR"/>
        </w:rPr>
      </w:pPr>
      <w:r w:rsidRPr="00866B27">
        <w:rPr>
          <w:snapToGrid w:val="0"/>
          <w:sz w:val="22"/>
          <w:szCs w:val="22"/>
          <w:lang w:val="fr-FR"/>
        </w:rPr>
        <w:t>Quatrième séance plénière</w:t>
      </w:r>
      <w:bookmarkStart w:id="10" w:name="_Toc309203864"/>
      <w:bookmarkEnd w:id="8"/>
      <w:bookmarkEnd w:id="9"/>
    </w:p>
    <w:p w14:paraId="490B9DFE" w14:textId="77777777" w:rsidR="00C20C81" w:rsidRPr="00866B27" w:rsidRDefault="00C20C81" w:rsidP="00A55BDF">
      <w:pPr>
        <w:jc w:val="both"/>
        <w:outlineLvl w:val="1"/>
        <w:rPr>
          <w:snapToGrid w:val="0"/>
          <w:sz w:val="22"/>
          <w:szCs w:val="22"/>
          <w:lang w:val="fr-FR"/>
        </w:rPr>
      </w:pPr>
    </w:p>
    <w:bookmarkEnd w:id="10"/>
    <w:p w14:paraId="5DB8EE17" w14:textId="718A3454" w:rsidR="00C20C81" w:rsidRPr="00866B27" w:rsidRDefault="00194F89" w:rsidP="00A55BDF">
      <w:pPr>
        <w:ind w:left="720" w:firstLine="720"/>
        <w:jc w:val="both"/>
        <w:outlineLvl w:val="1"/>
        <w:rPr>
          <w:bCs/>
          <w:snapToGrid w:val="0"/>
          <w:sz w:val="22"/>
          <w:szCs w:val="22"/>
          <w:lang w:val="fr-FR"/>
        </w:rPr>
      </w:pPr>
      <w:r w:rsidRPr="00866B27">
        <w:rPr>
          <w:snapToGrid w:val="0"/>
          <w:sz w:val="22"/>
          <w:szCs w:val="22"/>
          <w:lang w:val="fr-FR"/>
        </w:rPr>
        <w:t>Lors de la quatrième séance plénière, les participants ont abordé le thème « Économie et industries culturelles créatives »</w:t>
      </w:r>
      <w:r w:rsidR="00C20C81" w:rsidRPr="00866B27">
        <w:rPr>
          <w:snapToGrid w:val="0"/>
          <w:sz w:val="22"/>
          <w:szCs w:val="22"/>
          <w:lang w:val="fr-FR"/>
        </w:rPr>
        <w:t>.</w:t>
      </w:r>
    </w:p>
    <w:p w14:paraId="1A92D9E0" w14:textId="77777777" w:rsidR="00C20C81" w:rsidRPr="00866B27" w:rsidRDefault="00C20C81" w:rsidP="00A55BDF">
      <w:pPr>
        <w:tabs>
          <w:tab w:val="num" w:pos="2160"/>
        </w:tabs>
        <w:jc w:val="both"/>
        <w:rPr>
          <w:bCs/>
          <w:snapToGrid w:val="0"/>
          <w:sz w:val="22"/>
          <w:szCs w:val="22"/>
          <w:lang w:val="fr-FR"/>
        </w:rPr>
      </w:pPr>
    </w:p>
    <w:p w14:paraId="7A8C9566" w14:textId="2CCC45FD" w:rsidR="00A64A2B" w:rsidRPr="00866B27" w:rsidRDefault="00A64A2B" w:rsidP="00A55BDF">
      <w:pPr>
        <w:ind w:left="720" w:firstLine="720"/>
        <w:jc w:val="both"/>
        <w:rPr>
          <w:bCs/>
          <w:snapToGrid w:val="0"/>
          <w:sz w:val="22"/>
          <w:szCs w:val="22"/>
          <w:lang w:val="fr-FR"/>
        </w:rPr>
      </w:pPr>
      <w:r w:rsidRPr="00866B27">
        <w:rPr>
          <w:bCs/>
          <w:snapToGrid w:val="0"/>
          <w:sz w:val="22"/>
          <w:szCs w:val="22"/>
          <w:lang w:val="fr-FR"/>
        </w:rPr>
        <w:t>L</w:t>
      </w:r>
      <w:r w:rsidR="00194F89" w:rsidRPr="00866B27">
        <w:rPr>
          <w:bCs/>
          <w:snapToGrid w:val="0"/>
          <w:sz w:val="22"/>
          <w:szCs w:val="22"/>
          <w:lang w:val="fr-FR"/>
        </w:rPr>
        <w:t>’exposé d’introduction a été assuré par M. </w:t>
      </w:r>
      <w:r w:rsidR="000934D2" w:rsidRPr="00866B27">
        <w:rPr>
          <w:bCs/>
          <w:snapToGrid w:val="0"/>
          <w:sz w:val="22"/>
          <w:szCs w:val="22"/>
          <w:lang w:val="fr-FR"/>
        </w:rPr>
        <w:t>Ismael Cala,</w:t>
      </w:r>
      <w:r w:rsidR="00194F89" w:rsidRPr="00866B27">
        <w:rPr>
          <w:bCs/>
          <w:snapToGrid w:val="0"/>
          <w:sz w:val="22"/>
          <w:szCs w:val="22"/>
          <w:lang w:val="fr-FR"/>
        </w:rPr>
        <w:t xml:space="preserve"> </w:t>
      </w:r>
      <w:r w:rsidR="001513C3" w:rsidRPr="00866B27">
        <w:rPr>
          <w:bCs/>
          <w:snapToGrid w:val="0"/>
          <w:sz w:val="22"/>
          <w:szCs w:val="22"/>
          <w:lang w:val="fr-FR"/>
        </w:rPr>
        <w:t>journaliste</w:t>
      </w:r>
      <w:r w:rsidR="00194F89" w:rsidRPr="00866B27">
        <w:rPr>
          <w:bCs/>
          <w:snapToGrid w:val="0"/>
          <w:sz w:val="22"/>
          <w:szCs w:val="22"/>
          <w:lang w:val="fr-FR"/>
        </w:rPr>
        <w:t>, écrivain, producteur et présentateur de radio et de télévision</w:t>
      </w:r>
      <w:r w:rsidR="00DA6C64" w:rsidRPr="00866B27">
        <w:rPr>
          <w:bCs/>
          <w:snapToGrid w:val="0"/>
          <w:sz w:val="22"/>
          <w:szCs w:val="22"/>
          <w:lang w:val="fr-FR"/>
        </w:rPr>
        <w:t xml:space="preserve"> et ancien correspondant de la chaîne </w:t>
      </w:r>
      <w:r w:rsidR="000934D2" w:rsidRPr="00866B27">
        <w:rPr>
          <w:bCs/>
          <w:snapToGrid w:val="0"/>
          <w:sz w:val="22"/>
          <w:szCs w:val="22"/>
          <w:lang w:val="fr-FR"/>
        </w:rPr>
        <w:t xml:space="preserve"> CNN en espa</w:t>
      </w:r>
      <w:r w:rsidR="00DA6C64" w:rsidRPr="00866B27">
        <w:rPr>
          <w:bCs/>
          <w:snapToGrid w:val="0"/>
          <w:sz w:val="22"/>
          <w:szCs w:val="22"/>
          <w:lang w:val="fr-FR"/>
        </w:rPr>
        <w:t>gn</w:t>
      </w:r>
      <w:r w:rsidR="000934D2" w:rsidRPr="00866B27">
        <w:rPr>
          <w:bCs/>
          <w:snapToGrid w:val="0"/>
          <w:sz w:val="22"/>
          <w:szCs w:val="22"/>
          <w:lang w:val="fr-FR"/>
        </w:rPr>
        <w:t>ol</w:t>
      </w:r>
      <w:r w:rsidR="001B3797" w:rsidRPr="00866B27">
        <w:rPr>
          <w:bCs/>
          <w:snapToGrid w:val="0"/>
          <w:sz w:val="22"/>
          <w:szCs w:val="22"/>
          <w:lang w:val="fr-FR"/>
        </w:rPr>
        <w:t xml:space="preserve">. </w:t>
      </w:r>
      <w:r w:rsidR="007E7884" w:rsidRPr="00866B27">
        <w:rPr>
          <w:bCs/>
          <w:snapToGrid w:val="0"/>
          <w:sz w:val="22"/>
          <w:szCs w:val="22"/>
          <w:lang w:val="fr-FR"/>
        </w:rPr>
        <w:t>M. </w:t>
      </w:r>
      <w:r w:rsidR="001B3797" w:rsidRPr="00866B27">
        <w:rPr>
          <w:bCs/>
          <w:snapToGrid w:val="0"/>
          <w:sz w:val="22"/>
          <w:szCs w:val="22"/>
          <w:lang w:val="fr-FR"/>
        </w:rPr>
        <w:t xml:space="preserve">Ismael Cala </w:t>
      </w:r>
      <w:r w:rsidR="007E7884" w:rsidRPr="00866B27">
        <w:rPr>
          <w:bCs/>
          <w:snapToGrid w:val="0"/>
          <w:sz w:val="22"/>
          <w:szCs w:val="22"/>
          <w:lang w:val="fr-FR"/>
        </w:rPr>
        <w:t xml:space="preserve">a félicité le Gouvernement du </w:t>
      </w:r>
      <w:r w:rsidR="001B3797" w:rsidRPr="00866B27">
        <w:rPr>
          <w:bCs/>
          <w:snapToGrid w:val="0"/>
          <w:sz w:val="22"/>
          <w:szCs w:val="22"/>
          <w:lang w:val="fr-FR"/>
        </w:rPr>
        <w:t xml:space="preserve">Guatemala </w:t>
      </w:r>
      <w:r w:rsidR="007E7884" w:rsidRPr="00866B27">
        <w:rPr>
          <w:bCs/>
          <w:snapToGrid w:val="0"/>
          <w:sz w:val="22"/>
          <w:szCs w:val="22"/>
          <w:lang w:val="fr-FR"/>
        </w:rPr>
        <w:t>d’investir dans la culture. Il a expliqué qu’il ne s’agissait pas d’une dépense mais d’un investissement judicieux car,</w:t>
      </w:r>
      <w:r w:rsidR="0025616F" w:rsidRPr="00866B27">
        <w:rPr>
          <w:bCs/>
          <w:snapToGrid w:val="0"/>
          <w:sz w:val="22"/>
          <w:szCs w:val="22"/>
          <w:lang w:val="fr-FR"/>
        </w:rPr>
        <w:t xml:space="preserve"> sans </w:t>
      </w:r>
      <w:r w:rsidR="007E7884" w:rsidRPr="00866B27">
        <w:rPr>
          <w:bCs/>
          <w:snapToGrid w:val="0"/>
          <w:sz w:val="22"/>
          <w:szCs w:val="22"/>
          <w:lang w:val="fr-FR"/>
        </w:rPr>
        <w:t xml:space="preserve">culture, il n’y a pas d’identité ; sans culture, les hommes ne sont rien ; sans culture, les pays ne parleraient pas seulement d’un patrimoine en voie de disparition mais aussi d’un présent </w:t>
      </w:r>
      <w:r w:rsidR="007B497C" w:rsidRPr="00866B27">
        <w:rPr>
          <w:bCs/>
          <w:snapToGrid w:val="0"/>
          <w:sz w:val="22"/>
          <w:szCs w:val="22"/>
          <w:lang w:val="fr-FR"/>
        </w:rPr>
        <w:t>incapable de créer une unité stratégique tourné</w:t>
      </w:r>
      <w:r w:rsidR="0025616F" w:rsidRPr="00866B27">
        <w:rPr>
          <w:bCs/>
          <w:snapToGrid w:val="0"/>
          <w:sz w:val="22"/>
          <w:szCs w:val="22"/>
          <w:lang w:val="fr-FR"/>
        </w:rPr>
        <w:t>e</w:t>
      </w:r>
      <w:r w:rsidR="007B497C" w:rsidRPr="00866B27">
        <w:rPr>
          <w:bCs/>
          <w:snapToGrid w:val="0"/>
          <w:sz w:val="22"/>
          <w:szCs w:val="22"/>
          <w:lang w:val="fr-FR"/>
        </w:rPr>
        <w:t xml:space="preserve"> vers l’avenir</w:t>
      </w:r>
      <w:r w:rsidRPr="00866B27">
        <w:rPr>
          <w:bCs/>
          <w:snapToGrid w:val="0"/>
          <w:sz w:val="22"/>
          <w:szCs w:val="22"/>
          <w:lang w:val="fr-FR"/>
        </w:rPr>
        <w:t>.</w:t>
      </w:r>
    </w:p>
    <w:p w14:paraId="53CC00C6" w14:textId="77777777" w:rsidR="00A64A2B" w:rsidRPr="00866B27" w:rsidRDefault="00A64A2B" w:rsidP="00A55BDF">
      <w:pPr>
        <w:tabs>
          <w:tab w:val="num" w:pos="2160"/>
        </w:tabs>
        <w:jc w:val="both"/>
        <w:rPr>
          <w:bCs/>
          <w:snapToGrid w:val="0"/>
          <w:sz w:val="22"/>
          <w:szCs w:val="22"/>
          <w:lang w:val="fr-FR"/>
        </w:rPr>
      </w:pPr>
    </w:p>
    <w:p w14:paraId="691A56FE" w14:textId="6F242F20" w:rsidR="00385C66" w:rsidRPr="00866B27" w:rsidRDefault="0025616F" w:rsidP="00A55BDF">
      <w:pPr>
        <w:ind w:left="720" w:firstLine="720"/>
        <w:jc w:val="both"/>
        <w:rPr>
          <w:bCs/>
          <w:snapToGrid w:val="0"/>
          <w:sz w:val="22"/>
          <w:szCs w:val="22"/>
          <w:lang w:val="fr-FR"/>
        </w:rPr>
      </w:pPr>
      <w:r w:rsidRPr="00866B27">
        <w:rPr>
          <w:bCs/>
          <w:snapToGrid w:val="0"/>
          <w:sz w:val="22"/>
          <w:szCs w:val="22"/>
          <w:lang w:val="fr-FR"/>
        </w:rPr>
        <w:t>M. </w:t>
      </w:r>
      <w:r w:rsidR="00A64A2B" w:rsidRPr="00866B27">
        <w:rPr>
          <w:bCs/>
          <w:snapToGrid w:val="0"/>
          <w:sz w:val="22"/>
          <w:szCs w:val="22"/>
          <w:lang w:val="fr-FR"/>
        </w:rPr>
        <w:t xml:space="preserve">Cala </w:t>
      </w:r>
      <w:r w:rsidRPr="00866B27">
        <w:rPr>
          <w:bCs/>
          <w:snapToGrid w:val="0"/>
          <w:sz w:val="22"/>
          <w:szCs w:val="22"/>
          <w:lang w:val="fr-FR"/>
        </w:rPr>
        <w:t xml:space="preserve">défend l’activité de l’artiste, du créateur et du travailleur de la culture car l’économie orange est le secteur qui connaît actuellement le plus fort développement. Il a mentionné que la bonne image de marque d’un pays au niveau touristique </w:t>
      </w:r>
      <w:r w:rsidR="00587CB2" w:rsidRPr="00866B27">
        <w:rPr>
          <w:bCs/>
          <w:snapToGrid w:val="0"/>
          <w:sz w:val="22"/>
          <w:szCs w:val="22"/>
          <w:lang w:val="fr-FR"/>
        </w:rPr>
        <w:t xml:space="preserve">était tributaire de l’offre culturelle. </w:t>
      </w:r>
      <w:r w:rsidR="00235632" w:rsidRPr="00866B27">
        <w:rPr>
          <w:bCs/>
          <w:snapToGrid w:val="0"/>
          <w:sz w:val="22"/>
          <w:szCs w:val="22"/>
          <w:lang w:val="fr-FR"/>
        </w:rPr>
        <w:t>Il a indiqué que le lea</w:t>
      </w:r>
      <w:r w:rsidR="000B1626" w:rsidRPr="00866B27">
        <w:rPr>
          <w:bCs/>
          <w:snapToGrid w:val="0"/>
          <w:sz w:val="22"/>
          <w:szCs w:val="22"/>
          <w:lang w:val="fr-FR"/>
        </w:rPr>
        <w:t>der</w:t>
      </w:r>
      <w:r w:rsidR="001D4B13" w:rsidRPr="00866B27">
        <w:rPr>
          <w:bCs/>
          <w:snapToGrid w:val="0"/>
          <w:sz w:val="22"/>
          <w:szCs w:val="22"/>
          <w:lang w:val="fr-FR"/>
        </w:rPr>
        <w:t>ship était la clé expliquant</w:t>
      </w:r>
      <w:r w:rsidR="00235632" w:rsidRPr="00866B27">
        <w:rPr>
          <w:bCs/>
          <w:snapToGrid w:val="0"/>
          <w:sz w:val="22"/>
          <w:szCs w:val="22"/>
          <w:lang w:val="fr-FR"/>
        </w:rPr>
        <w:t xml:space="preserve"> que les pays s’élèvent ou s’abîment dans la pauvreté</w:t>
      </w:r>
      <w:r w:rsidR="00C92CCB" w:rsidRPr="00866B27">
        <w:rPr>
          <w:bCs/>
          <w:snapToGrid w:val="0"/>
          <w:sz w:val="22"/>
          <w:szCs w:val="22"/>
          <w:lang w:val="fr-FR"/>
        </w:rPr>
        <w:t>.</w:t>
      </w:r>
      <w:r w:rsidR="00A64A2B" w:rsidRPr="00866B27">
        <w:rPr>
          <w:bCs/>
          <w:snapToGrid w:val="0"/>
          <w:sz w:val="22"/>
          <w:szCs w:val="22"/>
          <w:lang w:val="fr-FR"/>
        </w:rPr>
        <w:t xml:space="preserve"> </w:t>
      </w:r>
      <w:r w:rsidR="00235632" w:rsidRPr="00866B27">
        <w:rPr>
          <w:bCs/>
          <w:snapToGrid w:val="0"/>
          <w:sz w:val="22"/>
          <w:szCs w:val="22"/>
          <w:lang w:val="fr-FR"/>
        </w:rPr>
        <w:t>À cet égard, il a mentionné qu’il existait des petits pays disposant de peu de ressources qui tiraient leur épingle du jeu grâce à une intelligence et une cohésion</w:t>
      </w:r>
      <w:r w:rsidR="00361743" w:rsidRPr="00866B27">
        <w:rPr>
          <w:bCs/>
          <w:snapToGrid w:val="0"/>
          <w:sz w:val="22"/>
          <w:szCs w:val="22"/>
          <w:lang w:val="fr-FR"/>
        </w:rPr>
        <w:t xml:space="preserve"> certaines</w:t>
      </w:r>
      <w:r w:rsidR="00235632" w:rsidRPr="00866B27">
        <w:rPr>
          <w:bCs/>
          <w:snapToGrid w:val="0"/>
          <w:sz w:val="22"/>
          <w:szCs w:val="22"/>
          <w:lang w:val="fr-FR"/>
        </w:rPr>
        <w:t xml:space="preserve"> en matière de leadership</w:t>
      </w:r>
      <w:r w:rsidR="00C92CCB" w:rsidRPr="00866B27">
        <w:rPr>
          <w:bCs/>
          <w:snapToGrid w:val="0"/>
          <w:sz w:val="22"/>
          <w:szCs w:val="22"/>
          <w:lang w:val="fr-FR"/>
        </w:rPr>
        <w:t xml:space="preserve">. </w:t>
      </w:r>
      <w:r w:rsidR="00361743" w:rsidRPr="00866B27">
        <w:rPr>
          <w:bCs/>
          <w:snapToGrid w:val="0"/>
          <w:sz w:val="22"/>
          <w:szCs w:val="22"/>
          <w:lang w:val="fr-FR"/>
        </w:rPr>
        <w:t xml:space="preserve">De plus, il </w:t>
      </w:r>
      <w:r w:rsidR="00CD4ECD" w:rsidRPr="00866B27">
        <w:rPr>
          <w:bCs/>
          <w:snapToGrid w:val="0"/>
          <w:sz w:val="22"/>
          <w:szCs w:val="22"/>
          <w:lang w:val="fr-FR"/>
        </w:rPr>
        <w:t>a réfléchi</w:t>
      </w:r>
      <w:r w:rsidR="00361743" w:rsidRPr="00866B27">
        <w:rPr>
          <w:bCs/>
          <w:snapToGrid w:val="0"/>
          <w:sz w:val="22"/>
          <w:szCs w:val="22"/>
          <w:lang w:val="fr-FR"/>
        </w:rPr>
        <w:t xml:space="preserve"> sur le fait qu’en cette période de post-pandémie, il était nécessaire de s’interroger</w:t>
      </w:r>
      <w:r w:rsidR="00CD4ECD" w:rsidRPr="00866B27">
        <w:rPr>
          <w:bCs/>
          <w:snapToGrid w:val="0"/>
          <w:sz w:val="22"/>
          <w:szCs w:val="22"/>
          <w:lang w:val="fr-FR"/>
        </w:rPr>
        <w:t>, non en partant de l’ego, à savoir le moi, mais de la nécessité de réaliser une introspection pour conserver une planète</w:t>
      </w:r>
      <w:r w:rsidR="00251B41" w:rsidRPr="00866B27">
        <w:rPr>
          <w:bCs/>
          <w:snapToGrid w:val="0"/>
          <w:sz w:val="22"/>
          <w:szCs w:val="22"/>
          <w:lang w:val="fr-FR"/>
        </w:rPr>
        <w:t xml:space="preserve"> vibrante de vie, de culture et d’identité</w:t>
      </w:r>
      <w:r w:rsidR="000B1626" w:rsidRPr="00866B27">
        <w:rPr>
          <w:bCs/>
          <w:snapToGrid w:val="0"/>
          <w:sz w:val="22"/>
          <w:szCs w:val="22"/>
          <w:lang w:val="fr-FR"/>
        </w:rPr>
        <w:t>.</w:t>
      </w:r>
      <w:r w:rsidR="00172722" w:rsidRPr="00866B27">
        <w:rPr>
          <w:bCs/>
          <w:snapToGrid w:val="0"/>
          <w:sz w:val="22"/>
          <w:szCs w:val="22"/>
          <w:lang w:val="fr-FR"/>
        </w:rPr>
        <w:t xml:space="preserve"> Il a évoqué</w:t>
      </w:r>
      <w:r w:rsidR="00084B46" w:rsidRPr="00866B27">
        <w:rPr>
          <w:bCs/>
          <w:snapToGrid w:val="0"/>
          <w:sz w:val="22"/>
          <w:szCs w:val="22"/>
          <w:lang w:val="fr-FR"/>
        </w:rPr>
        <w:t xml:space="preserve"> les principes du leader « bambou », une plante connue pour ses qualités intéressantes</w:t>
      </w:r>
      <w:r w:rsidR="00675BC1" w:rsidRPr="00866B27">
        <w:rPr>
          <w:bCs/>
          <w:snapToGrid w:val="0"/>
          <w:sz w:val="22"/>
          <w:szCs w:val="22"/>
          <w:lang w:val="fr-FR"/>
        </w:rPr>
        <w:t>,</w:t>
      </w:r>
      <w:r w:rsidR="00084B46" w:rsidRPr="00866B27">
        <w:rPr>
          <w:bCs/>
          <w:snapToGrid w:val="0"/>
          <w:sz w:val="22"/>
          <w:szCs w:val="22"/>
          <w:lang w:val="fr-FR"/>
        </w:rPr>
        <w:t xml:space="preserve"> et précisé que la culture faisait partie intégrante de l’être humain, indiquait notre origine et rendait unique chaque personne</w:t>
      </w:r>
      <w:r w:rsidR="00DC5D3A" w:rsidRPr="00866B27">
        <w:rPr>
          <w:bCs/>
          <w:snapToGrid w:val="0"/>
          <w:sz w:val="22"/>
          <w:szCs w:val="22"/>
          <w:lang w:val="fr-FR"/>
        </w:rPr>
        <w:t xml:space="preserve">. </w:t>
      </w:r>
      <w:r w:rsidR="00CD4ECD" w:rsidRPr="00866B27">
        <w:rPr>
          <w:bCs/>
          <w:snapToGrid w:val="0"/>
          <w:sz w:val="22"/>
          <w:szCs w:val="22"/>
          <w:lang w:val="fr-FR"/>
        </w:rPr>
        <w:t xml:space="preserve">Il a conclu en déclarant que l’investissement dans la culture </w:t>
      </w:r>
      <w:r w:rsidR="00251B41" w:rsidRPr="00866B27">
        <w:rPr>
          <w:bCs/>
          <w:snapToGrid w:val="0"/>
          <w:sz w:val="22"/>
          <w:szCs w:val="22"/>
          <w:lang w:val="fr-FR"/>
        </w:rPr>
        <w:t>était une entreprise d’envergure, qu’</w:t>
      </w:r>
      <w:r w:rsidR="001B12BA" w:rsidRPr="00866B27">
        <w:rPr>
          <w:bCs/>
          <w:snapToGrid w:val="0"/>
          <w:sz w:val="22"/>
          <w:szCs w:val="22"/>
          <w:lang w:val="fr-FR"/>
        </w:rPr>
        <w:t>elle générait des gains importants et qu’elle créait la prospérité</w:t>
      </w:r>
      <w:r w:rsidR="001F5A63" w:rsidRPr="00866B27">
        <w:rPr>
          <w:bCs/>
          <w:snapToGrid w:val="0"/>
          <w:sz w:val="22"/>
          <w:szCs w:val="22"/>
          <w:lang w:val="fr-FR"/>
        </w:rPr>
        <w:t xml:space="preserve"> d’un pays</w:t>
      </w:r>
      <w:r w:rsidR="001B12BA" w:rsidRPr="00866B27">
        <w:rPr>
          <w:bCs/>
          <w:snapToGrid w:val="0"/>
          <w:sz w:val="22"/>
          <w:szCs w:val="22"/>
          <w:lang w:val="fr-FR"/>
        </w:rPr>
        <w:t xml:space="preserve"> en plus de </w:t>
      </w:r>
      <w:r w:rsidR="001F5A63" w:rsidRPr="00866B27">
        <w:rPr>
          <w:bCs/>
          <w:snapToGrid w:val="0"/>
          <w:sz w:val="22"/>
          <w:szCs w:val="22"/>
          <w:lang w:val="fr-FR"/>
        </w:rPr>
        <w:t xml:space="preserve">lui </w:t>
      </w:r>
      <w:r w:rsidR="001B12BA" w:rsidRPr="00866B27">
        <w:rPr>
          <w:bCs/>
          <w:snapToGrid w:val="0"/>
          <w:sz w:val="22"/>
          <w:szCs w:val="22"/>
          <w:lang w:val="fr-FR"/>
        </w:rPr>
        <w:t>conférer une identité</w:t>
      </w:r>
      <w:r w:rsidR="00385C66" w:rsidRPr="00866B27">
        <w:rPr>
          <w:bCs/>
          <w:snapToGrid w:val="0"/>
          <w:sz w:val="22"/>
          <w:szCs w:val="22"/>
          <w:lang w:val="fr-FR"/>
        </w:rPr>
        <w:t>.</w:t>
      </w:r>
    </w:p>
    <w:p w14:paraId="2D242A73" w14:textId="77777777" w:rsidR="00385C66" w:rsidRPr="00866B27" w:rsidRDefault="00385C66" w:rsidP="00A55BDF">
      <w:pPr>
        <w:ind w:firstLine="720"/>
        <w:jc w:val="both"/>
        <w:rPr>
          <w:bCs/>
          <w:snapToGrid w:val="0"/>
          <w:sz w:val="22"/>
          <w:szCs w:val="22"/>
          <w:lang w:val="fr-FR"/>
        </w:rPr>
      </w:pPr>
    </w:p>
    <w:p w14:paraId="5A7F810C" w14:textId="60261651" w:rsidR="000934D2" w:rsidRPr="00866B27" w:rsidRDefault="0082560E" w:rsidP="00A55BDF">
      <w:pPr>
        <w:ind w:left="720" w:firstLine="720"/>
        <w:jc w:val="both"/>
        <w:rPr>
          <w:bCs/>
          <w:snapToGrid w:val="0"/>
          <w:sz w:val="22"/>
          <w:szCs w:val="22"/>
          <w:lang w:val="fr-FR"/>
        </w:rPr>
      </w:pPr>
      <w:r w:rsidRPr="00866B27">
        <w:rPr>
          <w:bCs/>
          <w:snapToGrid w:val="0"/>
          <w:sz w:val="22"/>
          <w:szCs w:val="22"/>
          <w:lang w:val="fr-FR"/>
        </w:rPr>
        <w:t xml:space="preserve">Mme </w:t>
      </w:r>
      <w:r w:rsidR="00385C66" w:rsidRPr="00866B27">
        <w:rPr>
          <w:bCs/>
          <w:snapToGrid w:val="0"/>
          <w:sz w:val="22"/>
          <w:szCs w:val="22"/>
          <w:lang w:val="fr-FR"/>
        </w:rPr>
        <w:t>Mar</w:t>
      </w:r>
      <w:r w:rsidRPr="00866B27">
        <w:rPr>
          <w:bCs/>
          <w:snapToGrid w:val="0"/>
          <w:sz w:val="22"/>
          <w:szCs w:val="22"/>
          <w:lang w:val="fr-FR"/>
        </w:rPr>
        <w:t>i</w:t>
      </w:r>
      <w:r w:rsidR="00385C66" w:rsidRPr="00866B27">
        <w:rPr>
          <w:bCs/>
          <w:snapToGrid w:val="0"/>
          <w:sz w:val="22"/>
          <w:szCs w:val="22"/>
          <w:lang w:val="fr-FR"/>
        </w:rPr>
        <w:t>a Elena Machuca Merino, Ministr</w:t>
      </w:r>
      <w:r w:rsidRPr="00866B27">
        <w:rPr>
          <w:bCs/>
          <w:snapToGrid w:val="0"/>
          <w:sz w:val="22"/>
          <w:szCs w:val="22"/>
          <w:lang w:val="fr-FR"/>
        </w:rPr>
        <w:t>e</w:t>
      </w:r>
      <w:r w:rsidR="00385C66" w:rsidRPr="00866B27">
        <w:rPr>
          <w:bCs/>
          <w:snapToGrid w:val="0"/>
          <w:sz w:val="22"/>
          <w:szCs w:val="22"/>
          <w:lang w:val="fr-FR"/>
        </w:rPr>
        <w:t xml:space="preserve"> de</w:t>
      </w:r>
      <w:r w:rsidRPr="00866B27">
        <w:rPr>
          <w:bCs/>
          <w:snapToGrid w:val="0"/>
          <w:sz w:val="22"/>
          <w:szCs w:val="22"/>
          <w:lang w:val="fr-FR"/>
        </w:rPr>
        <w:t xml:space="preserve"> la culture et du p</w:t>
      </w:r>
      <w:r w:rsidR="00385C66" w:rsidRPr="00866B27">
        <w:rPr>
          <w:bCs/>
          <w:snapToGrid w:val="0"/>
          <w:sz w:val="22"/>
          <w:szCs w:val="22"/>
          <w:lang w:val="fr-FR"/>
        </w:rPr>
        <w:t>atrimo</w:t>
      </w:r>
      <w:r w:rsidRPr="00866B27">
        <w:rPr>
          <w:bCs/>
          <w:snapToGrid w:val="0"/>
          <w:sz w:val="22"/>
          <w:szCs w:val="22"/>
          <w:lang w:val="fr-FR"/>
        </w:rPr>
        <w:t>ine</w:t>
      </w:r>
      <w:r w:rsidR="00385C66" w:rsidRPr="00866B27">
        <w:rPr>
          <w:bCs/>
          <w:snapToGrid w:val="0"/>
          <w:sz w:val="22"/>
          <w:szCs w:val="22"/>
          <w:lang w:val="fr-FR"/>
        </w:rPr>
        <w:t xml:space="preserve"> de</w:t>
      </w:r>
      <w:r w:rsidRPr="00866B27">
        <w:rPr>
          <w:bCs/>
          <w:snapToGrid w:val="0"/>
          <w:sz w:val="22"/>
          <w:szCs w:val="22"/>
          <w:lang w:val="fr-FR"/>
        </w:rPr>
        <w:t xml:space="preserve"> l’Équateu</w:t>
      </w:r>
      <w:r w:rsidR="00385C66" w:rsidRPr="00866B27">
        <w:rPr>
          <w:bCs/>
          <w:snapToGrid w:val="0"/>
          <w:sz w:val="22"/>
          <w:szCs w:val="22"/>
          <w:lang w:val="fr-FR"/>
        </w:rPr>
        <w:t>r,</w:t>
      </w:r>
      <w:r w:rsidRPr="00866B27">
        <w:rPr>
          <w:bCs/>
          <w:snapToGrid w:val="0"/>
          <w:sz w:val="22"/>
          <w:szCs w:val="22"/>
          <w:lang w:val="fr-FR"/>
        </w:rPr>
        <w:t xml:space="preserve"> est intervenue sur le thème « Culture et développement en Équateur ». Elle a indiqué qu’en raison de la pandémie de</w:t>
      </w:r>
      <w:r w:rsidR="00C92CCB" w:rsidRPr="00866B27">
        <w:rPr>
          <w:bCs/>
          <w:snapToGrid w:val="0"/>
          <w:sz w:val="22"/>
          <w:szCs w:val="22"/>
          <w:lang w:val="fr-FR"/>
        </w:rPr>
        <w:t xml:space="preserve"> </w:t>
      </w:r>
      <w:r w:rsidR="00385C66" w:rsidRPr="00866B27">
        <w:rPr>
          <w:bCs/>
          <w:snapToGrid w:val="0"/>
          <w:sz w:val="22"/>
          <w:szCs w:val="22"/>
          <w:lang w:val="fr-FR"/>
        </w:rPr>
        <w:t>COVID</w:t>
      </w:r>
      <w:r w:rsidR="00C92CCB" w:rsidRPr="00866B27">
        <w:rPr>
          <w:bCs/>
          <w:snapToGrid w:val="0"/>
          <w:sz w:val="22"/>
          <w:szCs w:val="22"/>
          <w:lang w:val="fr-FR"/>
        </w:rPr>
        <w:t>-19,</w:t>
      </w:r>
      <w:r w:rsidR="00385C66" w:rsidRPr="00866B27">
        <w:rPr>
          <w:bCs/>
          <w:snapToGrid w:val="0"/>
          <w:sz w:val="22"/>
          <w:szCs w:val="22"/>
          <w:lang w:val="fr-FR"/>
        </w:rPr>
        <w:t xml:space="preserve"> </w:t>
      </w:r>
      <w:r w:rsidRPr="00866B27">
        <w:rPr>
          <w:bCs/>
          <w:snapToGrid w:val="0"/>
          <w:sz w:val="22"/>
          <w:szCs w:val="22"/>
          <w:lang w:val="fr-FR"/>
        </w:rPr>
        <w:t xml:space="preserve">le secteur culturel équatorien avait enregistré des pertes s’élevant à environ 225 </w:t>
      </w:r>
      <w:r w:rsidR="001513C3" w:rsidRPr="00866B27">
        <w:rPr>
          <w:bCs/>
          <w:snapToGrid w:val="0"/>
          <w:sz w:val="22"/>
          <w:szCs w:val="22"/>
          <w:lang w:val="fr-FR"/>
        </w:rPr>
        <w:t>millions</w:t>
      </w:r>
      <w:r w:rsidR="00DC36BB" w:rsidRPr="00866B27">
        <w:rPr>
          <w:bCs/>
          <w:snapToGrid w:val="0"/>
          <w:sz w:val="22"/>
          <w:szCs w:val="22"/>
          <w:lang w:val="fr-FR"/>
        </w:rPr>
        <w:t xml:space="preserve"> USD et</w:t>
      </w:r>
      <w:r w:rsidRPr="00866B27">
        <w:rPr>
          <w:bCs/>
          <w:snapToGrid w:val="0"/>
          <w:sz w:val="22"/>
          <w:szCs w:val="22"/>
          <w:lang w:val="fr-FR"/>
        </w:rPr>
        <w:t xml:space="preserve"> suspendu les événements et les activités de conservation et de préservation</w:t>
      </w:r>
      <w:r w:rsidR="00611C44" w:rsidRPr="00866B27">
        <w:rPr>
          <w:bCs/>
          <w:snapToGrid w:val="0"/>
          <w:sz w:val="22"/>
          <w:szCs w:val="22"/>
          <w:lang w:val="fr-FR"/>
        </w:rPr>
        <w:t xml:space="preserve">. </w:t>
      </w:r>
      <w:r w:rsidR="00DC36BB" w:rsidRPr="00866B27">
        <w:rPr>
          <w:bCs/>
          <w:snapToGrid w:val="0"/>
          <w:sz w:val="22"/>
          <w:szCs w:val="22"/>
          <w:lang w:val="fr-FR"/>
        </w:rPr>
        <w:t>Elle a souligné que c’était la première fois dans son pays qu’un gouvernement intégrait la culture comme secteur économique et promouvait la croissance soutenue des industries créatives avec la participation du secteur privé. Elle a également souligné les mesures d’incitation ainsi que les incitations économiques et financières adoptées, telles que la déductibilité de 150 % accordée aux entreprises qui investissent dans les arts et la culture. Elle a enfin souligné les politiques de réinsertion sociale destinées aux personnes privées de liberté</w:t>
      </w:r>
      <w:r w:rsidR="00285B8E" w:rsidRPr="00866B27">
        <w:rPr>
          <w:bCs/>
          <w:snapToGrid w:val="0"/>
          <w:sz w:val="22"/>
          <w:szCs w:val="22"/>
          <w:lang w:val="fr-FR"/>
        </w:rPr>
        <w:t>.</w:t>
      </w:r>
    </w:p>
    <w:p w14:paraId="51FF1F38" w14:textId="435D92F1" w:rsidR="00611C44" w:rsidRPr="00866B27" w:rsidRDefault="00611C44" w:rsidP="00A55BDF">
      <w:pPr>
        <w:tabs>
          <w:tab w:val="num" w:pos="2160"/>
        </w:tabs>
        <w:jc w:val="both"/>
        <w:rPr>
          <w:snapToGrid w:val="0"/>
          <w:sz w:val="22"/>
          <w:szCs w:val="22"/>
          <w:lang w:val="fr-FR"/>
        </w:rPr>
      </w:pPr>
    </w:p>
    <w:p w14:paraId="77DAFB18" w14:textId="0B1368D0" w:rsidR="00611C44" w:rsidRPr="00866B27" w:rsidRDefault="00611C44" w:rsidP="00A55BDF">
      <w:pPr>
        <w:ind w:left="720"/>
        <w:jc w:val="both"/>
        <w:rPr>
          <w:snapToGrid w:val="0"/>
          <w:sz w:val="22"/>
          <w:szCs w:val="22"/>
          <w:lang w:val="fr-FR"/>
        </w:rPr>
      </w:pPr>
      <w:r w:rsidRPr="00866B27">
        <w:rPr>
          <w:b/>
          <w:bCs/>
          <w:snapToGrid w:val="0"/>
          <w:sz w:val="22"/>
          <w:szCs w:val="22"/>
          <w:lang w:val="fr-FR"/>
        </w:rPr>
        <w:tab/>
      </w:r>
      <w:r w:rsidR="00DC36BB" w:rsidRPr="00866B27">
        <w:rPr>
          <w:snapToGrid w:val="0"/>
          <w:sz w:val="22"/>
          <w:szCs w:val="22"/>
          <w:lang w:val="fr-FR"/>
        </w:rPr>
        <w:t>Mme</w:t>
      </w:r>
      <w:r w:rsidRPr="00866B27">
        <w:rPr>
          <w:snapToGrid w:val="0"/>
          <w:sz w:val="22"/>
          <w:szCs w:val="22"/>
          <w:lang w:val="fr-FR"/>
        </w:rPr>
        <w:t xml:space="preserve"> Nayuribe Guadamuz Rosales, Ministr</w:t>
      </w:r>
      <w:r w:rsidR="00DC36BB" w:rsidRPr="00866B27">
        <w:rPr>
          <w:snapToGrid w:val="0"/>
          <w:sz w:val="22"/>
          <w:szCs w:val="22"/>
          <w:lang w:val="fr-FR"/>
        </w:rPr>
        <w:t>e</w:t>
      </w:r>
      <w:r w:rsidRPr="00866B27">
        <w:rPr>
          <w:snapToGrid w:val="0"/>
          <w:sz w:val="22"/>
          <w:szCs w:val="22"/>
          <w:lang w:val="fr-FR"/>
        </w:rPr>
        <w:t xml:space="preserve"> de </w:t>
      </w:r>
      <w:r w:rsidR="00DC36BB" w:rsidRPr="00866B27">
        <w:rPr>
          <w:snapToGrid w:val="0"/>
          <w:sz w:val="22"/>
          <w:szCs w:val="22"/>
          <w:lang w:val="fr-FR"/>
        </w:rPr>
        <w:t>la culture et de la jeunesse du</w:t>
      </w:r>
      <w:r w:rsidRPr="00866B27">
        <w:rPr>
          <w:snapToGrid w:val="0"/>
          <w:sz w:val="22"/>
          <w:szCs w:val="22"/>
          <w:lang w:val="fr-FR"/>
        </w:rPr>
        <w:t xml:space="preserve"> Costa Rica</w:t>
      </w:r>
      <w:r w:rsidR="00DC36BB" w:rsidRPr="00866B27">
        <w:rPr>
          <w:snapToGrid w:val="0"/>
          <w:sz w:val="22"/>
          <w:szCs w:val="22"/>
          <w:lang w:val="fr-FR"/>
        </w:rPr>
        <w:t xml:space="preserve">, a réalisé un exposé sur le thème « Mesure de l’impact économique des secteurs culturel et créatif, en particulier </w:t>
      </w:r>
      <w:r w:rsidR="00C97293" w:rsidRPr="00866B27">
        <w:rPr>
          <w:snapToGrid w:val="0"/>
          <w:sz w:val="22"/>
          <w:szCs w:val="22"/>
          <w:lang w:val="fr-FR"/>
        </w:rPr>
        <w:t>pendant</w:t>
      </w:r>
      <w:r w:rsidR="00DC36BB" w:rsidRPr="00866B27">
        <w:rPr>
          <w:snapToGrid w:val="0"/>
          <w:sz w:val="22"/>
          <w:szCs w:val="22"/>
          <w:lang w:val="fr-FR"/>
        </w:rPr>
        <w:t xml:space="preserve"> la pandémie de COVID-19 »</w:t>
      </w:r>
      <w:r w:rsidR="00C92CCB" w:rsidRPr="00866B27">
        <w:rPr>
          <w:snapToGrid w:val="0"/>
          <w:sz w:val="22"/>
          <w:szCs w:val="22"/>
          <w:lang w:val="fr-FR"/>
        </w:rPr>
        <w:t xml:space="preserve">. </w:t>
      </w:r>
      <w:r w:rsidR="00C97293" w:rsidRPr="00866B27">
        <w:rPr>
          <w:snapToGrid w:val="0"/>
          <w:sz w:val="22"/>
          <w:szCs w:val="22"/>
          <w:lang w:val="fr-FR"/>
        </w:rPr>
        <w:t>Lors de son intervention, Mme la Ministre</w:t>
      </w:r>
      <w:r w:rsidR="00C92CCB" w:rsidRPr="00866B27">
        <w:rPr>
          <w:snapToGrid w:val="0"/>
          <w:sz w:val="22"/>
          <w:szCs w:val="22"/>
          <w:lang w:val="fr-FR"/>
        </w:rPr>
        <w:t xml:space="preserve"> Guadamuz</w:t>
      </w:r>
      <w:r w:rsidR="00C97293" w:rsidRPr="00866B27">
        <w:rPr>
          <w:snapToGrid w:val="0"/>
          <w:sz w:val="22"/>
          <w:szCs w:val="22"/>
          <w:lang w:val="fr-FR"/>
        </w:rPr>
        <w:t xml:space="preserve"> a déclaré que la culture avait la capacité de rendre les personnes meilleures et qu’aussi bien les petites entreprises que les grandes industries étaient créatrices d’emploi, de richesse et de croissance. La Ministre a souligné que les investissements dans la culture favorisaient la croissance, créaient des activités de production et </w:t>
      </w:r>
      <w:r w:rsidR="00EE04BD" w:rsidRPr="00866B27">
        <w:rPr>
          <w:snapToGrid w:val="0"/>
          <w:sz w:val="22"/>
          <w:szCs w:val="22"/>
          <w:lang w:val="fr-FR"/>
        </w:rPr>
        <w:t>ouvraient des perspectives à de nombreux groupes de population, principalement les femmes et les jeunes</w:t>
      </w:r>
      <w:r w:rsidR="0058204E" w:rsidRPr="00866B27">
        <w:rPr>
          <w:snapToGrid w:val="0"/>
          <w:sz w:val="22"/>
          <w:szCs w:val="22"/>
          <w:lang w:val="fr-FR"/>
        </w:rPr>
        <w:t xml:space="preserve">. </w:t>
      </w:r>
      <w:r w:rsidR="00C92CCB" w:rsidRPr="00866B27">
        <w:rPr>
          <w:snapToGrid w:val="0"/>
          <w:sz w:val="22"/>
          <w:szCs w:val="22"/>
          <w:lang w:val="fr-FR"/>
        </w:rPr>
        <w:t>A</w:t>
      </w:r>
      <w:r w:rsidR="00EE04BD" w:rsidRPr="00866B27">
        <w:rPr>
          <w:snapToGrid w:val="0"/>
          <w:sz w:val="22"/>
          <w:szCs w:val="22"/>
          <w:lang w:val="fr-FR"/>
        </w:rPr>
        <w:t>insi, dans son pays, les données qu’hébergent les systèmes d’information culturelle constituent le point de départ de l’élaboration de mesures d’incitation</w:t>
      </w:r>
      <w:r w:rsidR="00D1143F" w:rsidRPr="00866B27">
        <w:rPr>
          <w:snapToGrid w:val="0"/>
          <w:sz w:val="22"/>
          <w:szCs w:val="22"/>
          <w:lang w:val="fr-FR"/>
        </w:rPr>
        <w:t xml:space="preserve"> visant à stimuler la croissance du secteur créatif pour le bien de tous</w:t>
      </w:r>
      <w:r w:rsidR="00F02D25" w:rsidRPr="00866B27">
        <w:rPr>
          <w:snapToGrid w:val="0"/>
          <w:sz w:val="22"/>
          <w:szCs w:val="22"/>
          <w:lang w:val="fr-FR"/>
        </w:rPr>
        <w:t xml:space="preserve">. </w:t>
      </w:r>
      <w:r w:rsidR="00C92CCB" w:rsidRPr="00866B27">
        <w:rPr>
          <w:snapToGrid w:val="0"/>
          <w:sz w:val="22"/>
          <w:szCs w:val="22"/>
          <w:lang w:val="fr-FR"/>
        </w:rPr>
        <w:t>P</w:t>
      </w:r>
      <w:r w:rsidR="00EE04BD" w:rsidRPr="00866B27">
        <w:rPr>
          <w:snapToGrid w:val="0"/>
          <w:sz w:val="22"/>
          <w:szCs w:val="22"/>
          <w:lang w:val="fr-FR"/>
        </w:rPr>
        <w:t>ar exemple, selon le compte satellite de la culture du</w:t>
      </w:r>
      <w:r w:rsidR="00F02D25" w:rsidRPr="00866B27">
        <w:rPr>
          <w:snapToGrid w:val="0"/>
          <w:sz w:val="22"/>
          <w:szCs w:val="22"/>
          <w:lang w:val="fr-FR"/>
        </w:rPr>
        <w:t xml:space="preserve"> Costa Rica</w:t>
      </w:r>
      <w:r w:rsidR="00EE04BD" w:rsidRPr="00866B27">
        <w:rPr>
          <w:snapToGrid w:val="0"/>
          <w:sz w:val="22"/>
          <w:szCs w:val="22"/>
          <w:lang w:val="fr-FR"/>
        </w:rPr>
        <w:t>, le secteur culturel a contribué en</w:t>
      </w:r>
      <w:r w:rsidR="00F02D25" w:rsidRPr="00866B27">
        <w:rPr>
          <w:snapToGrid w:val="0"/>
          <w:sz w:val="22"/>
          <w:szCs w:val="22"/>
          <w:lang w:val="fr-FR"/>
        </w:rPr>
        <w:t xml:space="preserve"> 2019 </w:t>
      </w:r>
      <w:r w:rsidR="00EE04BD" w:rsidRPr="00866B27">
        <w:rPr>
          <w:snapToGrid w:val="0"/>
          <w:sz w:val="22"/>
          <w:szCs w:val="22"/>
          <w:lang w:val="fr-FR"/>
        </w:rPr>
        <w:t>à 2,</w:t>
      </w:r>
      <w:r w:rsidR="00F02D25" w:rsidRPr="00866B27">
        <w:rPr>
          <w:snapToGrid w:val="0"/>
          <w:sz w:val="22"/>
          <w:szCs w:val="22"/>
          <w:lang w:val="fr-FR"/>
        </w:rPr>
        <w:t>1</w:t>
      </w:r>
      <w:r w:rsidR="00EE04BD" w:rsidRPr="00866B27">
        <w:rPr>
          <w:snapToGrid w:val="0"/>
          <w:sz w:val="22"/>
          <w:szCs w:val="22"/>
          <w:lang w:val="fr-FR"/>
        </w:rPr>
        <w:t> % du PIB et</w:t>
      </w:r>
      <w:r w:rsidR="00F02D25" w:rsidRPr="00866B27">
        <w:rPr>
          <w:snapToGrid w:val="0"/>
          <w:sz w:val="22"/>
          <w:szCs w:val="22"/>
          <w:lang w:val="fr-FR"/>
        </w:rPr>
        <w:t xml:space="preserve"> de</w:t>
      </w:r>
      <w:r w:rsidR="00EE04BD" w:rsidRPr="00866B27">
        <w:rPr>
          <w:snapToGrid w:val="0"/>
          <w:sz w:val="22"/>
          <w:szCs w:val="22"/>
          <w:lang w:val="fr-FR"/>
        </w:rPr>
        <w:t xml:space="preserve"> l’emploi</w:t>
      </w:r>
      <w:r w:rsidR="00F02D25" w:rsidRPr="00866B27">
        <w:rPr>
          <w:snapToGrid w:val="0"/>
          <w:sz w:val="22"/>
          <w:szCs w:val="22"/>
          <w:lang w:val="fr-FR"/>
        </w:rPr>
        <w:t xml:space="preserve">, </w:t>
      </w:r>
      <w:r w:rsidR="00EE04BD" w:rsidRPr="00866B27">
        <w:rPr>
          <w:snapToGrid w:val="0"/>
          <w:sz w:val="22"/>
          <w:szCs w:val="22"/>
          <w:lang w:val="fr-FR"/>
        </w:rPr>
        <w:t>c’est-à-dire plus que d’autres secteurs traditionnels</w:t>
      </w:r>
      <w:r w:rsidR="00F02D25" w:rsidRPr="00866B27">
        <w:rPr>
          <w:snapToGrid w:val="0"/>
          <w:sz w:val="22"/>
          <w:szCs w:val="22"/>
          <w:lang w:val="fr-FR"/>
        </w:rPr>
        <w:t>.</w:t>
      </w:r>
      <w:r w:rsidR="00065DE5" w:rsidRPr="00866B27">
        <w:rPr>
          <w:snapToGrid w:val="0"/>
          <w:sz w:val="22"/>
          <w:szCs w:val="22"/>
          <w:lang w:val="fr-FR"/>
        </w:rPr>
        <w:t xml:space="preserve"> </w:t>
      </w:r>
      <w:r w:rsidR="00EE04BD" w:rsidRPr="00866B27">
        <w:rPr>
          <w:snapToGrid w:val="0"/>
          <w:sz w:val="22"/>
          <w:szCs w:val="22"/>
          <w:lang w:val="fr-FR"/>
        </w:rPr>
        <w:t>Ensuite, elle a énuméré les mesures d’aide adoptées pour faire face à la pandémie et proposé un accord visant à se préparer à la quatrième révolution industrielle</w:t>
      </w:r>
      <w:r w:rsidR="0010411D" w:rsidRPr="00866B27">
        <w:rPr>
          <w:snapToGrid w:val="0"/>
          <w:sz w:val="22"/>
          <w:szCs w:val="22"/>
          <w:lang w:val="fr-FR"/>
        </w:rPr>
        <w:t>.</w:t>
      </w:r>
    </w:p>
    <w:p w14:paraId="0F42D065" w14:textId="11417A67" w:rsidR="00065DE5" w:rsidRPr="00866B27" w:rsidRDefault="00065DE5" w:rsidP="00A55BDF">
      <w:pPr>
        <w:jc w:val="both"/>
        <w:rPr>
          <w:snapToGrid w:val="0"/>
          <w:sz w:val="22"/>
          <w:szCs w:val="22"/>
          <w:lang w:val="fr-FR"/>
        </w:rPr>
      </w:pPr>
    </w:p>
    <w:p w14:paraId="18016E61" w14:textId="47B191D1" w:rsidR="00065DE5" w:rsidRPr="00866B27" w:rsidRDefault="00065DE5" w:rsidP="00A55BDF">
      <w:pPr>
        <w:ind w:left="720"/>
        <w:jc w:val="both"/>
        <w:rPr>
          <w:snapToGrid w:val="0"/>
          <w:sz w:val="22"/>
          <w:szCs w:val="22"/>
          <w:lang w:val="fr-FR"/>
        </w:rPr>
      </w:pPr>
      <w:r w:rsidRPr="00866B27">
        <w:rPr>
          <w:snapToGrid w:val="0"/>
          <w:sz w:val="22"/>
          <w:szCs w:val="22"/>
          <w:lang w:val="fr-FR"/>
        </w:rPr>
        <w:tab/>
      </w:r>
      <w:r w:rsidR="00340198" w:rsidRPr="00866B27">
        <w:rPr>
          <w:snapToGrid w:val="0"/>
          <w:sz w:val="22"/>
          <w:szCs w:val="22"/>
          <w:lang w:val="fr-FR"/>
        </w:rPr>
        <w:t>M</w:t>
      </w:r>
      <w:r w:rsidR="00340198" w:rsidRPr="00431122">
        <w:rPr>
          <w:snapToGrid w:val="0"/>
          <w:sz w:val="22"/>
          <w:szCs w:val="22"/>
          <w:vertAlign w:val="superscript"/>
          <w:lang w:val="fr-FR"/>
        </w:rPr>
        <w:t>me</w:t>
      </w:r>
      <w:r w:rsidRPr="00866B27">
        <w:rPr>
          <w:snapToGrid w:val="0"/>
          <w:sz w:val="22"/>
          <w:szCs w:val="22"/>
          <w:lang w:val="fr-FR"/>
        </w:rPr>
        <w:t xml:space="preserve"> Milagros Germ</w:t>
      </w:r>
      <w:r w:rsidR="00340198" w:rsidRPr="00866B27">
        <w:rPr>
          <w:snapToGrid w:val="0"/>
          <w:sz w:val="22"/>
          <w:szCs w:val="22"/>
          <w:lang w:val="fr-FR"/>
        </w:rPr>
        <w:t>a</w:t>
      </w:r>
      <w:r w:rsidRPr="00866B27">
        <w:rPr>
          <w:snapToGrid w:val="0"/>
          <w:sz w:val="22"/>
          <w:szCs w:val="22"/>
          <w:lang w:val="fr-FR"/>
        </w:rPr>
        <w:t>n Olalla, Ministr</w:t>
      </w:r>
      <w:r w:rsidR="00340198" w:rsidRPr="00866B27">
        <w:rPr>
          <w:snapToGrid w:val="0"/>
          <w:sz w:val="22"/>
          <w:szCs w:val="22"/>
          <w:lang w:val="fr-FR"/>
        </w:rPr>
        <w:t>e</w:t>
      </w:r>
      <w:r w:rsidRPr="00866B27">
        <w:rPr>
          <w:snapToGrid w:val="0"/>
          <w:sz w:val="22"/>
          <w:szCs w:val="22"/>
          <w:lang w:val="fr-FR"/>
        </w:rPr>
        <w:t xml:space="preserve"> de </w:t>
      </w:r>
      <w:r w:rsidR="00340198" w:rsidRPr="00866B27">
        <w:rPr>
          <w:snapToGrid w:val="0"/>
          <w:sz w:val="22"/>
          <w:szCs w:val="22"/>
          <w:lang w:val="fr-FR"/>
        </w:rPr>
        <w:t>la c</w:t>
      </w:r>
      <w:r w:rsidRPr="00866B27">
        <w:rPr>
          <w:snapToGrid w:val="0"/>
          <w:sz w:val="22"/>
          <w:szCs w:val="22"/>
          <w:lang w:val="fr-FR"/>
        </w:rPr>
        <w:t>ultur</w:t>
      </w:r>
      <w:r w:rsidR="00340198" w:rsidRPr="00866B27">
        <w:rPr>
          <w:snapToGrid w:val="0"/>
          <w:sz w:val="22"/>
          <w:szCs w:val="22"/>
          <w:lang w:val="fr-FR"/>
        </w:rPr>
        <w:t>e</w:t>
      </w:r>
      <w:r w:rsidRPr="00866B27">
        <w:rPr>
          <w:snapToGrid w:val="0"/>
          <w:sz w:val="22"/>
          <w:szCs w:val="22"/>
          <w:lang w:val="fr-FR"/>
        </w:rPr>
        <w:t xml:space="preserve"> de </w:t>
      </w:r>
      <w:r w:rsidR="00AE1DCF" w:rsidRPr="00866B27">
        <w:rPr>
          <w:snapToGrid w:val="0"/>
          <w:sz w:val="22"/>
          <w:szCs w:val="22"/>
          <w:lang w:val="fr-FR"/>
        </w:rPr>
        <w:t xml:space="preserve">la </w:t>
      </w:r>
      <w:r w:rsidRPr="00866B27">
        <w:rPr>
          <w:snapToGrid w:val="0"/>
          <w:sz w:val="22"/>
          <w:szCs w:val="22"/>
          <w:lang w:val="fr-FR"/>
        </w:rPr>
        <w:t>R</w:t>
      </w:r>
      <w:r w:rsidR="00340198" w:rsidRPr="00866B27">
        <w:rPr>
          <w:snapToGrid w:val="0"/>
          <w:sz w:val="22"/>
          <w:szCs w:val="22"/>
          <w:lang w:val="fr-FR"/>
        </w:rPr>
        <w:t>é</w:t>
      </w:r>
      <w:r w:rsidRPr="00866B27">
        <w:rPr>
          <w:snapToGrid w:val="0"/>
          <w:sz w:val="22"/>
          <w:szCs w:val="22"/>
          <w:lang w:val="fr-FR"/>
        </w:rPr>
        <w:t>p</w:t>
      </w:r>
      <w:r w:rsidR="00340198" w:rsidRPr="00866B27">
        <w:rPr>
          <w:snapToGrid w:val="0"/>
          <w:sz w:val="22"/>
          <w:szCs w:val="22"/>
          <w:lang w:val="fr-FR"/>
        </w:rPr>
        <w:t>u</w:t>
      </w:r>
      <w:r w:rsidRPr="00866B27">
        <w:rPr>
          <w:snapToGrid w:val="0"/>
          <w:sz w:val="22"/>
          <w:szCs w:val="22"/>
          <w:lang w:val="fr-FR"/>
        </w:rPr>
        <w:t>bli</w:t>
      </w:r>
      <w:r w:rsidR="00340198" w:rsidRPr="00866B27">
        <w:rPr>
          <w:snapToGrid w:val="0"/>
          <w:sz w:val="22"/>
          <w:szCs w:val="22"/>
          <w:lang w:val="fr-FR"/>
        </w:rPr>
        <w:t>que</w:t>
      </w:r>
      <w:r w:rsidRPr="00866B27">
        <w:rPr>
          <w:snapToGrid w:val="0"/>
          <w:sz w:val="22"/>
          <w:szCs w:val="22"/>
          <w:lang w:val="fr-FR"/>
        </w:rPr>
        <w:t xml:space="preserve"> </w:t>
      </w:r>
      <w:r w:rsidR="00340198" w:rsidRPr="00866B27">
        <w:rPr>
          <w:snapToGrid w:val="0"/>
          <w:sz w:val="22"/>
          <w:szCs w:val="22"/>
          <w:lang w:val="fr-FR"/>
        </w:rPr>
        <w:t>d</w:t>
      </w:r>
      <w:r w:rsidRPr="00866B27">
        <w:rPr>
          <w:snapToGrid w:val="0"/>
          <w:sz w:val="22"/>
          <w:szCs w:val="22"/>
          <w:lang w:val="fr-FR"/>
        </w:rPr>
        <w:t>ominica</w:t>
      </w:r>
      <w:r w:rsidR="00340198" w:rsidRPr="00866B27">
        <w:rPr>
          <w:snapToGrid w:val="0"/>
          <w:sz w:val="22"/>
          <w:szCs w:val="22"/>
          <w:lang w:val="fr-FR"/>
        </w:rPr>
        <w:t>i</w:t>
      </w:r>
      <w:r w:rsidRPr="00866B27">
        <w:rPr>
          <w:snapToGrid w:val="0"/>
          <w:sz w:val="22"/>
          <w:szCs w:val="22"/>
          <w:lang w:val="fr-FR"/>
        </w:rPr>
        <w:t>n</w:t>
      </w:r>
      <w:r w:rsidR="00340198" w:rsidRPr="00866B27">
        <w:rPr>
          <w:snapToGrid w:val="0"/>
          <w:sz w:val="22"/>
          <w:szCs w:val="22"/>
          <w:lang w:val="fr-FR"/>
        </w:rPr>
        <w:t xml:space="preserve">e, est intervenue sur le thème « Industries culturelles et créatives : durabilité et inclusion ». Par vidéo, elle a déclaré que les politiques culturelles constituaient un élément fondamental du développement durable. </w:t>
      </w:r>
      <w:r w:rsidR="006C6D0B" w:rsidRPr="00866B27">
        <w:rPr>
          <w:snapToGrid w:val="0"/>
          <w:sz w:val="22"/>
          <w:szCs w:val="22"/>
          <w:lang w:val="fr-FR"/>
        </w:rPr>
        <w:t>En outre</w:t>
      </w:r>
      <w:r w:rsidR="00340198" w:rsidRPr="00866B27">
        <w:rPr>
          <w:snapToGrid w:val="0"/>
          <w:sz w:val="22"/>
          <w:szCs w:val="22"/>
          <w:lang w:val="fr-FR"/>
        </w:rPr>
        <w:t>, elle a indiqué que l’inclusion des droits culturels dans la nouvelle Constitution de son pays</w:t>
      </w:r>
      <w:r w:rsidR="006C6D0B" w:rsidRPr="00866B27">
        <w:rPr>
          <w:snapToGrid w:val="0"/>
          <w:sz w:val="22"/>
          <w:szCs w:val="22"/>
          <w:lang w:val="fr-FR"/>
        </w:rPr>
        <w:t xml:space="preserve"> avait entraîné une augmentation des mécanismes de participation aux activités culturelles menées sous l’égide de l’État</w:t>
      </w:r>
      <w:r w:rsidR="007D5520" w:rsidRPr="00866B27">
        <w:rPr>
          <w:snapToGrid w:val="0"/>
          <w:sz w:val="22"/>
          <w:szCs w:val="22"/>
          <w:lang w:val="fr-FR"/>
        </w:rPr>
        <w:t xml:space="preserve">. </w:t>
      </w:r>
      <w:r w:rsidR="006C6D0B" w:rsidRPr="00866B27">
        <w:rPr>
          <w:snapToGrid w:val="0"/>
          <w:sz w:val="22"/>
          <w:szCs w:val="22"/>
          <w:lang w:val="fr-FR"/>
        </w:rPr>
        <w:t xml:space="preserve">Elle a informé que le Gouvernement dominicain avait promulgué la loi sur le mécénat culturel avec l’objectif d’encourager et de protéger la formation des professionnels </w:t>
      </w:r>
      <w:r w:rsidR="0077248A" w:rsidRPr="00866B27">
        <w:rPr>
          <w:snapToGrid w:val="0"/>
          <w:sz w:val="22"/>
          <w:szCs w:val="22"/>
          <w:lang w:val="fr-FR"/>
        </w:rPr>
        <w:t>dans divers domaines des arts et de la culture ainsi que de mettre en place des mesures d’incitation</w:t>
      </w:r>
      <w:r w:rsidR="00AE1DCF" w:rsidRPr="00866B27">
        <w:rPr>
          <w:snapToGrid w:val="0"/>
          <w:sz w:val="22"/>
          <w:szCs w:val="22"/>
          <w:lang w:val="fr-FR"/>
        </w:rPr>
        <w:t xml:space="preserve">. </w:t>
      </w:r>
      <w:r w:rsidR="0077248A" w:rsidRPr="00866B27">
        <w:rPr>
          <w:snapToGrid w:val="0"/>
          <w:sz w:val="22"/>
          <w:szCs w:val="22"/>
          <w:lang w:val="fr-FR"/>
        </w:rPr>
        <w:t>Elle a aussi informé que le groupe sous sa responsabilité travaillait actuellement avec la Banque centrale à l’actualisation de l’enquête nationale sur la consommation culturelle qui permet de disposer d’un compte satellite de la culture</w:t>
      </w:r>
      <w:r w:rsidR="00551941" w:rsidRPr="00866B27">
        <w:rPr>
          <w:snapToGrid w:val="0"/>
          <w:sz w:val="22"/>
          <w:szCs w:val="22"/>
          <w:lang w:val="fr-FR"/>
        </w:rPr>
        <w:t xml:space="preserve">. </w:t>
      </w:r>
      <w:r w:rsidR="0077248A" w:rsidRPr="00866B27">
        <w:rPr>
          <w:snapToGrid w:val="0"/>
          <w:sz w:val="22"/>
          <w:szCs w:val="22"/>
          <w:lang w:val="fr-FR"/>
        </w:rPr>
        <w:t>M</w:t>
      </w:r>
      <w:r w:rsidR="0077248A" w:rsidRPr="009546D2">
        <w:rPr>
          <w:snapToGrid w:val="0"/>
          <w:sz w:val="22"/>
          <w:szCs w:val="22"/>
          <w:vertAlign w:val="superscript"/>
          <w:lang w:val="fr-FR"/>
        </w:rPr>
        <w:t>me</w:t>
      </w:r>
      <w:r w:rsidR="0077248A" w:rsidRPr="00866B27">
        <w:rPr>
          <w:snapToGrid w:val="0"/>
          <w:sz w:val="22"/>
          <w:szCs w:val="22"/>
          <w:lang w:val="fr-FR"/>
        </w:rPr>
        <w:t xml:space="preserve"> la Ministre a c</w:t>
      </w:r>
      <w:r w:rsidR="00AE1DCF" w:rsidRPr="00866B27">
        <w:rPr>
          <w:snapToGrid w:val="0"/>
          <w:sz w:val="22"/>
          <w:szCs w:val="22"/>
          <w:lang w:val="fr-FR"/>
        </w:rPr>
        <w:t>onclu</w:t>
      </w:r>
      <w:r w:rsidR="0077248A" w:rsidRPr="00866B27">
        <w:rPr>
          <w:snapToGrid w:val="0"/>
          <w:sz w:val="22"/>
          <w:szCs w:val="22"/>
          <w:lang w:val="fr-FR"/>
        </w:rPr>
        <w:t xml:space="preserve"> en soulignant l’importance de l’économie</w:t>
      </w:r>
      <w:r w:rsidR="00551941" w:rsidRPr="00866B27">
        <w:rPr>
          <w:snapToGrid w:val="0"/>
          <w:sz w:val="22"/>
          <w:szCs w:val="22"/>
          <w:lang w:val="fr-FR"/>
        </w:rPr>
        <w:t xml:space="preserve"> </w:t>
      </w:r>
      <w:r w:rsidR="0077248A" w:rsidRPr="00866B27">
        <w:rPr>
          <w:snapToGrid w:val="0"/>
          <w:sz w:val="22"/>
          <w:szCs w:val="22"/>
          <w:lang w:val="fr-FR"/>
        </w:rPr>
        <w:t>orange</w:t>
      </w:r>
      <w:r w:rsidR="00551941" w:rsidRPr="00866B27">
        <w:rPr>
          <w:snapToGrid w:val="0"/>
          <w:sz w:val="22"/>
          <w:szCs w:val="22"/>
          <w:lang w:val="fr-FR"/>
        </w:rPr>
        <w:t xml:space="preserve">. </w:t>
      </w:r>
    </w:p>
    <w:p w14:paraId="48A29F32" w14:textId="77777777" w:rsidR="00C20C81" w:rsidRPr="00866B27" w:rsidRDefault="00C20C81" w:rsidP="00A55BDF">
      <w:pPr>
        <w:tabs>
          <w:tab w:val="num" w:pos="2160"/>
        </w:tabs>
        <w:jc w:val="both"/>
        <w:rPr>
          <w:snapToGrid w:val="0"/>
          <w:sz w:val="22"/>
          <w:szCs w:val="22"/>
          <w:lang w:val="fr-FR"/>
        </w:rPr>
      </w:pPr>
    </w:p>
    <w:p w14:paraId="5E6A1EE3" w14:textId="11C216D1" w:rsidR="00AE7FD2" w:rsidRPr="00866B27" w:rsidRDefault="00AE7FD2" w:rsidP="00A55BDF">
      <w:pPr>
        <w:ind w:firstLine="720"/>
        <w:jc w:val="both"/>
        <w:rPr>
          <w:snapToGrid w:val="0"/>
          <w:sz w:val="22"/>
          <w:szCs w:val="22"/>
          <w:lang w:val="fr-FR"/>
        </w:rPr>
      </w:pPr>
      <w:r w:rsidRPr="00866B27">
        <w:rPr>
          <w:snapToGrid w:val="0"/>
          <w:sz w:val="22"/>
          <w:szCs w:val="22"/>
          <w:lang w:val="fr-FR"/>
        </w:rPr>
        <w:t>Dialogue ministériel</w:t>
      </w:r>
    </w:p>
    <w:p w14:paraId="47619FD1" w14:textId="073D02ED" w:rsidR="00551941" w:rsidRPr="00866B27" w:rsidRDefault="00551941" w:rsidP="00A55BDF">
      <w:pPr>
        <w:tabs>
          <w:tab w:val="left" w:pos="720"/>
        </w:tabs>
        <w:jc w:val="both"/>
        <w:rPr>
          <w:snapToGrid w:val="0"/>
          <w:sz w:val="22"/>
          <w:szCs w:val="22"/>
          <w:lang w:val="fr-FR"/>
        </w:rPr>
      </w:pPr>
    </w:p>
    <w:p w14:paraId="149DA8C5" w14:textId="38F22787" w:rsidR="00706409" w:rsidRPr="00866B27" w:rsidRDefault="00551941" w:rsidP="00A55BDF">
      <w:pPr>
        <w:tabs>
          <w:tab w:val="left" w:pos="720"/>
          <w:tab w:val="left" w:pos="1410"/>
        </w:tabs>
        <w:ind w:left="720"/>
        <w:jc w:val="both"/>
        <w:rPr>
          <w:snapToGrid w:val="0"/>
          <w:sz w:val="22"/>
          <w:szCs w:val="22"/>
          <w:lang w:val="fr-FR"/>
        </w:rPr>
      </w:pPr>
      <w:r w:rsidRPr="00866B27">
        <w:rPr>
          <w:snapToGrid w:val="0"/>
          <w:sz w:val="22"/>
          <w:szCs w:val="22"/>
          <w:lang w:val="fr-FR"/>
        </w:rPr>
        <w:tab/>
      </w:r>
      <w:r w:rsidR="00AE1DCF" w:rsidRPr="00866B27">
        <w:rPr>
          <w:snapToGrid w:val="0"/>
          <w:sz w:val="22"/>
          <w:szCs w:val="22"/>
          <w:lang w:val="fr-FR"/>
        </w:rPr>
        <w:t xml:space="preserve">La </w:t>
      </w:r>
      <w:r w:rsidR="00034F57" w:rsidRPr="00866B27">
        <w:rPr>
          <w:snapToGrid w:val="0"/>
          <w:sz w:val="22"/>
          <w:szCs w:val="22"/>
          <w:lang w:val="fr-FR"/>
        </w:rPr>
        <w:t xml:space="preserve">délégation du </w:t>
      </w:r>
      <w:r w:rsidRPr="00866B27">
        <w:rPr>
          <w:snapToGrid w:val="0"/>
          <w:sz w:val="22"/>
          <w:szCs w:val="22"/>
          <w:lang w:val="fr-FR"/>
        </w:rPr>
        <w:t>Guatemala</w:t>
      </w:r>
      <w:r w:rsidR="00AE1DCF" w:rsidRPr="00866B27">
        <w:rPr>
          <w:snapToGrid w:val="0"/>
          <w:sz w:val="22"/>
          <w:szCs w:val="22"/>
          <w:lang w:val="fr-FR"/>
        </w:rPr>
        <w:t xml:space="preserve"> </w:t>
      </w:r>
      <w:r w:rsidR="00034F57" w:rsidRPr="00866B27">
        <w:rPr>
          <w:snapToGrid w:val="0"/>
          <w:sz w:val="22"/>
          <w:szCs w:val="22"/>
          <w:lang w:val="fr-FR"/>
        </w:rPr>
        <w:t>a pris part au dialogue ministériel en soulignant l’élan que donne l’économie créative à l’économie générale</w:t>
      </w:r>
      <w:r w:rsidR="00030498" w:rsidRPr="00866B27">
        <w:rPr>
          <w:snapToGrid w:val="0"/>
          <w:sz w:val="22"/>
          <w:szCs w:val="22"/>
          <w:lang w:val="fr-FR"/>
        </w:rPr>
        <w:t>, considérant que la Semaine sainte à</w:t>
      </w:r>
      <w:r w:rsidR="00034F57" w:rsidRPr="00866B27">
        <w:rPr>
          <w:snapToGrid w:val="0"/>
          <w:sz w:val="22"/>
          <w:szCs w:val="22"/>
          <w:lang w:val="fr-FR"/>
        </w:rPr>
        <w:t xml:space="preserve"> </w:t>
      </w:r>
      <w:r w:rsidR="000F4BA2" w:rsidRPr="00866B27">
        <w:rPr>
          <w:snapToGrid w:val="0"/>
          <w:sz w:val="22"/>
          <w:szCs w:val="22"/>
          <w:lang w:val="fr-FR"/>
        </w:rPr>
        <w:t xml:space="preserve">Antigua Guatemala </w:t>
      </w:r>
      <w:r w:rsidR="00030498" w:rsidRPr="00866B27">
        <w:rPr>
          <w:snapToGrid w:val="0"/>
          <w:sz w:val="22"/>
          <w:szCs w:val="22"/>
          <w:lang w:val="fr-FR"/>
        </w:rPr>
        <w:t>a généré des échanges économiques s’élevant à 83 </w:t>
      </w:r>
      <w:r w:rsidR="000F4BA2" w:rsidRPr="00866B27">
        <w:rPr>
          <w:snapToGrid w:val="0"/>
          <w:sz w:val="22"/>
          <w:szCs w:val="22"/>
          <w:lang w:val="fr-FR"/>
        </w:rPr>
        <w:t>mill</w:t>
      </w:r>
      <w:r w:rsidR="00030498" w:rsidRPr="00866B27">
        <w:rPr>
          <w:snapToGrid w:val="0"/>
          <w:sz w:val="22"/>
          <w:szCs w:val="22"/>
          <w:lang w:val="fr-FR"/>
        </w:rPr>
        <w:t>ion</w:t>
      </w:r>
      <w:r w:rsidR="000F4BA2" w:rsidRPr="00866B27">
        <w:rPr>
          <w:snapToGrid w:val="0"/>
          <w:sz w:val="22"/>
          <w:szCs w:val="22"/>
          <w:lang w:val="fr-FR"/>
        </w:rPr>
        <w:t>s</w:t>
      </w:r>
      <w:r w:rsidR="00030498" w:rsidRPr="00866B27">
        <w:rPr>
          <w:snapToGrid w:val="0"/>
          <w:sz w:val="22"/>
          <w:szCs w:val="22"/>
          <w:lang w:val="fr-FR"/>
        </w:rPr>
        <w:t xml:space="preserve"> USD</w:t>
      </w:r>
      <w:r w:rsidR="000F4BA2" w:rsidRPr="00866B27">
        <w:rPr>
          <w:snapToGrid w:val="0"/>
          <w:sz w:val="22"/>
          <w:szCs w:val="22"/>
          <w:lang w:val="fr-FR"/>
        </w:rPr>
        <w:t xml:space="preserve">, </w:t>
      </w:r>
      <w:r w:rsidR="00030498" w:rsidRPr="00866B27">
        <w:rPr>
          <w:snapToGrid w:val="0"/>
          <w:sz w:val="22"/>
          <w:szCs w:val="22"/>
          <w:lang w:val="fr-FR"/>
        </w:rPr>
        <w:t>soit plus que le budg</w:t>
      </w:r>
      <w:r w:rsidR="00BA2E50" w:rsidRPr="00866B27">
        <w:rPr>
          <w:snapToGrid w:val="0"/>
          <w:sz w:val="22"/>
          <w:szCs w:val="22"/>
          <w:lang w:val="fr-FR"/>
        </w:rPr>
        <w:t>e</w:t>
      </w:r>
      <w:r w:rsidR="00030498" w:rsidRPr="00866B27">
        <w:rPr>
          <w:snapToGrid w:val="0"/>
          <w:sz w:val="22"/>
          <w:szCs w:val="22"/>
          <w:lang w:val="fr-FR"/>
        </w:rPr>
        <w:t xml:space="preserve">t du </w:t>
      </w:r>
      <w:r w:rsidR="000F4BA2" w:rsidRPr="00866B27">
        <w:rPr>
          <w:snapToGrid w:val="0"/>
          <w:sz w:val="22"/>
          <w:szCs w:val="22"/>
          <w:lang w:val="fr-FR"/>
        </w:rPr>
        <w:t>Minist</w:t>
      </w:r>
      <w:r w:rsidR="001F5A63" w:rsidRPr="00866B27">
        <w:rPr>
          <w:snapToGrid w:val="0"/>
          <w:sz w:val="22"/>
          <w:szCs w:val="22"/>
          <w:lang w:val="fr-FR"/>
        </w:rPr>
        <w:t>è</w:t>
      </w:r>
      <w:r w:rsidR="00030498" w:rsidRPr="00866B27">
        <w:rPr>
          <w:snapToGrid w:val="0"/>
          <w:sz w:val="22"/>
          <w:szCs w:val="22"/>
          <w:lang w:val="fr-FR"/>
        </w:rPr>
        <w:t xml:space="preserve">re de la culture. Ont également participé au dialogue la délégation du </w:t>
      </w:r>
      <w:r w:rsidR="000F4BA2" w:rsidRPr="00866B27">
        <w:rPr>
          <w:snapToGrid w:val="0"/>
          <w:sz w:val="22"/>
          <w:szCs w:val="22"/>
          <w:lang w:val="fr-FR"/>
        </w:rPr>
        <w:t xml:space="preserve">Costa Rica </w:t>
      </w:r>
      <w:r w:rsidR="00030498" w:rsidRPr="00866B27">
        <w:rPr>
          <w:snapToGrid w:val="0"/>
          <w:sz w:val="22"/>
          <w:szCs w:val="22"/>
          <w:lang w:val="fr-FR"/>
        </w:rPr>
        <w:t xml:space="preserve">qui a proposé de partager des informations sur la </w:t>
      </w:r>
      <w:r w:rsidR="00BA2E50" w:rsidRPr="00866B27">
        <w:rPr>
          <w:snapToGrid w:val="0"/>
          <w:sz w:val="22"/>
          <w:szCs w:val="22"/>
          <w:lang w:val="fr-FR"/>
        </w:rPr>
        <w:t xml:space="preserve">carte culturelle et celle des États-Unis qui a mentionné que la pandémie avait eu un impact sur </w:t>
      </w:r>
      <w:r w:rsidR="001F5A63" w:rsidRPr="00866B27">
        <w:rPr>
          <w:snapToGrid w:val="0"/>
          <w:sz w:val="22"/>
          <w:szCs w:val="22"/>
          <w:lang w:val="fr-FR"/>
        </w:rPr>
        <w:t>l’économie culturelle, qui s’était</w:t>
      </w:r>
      <w:r w:rsidR="00BA2E50" w:rsidRPr="00866B27">
        <w:rPr>
          <w:snapToGrid w:val="0"/>
          <w:sz w:val="22"/>
          <w:szCs w:val="22"/>
          <w:lang w:val="fr-FR"/>
        </w:rPr>
        <w:t xml:space="preserve"> traduit par un changement dans les habitudes de consommation, et que des stratégies fédérales d’aide financière avaient été mises en place en faveur du secteur culturel ; la délégation de la République argentine a évoqué l’étude régionale sur l’impact de la </w:t>
      </w:r>
      <w:r w:rsidR="0031211C" w:rsidRPr="00866B27">
        <w:rPr>
          <w:snapToGrid w:val="0"/>
          <w:sz w:val="22"/>
          <w:szCs w:val="22"/>
          <w:lang w:val="fr-FR"/>
        </w:rPr>
        <w:t>COVID</w:t>
      </w:r>
      <w:r w:rsidR="00AE1DCF" w:rsidRPr="00866B27">
        <w:rPr>
          <w:snapToGrid w:val="0"/>
          <w:sz w:val="22"/>
          <w:szCs w:val="22"/>
          <w:lang w:val="fr-FR"/>
        </w:rPr>
        <w:t>-19</w:t>
      </w:r>
      <w:r w:rsidR="00BA2E50" w:rsidRPr="00866B27">
        <w:rPr>
          <w:snapToGrid w:val="0"/>
          <w:sz w:val="22"/>
          <w:szCs w:val="22"/>
          <w:lang w:val="fr-FR"/>
        </w:rPr>
        <w:t xml:space="preserve"> sur les industries culturelles, à laquelle ont participé </w:t>
      </w:r>
      <w:r w:rsidR="00B3355C" w:rsidRPr="00866B27">
        <w:rPr>
          <w:snapToGrid w:val="0"/>
          <w:sz w:val="22"/>
          <w:szCs w:val="22"/>
          <w:lang w:val="fr-FR"/>
        </w:rPr>
        <w:t>12</w:t>
      </w:r>
      <w:r w:rsidR="00BA2E50" w:rsidRPr="00866B27">
        <w:rPr>
          <w:snapToGrid w:val="0"/>
          <w:sz w:val="22"/>
          <w:szCs w:val="22"/>
          <w:lang w:val="fr-FR"/>
        </w:rPr>
        <w:t xml:space="preserve"> pays de la région et qui a fourni des informations clés pour l’élaboration des politiques</w:t>
      </w:r>
      <w:r w:rsidR="00706409" w:rsidRPr="00866B27">
        <w:rPr>
          <w:snapToGrid w:val="0"/>
          <w:sz w:val="22"/>
          <w:szCs w:val="22"/>
          <w:lang w:val="fr-FR"/>
        </w:rPr>
        <w:t xml:space="preserve">. </w:t>
      </w:r>
    </w:p>
    <w:p w14:paraId="2E130D7C" w14:textId="77777777" w:rsidR="00706409" w:rsidRPr="00866B27" w:rsidRDefault="00706409" w:rsidP="00A55BDF">
      <w:pPr>
        <w:tabs>
          <w:tab w:val="num" w:pos="2160"/>
        </w:tabs>
        <w:jc w:val="both"/>
        <w:rPr>
          <w:snapToGrid w:val="0"/>
          <w:sz w:val="22"/>
          <w:szCs w:val="22"/>
          <w:lang w:val="fr-FR"/>
        </w:rPr>
      </w:pPr>
    </w:p>
    <w:p w14:paraId="1E2F45BD" w14:textId="76A94CCE" w:rsidR="00C20C81" w:rsidRPr="00866B27" w:rsidRDefault="00706409" w:rsidP="00A55BDF">
      <w:pPr>
        <w:tabs>
          <w:tab w:val="left" w:pos="720"/>
          <w:tab w:val="left" w:pos="1410"/>
        </w:tabs>
        <w:ind w:left="720"/>
        <w:jc w:val="both"/>
        <w:rPr>
          <w:snapToGrid w:val="0"/>
          <w:sz w:val="22"/>
          <w:szCs w:val="22"/>
          <w:lang w:val="fr-FR"/>
        </w:rPr>
      </w:pPr>
      <w:r w:rsidRPr="00866B27">
        <w:rPr>
          <w:snapToGrid w:val="0"/>
          <w:sz w:val="22"/>
          <w:szCs w:val="22"/>
          <w:lang w:val="fr-FR"/>
        </w:rPr>
        <w:tab/>
      </w:r>
      <w:r w:rsidR="0029109F" w:rsidRPr="00866B27">
        <w:rPr>
          <w:snapToGrid w:val="0"/>
          <w:sz w:val="22"/>
          <w:szCs w:val="22"/>
          <w:lang w:val="fr-FR"/>
        </w:rPr>
        <w:t xml:space="preserve">Ont </w:t>
      </w:r>
      <w:r w:rsidR="00BD021D" w:rsidRPr="00866B27">
        <w:rPr>
          <w:snapToGrid w:val="0"/>
          <w:sz w:val="22"/>
          <w:szCs w:val="22"/>
          <w:lang w:val="fr-FR"/>
        </w:rPr>
        <w:t xml:space="preserve">aussi </w:t>
      </w:r>
      <w:r w:rsidR="0029109F" w:rsidRPr="00866B27">
        <w:rPr>
          <w:snapToGrid w:val="0"/>
          <w:sz w:val="22"/>
          <w:szCs w:val="22"/>
          <w:lang w:val="fr-FR"/>
        </w:rPr>
        <w:t>participé a</w:t>
      </w:r>
      <w:r w:rsidR="00BD021D" w:rsidRPr="00866B27">
        <w:rPr>
          <w:snapToGrid w:val="0"/>
          <w:sz w:val="22"/>
          <w:szCs w:val="22"/>
          <w:lang w:val="fr-FR"/>
        </w:rPr>
        <w:t xml:space="preserve">u dialogue la délégation du Brésil qui a souligné l’importance d’établir un groupe de travail sur l’économie et les industries culturelles et créatives au sein de la Commission interaméricaine de la culture </w:t>
      </w:r>
      <w:r w:rsidR="00AE1DCF" w:rsidRPr="00866B27">
        <w:rPr>
          <w:snapToGrid w:val="0"/>
          <w:sz w:val="22"/>
          <w:szCs w:val="22"/>
          <w:lang w:val="fr-FR"/>
        </w:rPr>
        <w:t>(C</w:t>
      </w:r>
      <w:r w:rsidR="00AB163C" w:rsidRPr="00866B27">
        <w:rPr>
          <w:snapToGrid w:val="0"/>
          <w:sz w:val="22"/>
          <w:szCs w:val="22"/>
          <w:lang w:val="fr-FR"/>
        </w:rPr>
        <w:t>IC</w:t>
      </w:r>
      <w:r w:rsidR="00AE1DCF" w:rsidRPr="00866B27">
        <w:rPr>
          <w:snapToGrid w:val="0"/>
          <w:sz w:val="22"/>
          <w:szCs w:val="22"/>
          <w:lang w:val="fr-FR"/>
        </w:rPr>
        <w:t>)</w:t>
      </w:r>
      <w:r w:rsidR="00BD021D" w:rsidRPr="00866B27">
        <w:rPr>
          <w:snapToGrid w:val="0"/>
          <w:sz w:val="22"/>
          <w:szCs w:val="22"/>
          <w:lang w:val="fr-FR"/>
        </w:rPr>
        <w:t> </w:t>
      </w:r>
      <w:r w:rsidR="00121BC1" w:rsidRPr="00866B27">
        <w:rPr>
          <w:snapToGrid w:val="0"/>
          <w:sz w:val="22"/>
          <w:szCs w:val="22"/>
          <w:lang w:val="fr-FR"/>
        </w:rPr>
        <w:t xml:space="preserve">; </w:t>
      </w:r>
      <w:r w:rsidR="00AE1DCF" w:rsidRPr="00866B27">
        <w:rPr>
          <w:snapToGrid w:val="0"/>
          <w:sz w:val="22"/>
          <w:szCs w:val="22"/>
          <w:lang w:val="fr-FR"/>
        </w:rPr>
        <w:t>la</w:t>
      </w:r>
      <w:r w:rsidR="00BD021D" w:rsidRPr="00866B27">
        <w:rPr>
          <w:snapToGrid w:val="0"/>
          <w:sz w:val="22"/>
          <w:szCs w:val="22"/>
          <w:lang w:val="fr-FR"/>
        </w:rPr>
        <w:t xml:space="preserve"> délégation du </w:t>
      </w:r>
      <w:r w:rsidR="00121BC1" w:rsidRPr="00866B27">
        <w:rPr>
          <w:snapToGrid w:val="0"/>
          <w:sz w:val="22"/>
          <w:szCs w:val="22"/>
          <w:lang w:val="fr-FR"/>
        </w:rPr>
        <w:t>Beli</w:t>
      </w:r>
      <w:r w:rsidR="00AE1DCF" w:rsidRPr="00866B27">
        <w:rPr>
          <w:snapToGrid w:val="0"/>
          <w:sz w:val="22"/>
          <w:szCs w:val="22"/>
          <w:lang w:val="fr-FR"/>
        </w:rPr>
        <w:t>z</w:t>
      </w:r>
      <w:r w:rsidR="00121BC1" w:rsidRPr="00866B27">
        <w:rPr>
          <w:snapToGrid w:val="0"/>
          <w:sz w:val="22"/>
          <w:szCs w:val="22"/>
          <w:lang w:val="fr-FR"/>
        </w:rPr>
        <w:t xml:space="preserve">e </w:t>
      </w:r>
      <w:r w:rsidR="00AE1DCF" w:rsidRPr="00866B27">
        <w:rPr>
          <w:snapToGrid w:val="0"/>
          <w:sz w:val="22"/>
          <w:szCs w:val="22"/>
          <w:lang w:val="fr-FR"/>
        </w:rPr>
        <w:t>qu</w:t>
      </w:r>
      <w:r w:rsidR="00BD021D" w:rsidRPr="00866B27">
        <w:rPr>
          <w:snapToGrid w:val="0"/>
          <w:sz w:val="22"/>
          <w:szCs w:val="22"/>
          <w:lang w:val="fr-FR"/>
        </w:rPr>
        <w:t xml:space="preserve">i a </w:t>
      </w:r>
      <w:r w:rsidR="00BD021D" w:rsidRPr="00866B27">
        <w:rPr>
          <w:snapToGrid w:val="0"/>
          <w:sz w:val="22"/>
          <w:szCs w:val="22"/>
          <w:lang w:val="fr-FR"/>
        </w:rPr>
        <w:lastRenderedPageBreak/>
        <w:t>demandé si l’on souhaitait que les artist</w:t>
      </w:r>
      <w:r w:rsidR="00AE1DCF" w:rsidRPr="00866B27">
        <w:rPr>
          <w:snapToGrid w:val="0"/>
          <w:sz w:val="22"/>
          <w:szCs w:val="22"/>
          <w:lang w:val="fr-FR"/>
        </w:rPr>
        <w:t>e</w:t>
      </w:r>
      <w:r w:rsidR="00BD021D" w:rsidRPr="00866B27">
        <w:rPr>
          <w:snapToGrid w:val="0"/>
          <w:sz w:val="22"/>
          <w:szCs w:val="22"/>
          <w:lang w:val="fr-FR"/>
        </w:rPr>
        <w:t>s et gestionnaires créatifs retrouvent leur emploi ou améliorent leur environnement de travail suite à l’impact négatif</w:t>
      </w:r>
      <w:r w:rsidR="00AE1DCF" w:rsidRPr="00866B27">
        <w:rPr>
          <w:snapToGrid w:val="0"/>
          <w:sz w:val="22"/>
          <w:szCs w:val="22"/>
          <w:lang w:val="fr-FR"/>
        </w:rPr>
        <w:t xml:space="preserve"> </w:t>
      </w:r>
      <w:r w:rsidR="00121BC1" w:rsidRPr="00866B27">
        <w:rPr>
          <w:snapToGrid w:val="0"/>
          <w:sz w:val="22"/>
          <w:szCs w:val="22"/>
          <w:lang w:val="fr-FR"/>
        </w:rPr>
        <w:t>de</w:t>
      </w:r>
      <w:r w:rsidR="00AE1DCF" w:rsidRPr="00866B27">
        <w:rPr>
          <w:snapToGrid w:val="0"/>
          <w:sz w:val="22"/>
          <w:szCs w:val="22"/>
          <w:lang w:val="fr-FR"/>
        </w:rPr>
        <w:t xml:space="preserve"> la </w:t>
      </w:r>
      <w:r w:rsidR="00121BC1" w:rsidRPr="00866B27">
        <w:rPr>
          <w:snapToGrid w:val="0"/>
          <w:sz w:val="22"/>
          <w:szCs w:val="22"/>
          <w:lang w:val="fr-FR"/>
        </w:rPr>
        <w:t>COVID</w:t>
      </w:r>
      <w:r w:rsidR="00AE1DCF" w:rsidRPr="00866B27">
        <w:rPr>
          <w:snapToGrid w:val="0"/>
          <w:sz w:val="22"/>
          <w:szCs w:val="22"/>
          <w:lang w:val="fr-FR"/>
        </w:rPr>
        <w:t>-19</w:t>
      </w:r>
      <w:r w:rsidR="00121BC1" w:rsidRPr="00866B27">
        <w:rPr>
          <w:snapToGrid w:val="0"/>
          <w:sz w:val="22"/>
          <w:szCs w:val="22"/>
          <w:lang w:val="fr-FR"/>
        </w:rPr>
        <w:t xml:space="preserve"> </w:t>
      </w:r>
      <w:r w:rsidR="00BD021D" w:rsidRPr="00866B27">
        <w:rPr>
          <w:snapToGrid w:val="0"/>
          <w:sz w:val="22"/>
          <w:szCs w:val="22"/>
          <w:lang w:val="fr-FR"/>
        </w:rPr>
        <w:t>sur le secteur de la culture </w:t>
      </w:r>
      <w:r w:rsidR="00597B26" w:rsidRPr="00866B27">
        <w:rPr>
          <w:snapToGrid w:val="0"/>
          <w:sz w:val="22"/>
          <w:szCs w:val="22"/>
          <w:lang w:val="fr-FR"/>
        </w:rPr>
        <w:t xml:space="preserve">; </w:t>
      </w:r>
      <w:r w:rsidR="00AE1DCF" w:rsidRPr="00866B27">
        <w:rPr>
          <w:snapToGrid w:val="0"/>
          <w:sz w:val="22"/>
          <w:szCs w:val="22"/>
          <w:lang w:val="fr-FR"/>
        </w:rPr>
        <w:t xml:space="preserve">la </w:t>
      </w:r>
      <w:r w:rsidR="00BD021D" w:rsidRPr="00866B27">
        <w:rPr>
          <w:snapToGrid w:val="0"/>
          <w:sz w:val="22"/>
          <w:szCs w:val="22"/>
          <w:lang w:val="fr-FR"/>
        </w:rPr>
        <w:t>délégation du Chili qui a mentionné l’importance de créer des réseaux visant à</w:t>
      </w:r>
      <w:r w:rsidR="00597B26" w:rsidRPr="00866B27">
        <w:rPr>
          <w:snapToGrid w:val="0"/>
          <w:sz w:val="22"/>
          <w:szCs w:val="22"/>
          <w:lang w:val="fr-FR"/>
        </w:rPr>
        <w:t xml:space="preserve"> </w:t>
      </w:r>
      <w:r w:rsidR="00BD021D" w:rsidRPr="00866B27">
        <w:rPr>
          <w:snapToGrid w:val="0"/>
          <w:sz w:val="22"/>
          <w:szCs w:val="22"/>
          <w:lang w:val="fr-FR"/>
        </w:rPr>
        <w:t xml:space="preserve">nouer </w:t>
      </w:r>
      <w:r w:rsidR="007A715B" w:rsidRPr="00866B27">
        <w:rPr>
          <w:snapToGrid w:val="0"/>
          <w:sz w:val="22"/>
          <w:szCs w:val="22"/>
          <w:lang w:val="fr-FR"/>
        </w:rPr>
        <w:t>ensemble</w:t>
      </w:r>
      <w:r w:rsidR="00BD021D" w:rsidRPr="00866B27">
        <w:rPr>
          <w:snapToGrid w:val="0"/>
          <w:sz w:val="22"/>
          <w:szCs w:val="22"/>
          <w:lang w:val="fr-FR"/>
        </w:rPr>
        <w:t xml:space="preserve"> des liens avec le monde et à partager la diversité cu</w:t>
      </w:r>
      <w:r w:rsidR="001F5A63" w:rsidRPr="00866B27">
        <w:rPr>
          <w:snapToGrid w:val="0"/>
          <w:sz w:val="22"/>
          <w:szCs w:val="22"/>
          <w:lang w:val="fr-FR"/>
        </w:rPr>
        <w:t>lturelle du continent américain</w:t>
      </w:r>
      <w:r w:rsidR="00756FA9" w:rsidRPr="00866B27">
        <w:rPr>
          <w:snapToGrid w:val="0"/>
          <w:sz w:val="22"/>
          <w:szCs w:val="22"/>
          <w:lang w:val="fr-FR"/>
        </w:rPr>
        <w:t> </w:t>
      </w:r>
      <w:r w:rsidR="00597B26" w:rsidRPr="00866B27">
        <w:rPr>
          <w:snapToGrid w:val="0"/>
          <w:sz w:val="22"/>
          <w:szCs w:val="22"/>
          <w:lang w:val="fr-FR"/>
        </w:rPr>
        <w:t xml:space="preserve">; </w:t>
      </w:r>
      <w:r w:rsidR="00AE1DCF" w:rsidRPr="00866B27">
        <w:rPr>
          <w:snapToGrid w:val="0"/>
          <w:sz w:val="22"/>
          <w:szCs w:val="22"/>
          <w:lang w:val="fr-FR"/>
        </w:rPr>
        <w:t xml:space="preserve">la </w:t>
      </w:r>
      <w:r w:rsidR="007A715B" w:rsidRPr="00866B27">
        <w:rPr>
          <w:snapToGrid w:val="0"/>
          <w:sz w:val="22"/>
          <w:szCs w:val="22"/>
          <w:lang w:val="fr-FR"/>
        </w:rPr>
        <w:t xml:space="preserve">délégation du Canada qui a rappelé que son pays possédait un compte satellite de la culture depuis </w:t>
      </w:r>
      <w:r w:rsidR="00AE1DCF" w:rsidRPr="00866B27">
        <w:rPr>
          <w:snapToGrid w:val="0"/>
          <w:sz w:val="22"/>
          <w:szCs w:val="22"/>
          <w:lang w:val="fr-FR"/>
        </w:rPr>
        <w:t xml:space="preserve">2000 </w:t>
      </w:r>
      <w:r w:rsidR="007A715B" w:rsidRPr="00866B27">
        <w:rPr>
          <w:snapToGrid w:val="0"/>
          <w:sz w:val="22"/>
          <w:szCs w:val="22"/>
          <w:lang w:val="fr-FR"/>
        </w:rPr>
        <w:t>et souligné l’importance de disposer d’informations statistiques </w:t>
      </w:r>
      <w:r w:rsidR="00F3190F" w:rsidRPr="00866B27">
        <w:rPr>
          <w:snapToGrid w:val="0"/>
          <w:sz w:val="22"/>
          <w:szCs w:val="22"/>
          <w:lang w:val="fr-FR"/>
        </w:rPr>
        <w:t xml:space="preserve">; </w:t>
      </w:r>
      <w:r w:rsidR="00AE1DCF" w:rsidRPr="00866B27">
        <w:rPr>
          <w:snapToGrid w:val="0"/>
          <w:sz w:val="22"/>
          <w:szCs w:val="22"/>
          <w:lang w:val="fr-FR"/>
        </w:rPr>
        <w:t>la</w:t>
      </w:r>
      <w:r w:rsidR="007A715B" w:rsidRPr="00866B27">
        <w:rPr>
          <w:snapToGrid w:val="0"/>
          <w:sz w:val="22"/>
          <w:szCs w:val="22"/>
          <w:lang w:val="fr-FR"/>
        </w:rPr>
        <w:t xml:space="preserve"> délégation du Pérou qui a indiqué l’importance de disposer d’un</w:t>
      </w:r>
      <w:r w:rsidR="001F5A63" w:rsidRPr="00866B27">
        <w:rPr>
          <w:snapToGrid w:val="0"/>
          <w:sz w:val="22"/>
          <w:szCs w:val="22"/>
          <w:lang w:val="fr-FR"/>
        </w:rPr>
        <w:t xml:space="preserve"> glossaire des termes mentionné</w:t>
      </w:r>
      <w:r w:rsidR="007A715B" w:rsidRPr="00866B27">
        <w:rPr>
          <w:snapToGrid w:val="0"/>
          <w:sz w:val="22"/>
          <w:szCs w:val="22"/>
          <w:lang w:val="fr-FR"/>
        </w:rPr>
        <w:t xml:space="preserve">s lors de la réunion ; et la délégation </w:t>
      </w:r>
      <w:r w:rsidRPr="00866B27">
        <w:rPr>
          <w:snapToGrid w:val="0"/>
          <w:sz w:val="22"/>
          <w:szCs w:val="22"/>
          <w:lang w:val="fr-FR"/>
        </w:rPr>
        <w:t xml:space="preserve">de la </w:t>
      </w:r>
      <w:r w:rsidR="007A715B" w:rsidRPr="00866B27">
        <w:rPr>
          <w:snapToGrid w:val="0"/>
          <w:sz w:val="22"/>
          <w:szCs w:val="22"/>
          <w:lang w:val="fr-FR"/>
        </w:rPr>
        <w:t>République d</w:t>
      </w:r>
      <w:r w:rsidR="00F3190F" w:rsidRPr="00866B27">
        <w:rPr>
          <w:snapToGrid w:val="0"/>
          <w:sz w:val="22"/>
          <w:szCs w:val="22"/>
          <w:lang w:val="fr-FR"/>
        </w:rPr>
        <w:t>ominica</w:t>
      </w:r>
      <w:r w:rsidR="007A715B" w:rsidRPr="00866B27">
        <w:rPr>
          <w:snapToGrid w:val="0"/>
          <w:sz w:val="22"/>
          <w:szCs w:val="22"/>
          <w:lang w:val="fr-FR"/>
        </w:rPr>
        <w:t xml:space="preserve">ine qui a rappelé </w:t>
      </w:r>
      <w:r w:rsidRPr="00866B27">
        <w:rPr>
          <w:snapToGrid w:val="0"/>
          <w:sz w:val="22"/>
          <w:szCs w:val="22"/>
          <w:lang w:val="fr-FR"/>
        </w:rPr>
        <w:t xml:space="preserve">que </w:t>
      </w:r>
      <w:r w:rsidR="00502FFA" w:rsidRPr="00866B27">
        <w:rPr>
          <w:snapToGrid w:val="0"/>
          <w:sz w:val="22"/>
          <w:szCs w:val="22"/>
          <w:lang w:val="fr-FR"/>
        </w:rPr>
        <w:t>la pand</w:t>
      </w:r>
      <w:r w:rsidR="007A715B" w:rsidRPr="00866B27">
        <w:rPr>
          <w:snapToGrid w:val="0"/>
          <w:sz w:val="22"/>
          <w:szCs w:val="22"/>
          <w:lang w:val="fr-FR"/>
        </w:rPr>
        <w:t>émie avait aussi ouvert des perspectives au secteur de la culture, expliquant que la fermeture des studios de cinéma dans certains lieux avait décidé les équipes de tournage à venir filmer dans son pays</w:t>
      </w:r>
      <w:r w:rsidR="00502FFA" w:rsidRPr="00866B27">
        <w:rPr>
          <w:snapToGrid w:val="0"/>
          <w:sz w:val="22"/>
          <w:szCs w:val="22"/>
          <w:lang w:val="fr-FR"/>
        </w:rPr>
        <w:t>.</w:t>
      </w:r>
    </w:p>
    <w:p w14:paraId="5CC48E44" w14:textId="77777777" w:rsidR="000F4BA2" w:rsidRPr="00866B27" w:rsidRDefault="000F4BA2" w:rsidP="00A55BDF">
      <w:pPr>
        <w:tabs>
          <w:tab w:val="left" w:pos="720"/>
          <w:tab w:val="left" w:pos="1410"/>
        </w:tabs>
        <w:jc w:val="both"/>
        <w:rPr>
          <w:snapToGrid w:val="0"/>
          <w:sz w:val="22"/>
          <w:szCs w:val="22"/>
          <w:lang w:val="fr-FR"/>
        </w:rPr>
      </w:pPr>
    </w:p>
    <w:p w14:paraId="16931A96" w14:textId="5E09EF5B" w:rsidR="00C20C81" w:rsidRPr="00866B27" w:rsidRDefault="00AE7FD2" w:rsidP="00A55BDF">
      <w:pPr>
        <w:keepNext/>
        <w:numPr>
          <w:ilvl w:val="0"/>
          <w:numId w:val="2"/>
        </w:numPr>
        <w:tabs>
          <w:tab w:val="clear" w:pos="720"/>
          <w:tab w:val="num" w:pos="1440"/>
        </w:tabs>
        <w:ind w:firstLine="0"/>
        <w:jc w:val="both"/>
        <w:outlineLvl w:val="1"/>
        <w:rPr>
          <w:rFonts w:eastAsia="MS Mincho"/>
          <w:sz w:val="22"/>
          <w:szCs w:val="22"/>
          <w:lang w:val="fr-FR"/>
        </w:rPr>
      </w:pPr>
      <w:r w:rsidRPr="00866B27">
        <w:rPr>
          <w:sz w:val="22"/>
          <w:szCs w:val="22"/>
          <w:lang w:val="fr-FR"/>
        </w:rPr>
        <w:t>Cinquième</w:t>
      </w:r>
      <w:r w:rsidR="00E76B1A" w:rsidRPr="00866B27">
        <w:rPr>
          <w:sz w:val="22"/>
          <w:szCs w:val="22"/>
          <w:lang w:val="fr-FR"/>
        </w:rPr>
        <w:t xml:space="preserve"> </w:t>
      </w:r>
      <w:r w:rsidR="00194F89" w:rsidRPr="00866B27">
        <w:rPr>
          <w:sz w:val="22"/>
          <w:szCs w:val="22"/>
          <w:lang w:val="fr-FR"/>
        </w:rPr>
        <w:t>séance plénière</w:t>
      </w:r>
    </w:p>
    <w:p w14:paraId="737D1A93" w14:textId="21716813" w:rsidR="00EF745C" w:rsidRPr="00866B27" w:rsidRDefault="00EF745C" w:rsidP="00A55BDF">
      <w:pPr>
        <w:tabs>
          <w:tab w:val="num" w:pos="2160"/>
        </w:tabs>
        <w:jc w:val="both"/>
        <w:rPr>
          <w:sz w:val="22"/>
          <w:szCs w:val="22"/>
          <w:lang w:val="fr-FR"/>
        </w:rPr>
      </w:pPr>
    </w:p>
    <w:p w14:paraId="333D5AE4" w14:textId="6981639B" w:rsidR="00706409" w:rsidRPr="00866B27" w:rsidRDefault="00706409" w:rsidP="00A55BDF">
      <w:pPr>
        <w:keepNext/>
        <w:tabs>
          <w:tab w:val="num" w:pos="1440"/>
        </w:tabs>
        <w:ind w:left="720"/>
        <w:jc w:val="both"/>
        <w:outlineLvl w:val="1"/>
        <w:rPr>
          <w:rFonts w:eastAsia="MS Mincho"/>
          <w:sz w:val="22"/>
          <w:szCs w:val="22"/>
          <w:lang w:val="fr-FR"/>
        </w:rPr>
      </w:pPr>
      <w:r w:rsidRPr="00866B27">
        <w:rPr>
          <w:rFonts w:eastAsia="MS Mincho"/>
          <w:sz w:val="22"/>
          <w:szCs w:val="22"/>
          <w:lang w:val="fr-FR"/>
        </w:rPr>
        <w:tab/>
      </w:r>
      <w:r w:rsidR="00F729E4" w:rsidRPr="00866B27">
        <w:rPr>
          <w:rFonts w:eastAsia="MS Mincho"/>
          <w:sz w:val="22"/>
          <w:szCs w:val="22"/>
          <w:lang w:val="fr-FR"/>
        </w:rPr>
        <w:t xml:space="preserve">La cinquième </w:t>
      </w:r>
      <w:r w:rsidR="00194F89" w:rsidRPr="00866B27">
        <w:rPr>
          <w:rFonts w:eastAsia="MS Mincho"/>
          <w:sz w:val="22"/>
          <w:szCs w:val="22"/>
          <w:lang w:val="fr-FR"/>
        </w:rPr>
        <w:t>séance plénière</w:t>
      </w:r>
      <w:r w:rsidR="00F729E4" w:rsidRPr="00866B27">
        <w:rPr>
          <w:rFonts w:eastAsia="MS Mincho"/>
          <w:sz w:val="22"/>
          <w:szCs w:val="22"/>
          <w:lang w:val="fr-FR"/>
        </w:rPr>
        <w:t xml:space="preserve"> a porté sur le thème « Renforcement du patrimoine et des expressions culturelles »</w:t>
      </w:r>
      <w:r w:rsidRPr="00866B27">
        <w:rPr>
          <w:rFonts w:eastAsia="MS Mincho"/>
          <w:sz w:val="22"/>
          <w:szCs w:val="22"/>
          <w:lang w:val="fr-FR"/>
        </w:rPr>
        <w:t xml:space="preserve">.  </w:t>
      </w:r>
    </w:p>
    <w:p w14:paraId="1E827D0F" w14:textId="77777777" w:rsidR="00706409" w:rsidRPr="00866B27" w:rsidRDefault="00706409" w:rsidP="00A55BDF">
      <w:pPr>
        <w:tabs>
          <w:tab w:val="num" w:pos="2160"/>
        </w:tabs>
        <w:jc w:val="both"/>
        <w:rPr>
          <w:rFonts w:eastAsia="MS Mincho"/>
          <w:sz w:val="22"/>
          <w:szCs w:val="22"/>
          <w:lang w:val="fr-FR"/>
        </w:rPr>
      </w:pPr>
    </w:p>
    <w:p w14:paraId="63DAE5A2" w14:textId="443AE081" w:rsidR="00EF745C" w:rsidRPr="00866B27" w:rsidRDefault="00706409" w:rsidP="00A55BDF">
      <w:pPr>
        <w:keepNext/>
        <w:tabs>
          <w:tab w:val="num" w:pos="1440"/>
        </w:tabs>
        <w:ind w:left="720"/>
        <w:jc w:val="both"/>
        <w:outlineLvl w:val="1"/>
        <w:rPr>
          <w:rFonts w:eastAsia="MS Mincho"/>
          <w:sz w:val="22"/>
          <w:szCs w:val="22"/>
          <w:lang w:val="fr-FR"/>
        </w:rPr>
      </w:pPr>
      <w:r w:rsidRPr="00866B27">
        <w:rPr>
          <w:rFonts w:eastAsia="MS Mincho"/>
          <w:sz w:val="22"/>
          <w:szCs w:val="22"/>
          <w:lang w:val="fr-FR"/>
        </w:rPr>
        <w:tab/>
      </w:r>
      <w:r w:rsidR="00695EBA" w:rsidRPr="00866B27">
        <w:rPr>
          <w:rFonts w:eastAsia="MS Mincho"/>
          <w:sz w:val="22"/>
          <w:szCs w:val="22"/>
          <w:lang w:val="fr-FR"/>
        </w:rPr>
        <w:t>M</w:t>
      </w:r>
      <w:r w:rsidR="00695EBA" w:rsidRPr="00431122">
        <w:rPr>
          <w:rFonts w:eastAsia="MS Mincho"/>
          <w:sz w:val="22"/>
          <w:szCs w:val="22"/>
          <w:vertAlign w:val="superscript"/>
          <w:lang w:val="fr-FR"/>
        </w:rPr>
        <w:t>me</w:t>
      </w:r>
      <w:r w:rsidR="0019133B" w:rsidRPr="00866B27">
        <w:rPr>
          <w:rFonts w:eastAsia="MS Mincho"/>
          <w:sz w:val="22"/>
          <w:szCs w:val="22"/>
          <w:lang w:val="fr-FR"/>
        </w:rPr>
        <w:t xml:space="preserve"> Shantal Munro-Knight, M</w:t>
      </w:r>
      <w:r w:rsidR="00275145" w:rsidRPr="00866B27">
        <w:rPr>
          <w:rFonts w:eastAsia="MS Mincho"/>
          <w:sz w:val="22"/>
          <w:szCs w:val="22"/>
          <w:lang w:val="fr-FR"/>
        </w:rPr>
        <w:t>inistr</w:t>
      </w:r>
      <w:r w:rsidR="00695EBA" w:rsidRPr="00866B27">
        <w:rPr>
          <w:rFonts w:eastAsia="MS Mincho"/>
          <w:sz w:val="22"/>
          <w:szCs w:val="22"/>
          <w:lang w:val="fr-FR"/>
        </w:rPr>
        <w:t xml:space="preserve">e </w:t>
      </w:r>
      <w:r w:rsidR="0019133B" w:rsidRPr="00866B27">
        <w:rPr>
          <w:rFonts w:eastAsia="MS Mincho"/>
          <w:sz w:val="22"/>
          <w:szCs w:val="22"/>
          <w:lang w:val="fr-FR"/>
        </w:rPr>
        <w:t xml:space="preserve">chargée de la culture </w:t>
      </w:r>
      <w:r w:rsidR="00695EBA" w:rsidRPr="00866B27">
        <w:rPr>
          <w:rFonts w:eastAsia="MS Mincho"/>
          <w:sz w:val="22"/>
          <w:szCs w:val="22"/>
          <w:lang w:val="fr-FR"/>
        </w:rPr>
        <w:t xml:space="preserve">au sein du Cabinet du </w:t>
      </w:r>
      <w:r w:rsidR="0019133B" w:rsidRPr="00866B27">
        <w:rPr>
          <w:rFonts w:eastAsia="MS Mincho"/>
          <w:sz w:val="22"/>
          <w:szCs w:val="22"/>
          <w:lang w:val="fr-FR"/>
        </w:rPr>
        <w:t xml:space="preserve">Premier ministre de la Barbade, est intervenue sur le thème « Développement durable, transformation numérique et reprise après la </w:t>
      </w:r>
      <w:r w:rsidR="00E57B74" w:rsidRPr="00866B27">
        <w:rPr>
          <w:rFonts w:eastAsia="MS Mincho"/>
          <w:sz w:val="22"/>
          <w:szCs w:val="22"/>
          <w:lang w:val="fr-FR"/>
        </w:rPr>
        <w:t>COVID-19</w:t>
      </w:r>
      <w:r w:rsidR="0019133B" w:rsidRPr="00866B27">
        <w:rPr>
          <w:rFonts w:eastAsia="MS Mincho"/>
          <w:sz w:val="22"/>
          <w:szCs w:val="22"/>
          <w:lang w:val="fr-FR"/>
        </w:rPr>
        <w:t xml:space="preserve"> : </w:t>
      </w:r>
      <w:r w:rsidR="001513C3" w:rsidRPr="00866B27">
        <w:rPr>
          <w:rFonts w:eastAsia="MS Mincho"/>
          <w:sz w:val="22"/>
          <w:szCs w:val="22"/>
          <w:lang w:val="fr-FR"/>
        </w:rPr>
        <w:t>construire</w:t>
      </w:r>
      <w:r w:rsidR="0019133B" w:rsidRPr="00866B27">
        <w:rPr>
          <w:rFonts w:eastAsia="MS Mincho"/>
          <w:sz w:val="22"/>
          <w:szCs w:val="22"/>
          <w:lang w:val="fr-FR"/>
        </w:rPr>
        <w:t xml:space="preserve"> une économie du patrimoine ». Elle a mentionné que la résilience était fondamentale et que l’expérience de la </w:t>
      </w:r>
      <w:r w:rsidR="00E57B74" w:rsidRPr="00866B27">
        <w:rPr>
          <w:rFonts w:eastAsia="MS Mincho"/>
          <w:sz w:val="22"/>
          <w:szCs w:val="22"/>
          <w:lang w:val="fr-FR"/>
        </w:rPr>
        <w:t>pandémie</w:t>
      </w:r>
      <w:r w:rsidR="0019133B" w:rsidRPr="00866B27">
        <w:rPr>
          <w:rFonts w:eastAsia="MS Mincho"/>
          <w:sz w:val="22"/>
          <w:szCs w:val="22"/>
          <w:lang w:val="fr-FR"/>
        </w:rPr>
        <w:t xml:space="preserve"> avait permis de renforcer le secteur de la culture</w:t>
      </w:r>
      <w:r w:rsidRPr="00866B27">
        <w:rPr>
          <w:rFonts w:eastAsia="MS Mincho"/>
          <w:sz w:val="22"/>
          <w:szCs w:val="22"/>
          <w:lang w:val="fr-FR"/>
        </w:rPr>
        <w:t xml:space="preserve">. </w:t>
      </w:r>
      <w:r w:rsidR="0019133B" w:rsidRPr="00866B27">
        <w:rPr>
          <w:rFonts w:eastAsia="MS Mincho"/>
          <w:sz w:val="22"/>
          <w:szCs w:val="22"/>
          <w:lang w:val="fr-FR"/>
        </w:rPr>
        <w:t xml:space="preserve">Par ailleurs, elle a souligné qu’il était nécessaire de garantir la participation et l’accès équitables à la transformation numérique et d’aider les créateurs </w:t>
      </w:r>
      <w:r w:rsidR="00292F9F" w:rsidRPr="00866B27">
        <w:rPr>
          <w:rFonts w:eastAsia="MS Mincho"/>
          <w:sz w:val="22"/>
          <w:szCs w:val="22"/>
          <w:lang w:val="fr-FR"/>
        </w:rPr>
        <w:t>à pénétrer différents marchés</w:t>
      </w:r>
      <w:r w:rsidRPr="00866B27">
        <w:rPr>
          <w:rFonts w:eastAsia="MS Mincho"/>
          <w:sz w:val="22"/>
          <w:szCs w:val="22"/>
          <w:lang w:val="fr-FR"/>
        </w:rPr>
        <w:t xml:space="preserve">. </w:t>
      </w:r>
      <w:r w:rsidR="00292F9F" w:rsidRPr="00866B27">
        <w:rPr>
          <w:rFonts w:eastAsia="MS Mincho"/>
          <w:sz w:val="22"/>
          <w:szCs w:val="22"/>
          <w:lang w:val="fr-FR"/>
        </w:rPr>
        <w:t>M</w:t>
      </w:r>
      <w:r w:rsidR="00292F9F" w:rsidRPr="00431122">
        <w:rPr>
          <w:rFonts w:eastAsia="MS Mincho"/>
          <w:sz w:val="22"/>
          <w:szCs w:val="22"/>
          <w:vertAlign w:val="superscript"/>
          <w:lang w:val="fr-FR"/>
        </w:rPr>
        <w:t>me</w:t>
      </w:r>
      <w:r w:rsidR="00292F9F" w:rsidRPr="00866B27">
        <w:rPr>
          <w:rFonts w:eastAsia="MS Mincho"/>
          <w:sz w:val="22"/>
          <w:szCs w:val="22"/>
          <w:lang w:val="fr-FR"/>
        </w:rPr>
        <w:t xml:space="preserve"> la</w:t>
      </w:r>
      <w:r w:rsidRPr="00866B27">
        <w:rPr>
          <w:rFonts w:eastAsia="MS Mincho"/>
          <w:sz w:val="22"/>
          <w:szCs w:val="22"/>
          <w:lang w:val="fr-FR"/>
        </w:rPr>
        <w:t xml:space="preserve"> Ministr</w:t>
      </w:r>
      <w:r w:rsidR="00292F9F" w:rsidRPr="00866B27">
        <w:rPr>
          <w:rFonts w:eastAsia="MS Mincho"/>
          <w:sz w:val="22"/>
          <w:szCs w:val="22"/>
          <w:lang w:val="fr-FR"/>
        </w:rPr>
        <w:t xml:space="preserve">e a partagé sa réflexion sur la résilience ainsi que sur l’importance de prendre en considération l’innovation sous l’angle du long </w:t>
      </w:r>
      <w:r w:rsidR="00E57B74" w:rsidRPr="00866B27">
        <w:rPr>
          <w:rFonts w:eastAsia="MS Mincho"/>
          <w:sz w:val="22"/>
          <w:szCs w:val="22"/>
          <w:lang w:val="fr-FR"/>
        </w:rPr>
        <w:t>terme et d’examiner ce qui restait</w:t>
      </w:r>
      <w:r w:rsidR="00292F9F" w:rsidRPr="00866B27">
        <w:rPr>
          <w:rFonts w:eastAsia="MS Mincho"/>
          <w:sz w:val="22"/>
          <w:szCs w:val="22"/>
          <w:lang w:val="fr-FR"/>
        </w:rPr>
        <w:t xml:space="preserve"> à accomplir, comme faire face à la transformation numérique et parallèlement préserve</w:t>
      </w:r>
      <w:r w:rsidR="00E57B74" w:rsidRPr="00866B27">
        <w:rPr>
          <w:rFonts w:eastAsia="MS Mincho"/>
          <w:sz w:val="22"/>
          <w:szCs w:val="22"/>
          <w:lang w:val="fr-FR"/>
        </w:rPr>
        <w:t>r</w:t>
      </w:r>
      <w:r w:rsidR="00292F9F" w:rsidRPr="00866B27">
        <w:rPr>
          <w:rFonts w:eastAsia="MS Mincho"/>
          <w:sz w:val="22"/>
          <w:szCs w:val="22"/>
          <w:lang w:val="fr-FR"/>
        </w:rPr>
        <w:t xml:space="preserve"> le patrimoine</w:t>
      </w:r>
      <w:r w:rsidRPr="00866B27">
        <w:rPr>
          <w:rFonts w:eastAsia="MS Mincho"/>
          <w:sz w:val="22"/>
          <w:szCs w:val="22"/>
          <w:lang w:val="fr-FR"/>
        </w:rPr>
        <w:t xml:space="preserve">. </w:t>
      </w:r>
      <w:r w:rsidR="00292F9F" w:rsidRPr="00866B27">
        <w:rPr>
          <w:rFonts w:eastAsia="MS Mincho"/>
          <w:sz w:val="22"/>
          <w:szCs w:val="22"/>
          <w:lang w:val="fr-FR"/>
        </w:rPr>
        <w:t>Elle a estimé qu’il était important de valoriser le patrimoine culturel</w:t>
      </w:r>
      <w:r w:rsidR="00FD459D" w:rsidRPr="00866B27">
        <w:rPr>
          <w:rFonts w:eastAsia="MS Mincho"/>
          <w:sz w:val="22"/>
          <w:szCs w:val="22"/>
          <w:lang w:val="fr-FR"/>
        </w:rPr>
        <w:t xml:space="preserve"> et </w:t>
      </w:r>
      <w:r w:rsidR="00292F9F" w:rsidRPr="00866B27">
        <w:rPr>
          <w:rFonts w:eastAsia="MS Mincho"/>
          <w:sz w:val="22"/>
          <w:szCs w:val="22"/>
          <w:lang w:val="fr-FR"/>
        </w:rPr>
        <w:t xml:space="preserve">de le monétiser </w:t>
      </w:r>
      <w:r w:rsidR="00FD459D" w:rsidRPr="00866B27">
        <w:rPr>
          <w:rFonts w:eastAsia="MS Mincho"/>
          <w:sz w:val="22"/>
          <w:szCs w:val="22"/>
          <w:lang w:val="fr-FR"/>
        </w:rPr>
        <w:t>mais tout en lui assurant sa valeur intrinsèque</w:t>
      </w:r>
      <w:r w:rsidRPr="00866B27">
        <w:rPr>
          <w:rFonts w:eastAsia="MS Mincho"/>
          <w:sz w:val="22"/>
          <w:szCs w:val="22"/>
          <w:lang w:val="fr-FR"/>
        </w:rPr>
        <w:t xml:space="preserve">. </w:t>
      </w:r>
      <w:r w:rsidR="00FD459D" w:rsidRPr="00866B27">
        <w:rPr>
          <w:rFonts w:eastAsia="MS Mincho"/>
          <w:sz w:val="22"/>
          <w:szCs w:val="22"/>
          <w:lang w:val="fr-FR"/>
        </w:rPr>
        <w:t xml:space="preserve">À cet égard, elle a mentionné que le Gouvernement de la Barbade avait </w:t>
      </w:r>
      <w:r w:rsidR="00C133C1" w:rsidRPr="00866B27">
        <w:rPr>
          <w:rFonts w:eastAsia="MS Mincho"/>
          <w:sz w:val="22"/>
          <w:szCs w:val="22"/>
          <w:lang w:val="fr-FR"/>
        </w:rPr>
        <w:t>mis en place</w:t>
      </w:r>
      <w:r w:rsidR="00FD459D" w:rsidRPr="00866B27">
        <w:rPr>
          <w:rFonts w:eastAsia="MS Mincho"/>
          <w:sz w:val="22"/>
          <w:szCs w:val="22"/>
          <w:lang w:val="fr-FR"/>
        </w:rPr>
        <w:t xml:space="preserve"> le projet « Reclaiming Our Atlantic Destiny » (ROAD </w:t>
      </w:r>
      <w:r w:rsidR="007B7033" w:rsidRPr="00866B27">
        <w:rPr>
          <w:rFonts w:eastAsia="MS Mincho"/>
          <w:sz w:val="22"/>
          <w:szCs w:val="22"/>
          <w:lang w:val="fr-FR"/>
        </w:rPr>
        <w:t>–</w:t>
      </w:r>
      <w:r w:rsidR="00FD459D" w:rsidRPr="00866B27">
        <w:rPr>
          <w:rFonts w:eastAsia="MS Mincho"/>
          <w:sz w:val="22"/>
          <w:szCs w:val="22"/>
          <w:lang w:val="fr-FR"/>
        </w:rPr>
        <w:t xml:space="preserve"> </w:t>
      </w:r>
      <w:r w:rsidR="007B7033" w:rsidRPr="00866B27">
        <w:rPr>
          <w:rFonts w:eastAsia="MS Mincho"/>
          <w:sz w:val="22"/>
          <w:szCs w:val="22"/>
          <w:lang w:val="fr-FR"/>
        </w:rPr>
        <w:t>Reprendre notre destin en main</w:t>
      </w:r>
      <w:r w:rsidR="00E57B74" w:rsidRPr="00866B27">
        <w:rPr>
          <w:rFonts w:eastAsia="MS Mincho"/>
          <w:sz w:val="22"/>
          <w:szCs w:val="22"/>
          <w:lang w:val="fr-FR"/>
        </w:rPr>
        <w:t xml:space="preserve"> </w:t>
      </w:r>
      <w:r w:rsidR="00C133C1" w:rsidRPr="00866B27">
        <w:rPr>
          <w:rFonts w:eastAsia="MS Mincho"/>
          <w:sz w:val="22"/>
          <w:szCs w:val="22"/>
          <w:lang w:val="fr-FR"/>
        </w:rPr>
        <w:t xml:space="preserve">entre Caraïbes et </w:t>
      </w:r>
      <w:r w:rsidR="007B7033" w:rsidRPr="00866B27">
        <w:rPr>
          <w:rFonts w:eastAsia="MS Mincho"/>
          <w:sz w:val="22"/>
          <w:szCs w:val="22"/>
          <w:lang w:val="fr-FR"/>
        </w:rPr>
        <w:t xml:space="preserve">Atlantique) </w:t>
      </w:r>
      <w:r w:rsidR="00C133C1" w:rsidRPr="00866B27">
        <w:rPr>
          <w:rFonts w:eastAsia="MS Mincho"/>
          <w:sz w:val="22"/>
          <w:szCs w:val="22"/>
          <w:lang w:val="fr-FR"/>
        </w:rPr>
        <w:t>et conclu en évoquant l’importance d’élaborer des politiques inclusives auxquelles les parties concernées auront le sentiment de participer en tant que composantes du processus</w:t>
      </w:r>
      <w:r w:rsidR="003A7DD5" w:rsidRPr="00866B27">
        <w:rPr>
          <w:rFonts w:eastAsia="MS Mincho"/>
          <w:sz w:val="22"/>
          <w:szCs w:val="22"/>
          <w:lang w:val="fr-FR"/>
        </w:rPr>
        <w:t>.</w:t>
      </w:r>
      <w:r w:rsidR="00275145" w:rsidRPr="00866B27">
        <w:rPr>
          <w:rFonts w:eastAsia="MS Mincho"/>
          <w:sz w:val="22"/>
          <w:szCs w:val="22"/>
          <w:lang w:val="fr-FR"/>
        </w:rPr>
        <w:t xml:space="preserve"> </w:t>
      </w:r>
    </w:p>
    <w:p w14:paraId="3600B1D1" w14:textId="53B28055" w:rsidR="004514A1" w:rsidRPr="00866B27" w:rsidRDefault="004514A1" w:rsidP="00A55BDF">
      <w:pPr>
        <w:tabs>
          <w:tab w:val="num" w:pos="2160"/>
        </w:tabs>
        <w:jc w:val="both"/>
        <w:rPr>
          <w:rFonts w:eastAsia="MS Mincho"/>
          <w:sz w:val="22"/>
          <w:szCs w:val="22"/>
          <w:lang w:val="fr-FR"/>
        </w:rPr>
      </w:pPr>
    </w:p>
    <w:p w14:paraId="01F21BD1" w14:textId="665D6007" w:rsidR="004514A1" w:rsidRPr="00866B27" w:rsidRDefault="00C133C1" w:rsidP="00A55BDF">
      <w:pPr>
        <w:keepNext/>
        <w:ind w:left="720" w:firstLine="720"/>
        <w:jc w:val="both"/>
        <w:outlineLvl w:val="1"/>
        <w:rPr>
          <w:rFonts w:eastAsia="MS Mincho"/>
          <w:sz w:val="22"/>
          <w:szCs w:val="22"/>
          <w:lang w:val="fr-FR"/>
        </w:rPr>
      </w:pPr>
      <w:r w:rsidRPr="00866B27">
        <w:rPr>
          <w:rFonts w:eastAsia="MS Mincho"/>
          <w:sz w:val="22"/>
          <w:szCs w:val="22"/>
          <w:lang w:val="fr-FR"/>
        </w:rPr>
        <w:t>M</w:t>
      </w:r>
      <w:r w:rsidR="005C6DBF" w:rsidRPr="00866B27">
        <w:rPr>
          <w:rFonts w:eastAsia="MS Mincho"/>
          <w:sz w:val="22"/>
          <w:szCs w:val="22"/>
          <w:lang w:val="fr-FR"/>
        </w:rPr>
        <w:t>me</w:t>
      </w:r>
      <w:r w:rsidR="001513C3" w:rsidRPr="00866B27">
        <w:rPr>
          <w:rFonts w:eastAsia="MS Mincho"/>
          <w:sz w:val="22"/>
          <w:szCs w:val="22"/>
          <w:lang w:val="fr-FR"/>
        </w:rPr>
        <w:t xml:space="preserve"> Bets</w:t>
      </w:r>
      <w:r w:rsidRPr="00866B27">
        <w:rPr>
          <w:rFonts w:eastAsia="MS Mincho"/>
          <w:sz w:val="22"/>
          <w:szCs w:val="22"/>
          <w:lang w:val="fr-FR"/>
        </w:rPr>
        <w:t>y Cha</w:t>
      </w:r>
      <w:r w:rsidR="004514A1" w:rsidRPr="00866B27">
        <w:rPr>
          <w:rFonts w:eastAsia="MS Mincho"/>
          <w:sz w:val="22"/>
          <w:szCs w:val="22"/>
          <w:lang w:val="fr-FR"/>
        </w:rPr>
        <w:t>vez Chino, Ministr</w:t>
      </w:r>
      <w:r w:rsidRPr="00866B27">
        <w:rPr>
          <w:rFonts w:eastAsia="MS Mincho"/>
          <w:sz w:val="22"/>
          <w:szCs w:val="22"/>
          <w:lang w:val="fr-FR"/>
        </w:rPr>
        <w:t>e de la culture du Pérou, a réalisé un exposé sur le thème « La technologie au profit de la culture au Pérou »</w:t>
      </w:r>
      <w:r w:rsidR="005C6DBF" w:rsidRPr="00866B27">
        <w:rPr>
          <w:rFonts w:eastAsia="MS Mincho"/>
          <w:sz w:val="22"/>
          <w:szCs w:val="22"/>
          <w:lang w:val="fr-FR"/>
        </w:rPr>
        <w:t xml:space="preserve">. </w:t>
      </w:r>
      <w:r w:rsidR="00E57B74" w:rsidRPr="00866B27">
        <w:rPr>
          <w:rFonts w:eastAsia="MS Mincho"/>
          <w:sz w:val="22"/>
          <w:szCs w:val="22"/>
          <w:lang w:val="fr-FR"/>
        </w:rPr>
        <w:t>Elle</w:t>
      </w:r>
      <w:r w:rsidR="005C6DBF" w:rsidRPr="00866B27">
        <w:rPr>
          <w:rFonts w:eastAsia="MS Mincho"/>
          <w:sz w:val="22"/>
          <w:szCs w:val="22"/>
          <w:lang w:val="fr-FR"/>
        </w:rPr>
        <w:t xml:space="preserve"> a rappelé que le projet « </w:t>
      </w:r>
      <w:r w:rsidR="004514A1" w:rsidRPr="00866B27">
        <w:rPr>
          <w:rFonts w:eastAsia="MS Mincho"/>
          <w:sz w:val="22"/>
          <w:szCs w:val="22"/>
          <w:lang w:val="fr-FR"/>
        </w:rPr>
        <w:t xml:space="preserve">Patria Actívate por la Defensa del Patrimonio </w:t>
      </w:r>
      <w:r w:rsidR="00F443AE" w:rsidRPr="00866B27">
        <w:rPr>
          <w:rFonts w:eastAsia="MS Mincho"/>
          <w:sz w:val="22"/>
          <w:szCs w:val="22"/>
          <w:lang w:val="fr-FR"/>
        </w:rPr>
        <w:t>Cultural</w:t>
      </w:r>
      <w:r w:rsidR="005C6DBF" w:rsidRPr="00866B27">
        <w:rPr>
          <w:rFonts w:eastAsia="MS Mincho"/>
          <w:sz w:val="22"/>
          <w:szCs w:val="22"/>
          <w:lang w:val="fr-FR"/>
        </w:rPr>
        <w:t> » (La Patrie se mobilise pour la</w:t>
      </w:r>
      <w:r w:rsidR="00E57B74" w:rsidRPr="00866B27">
        <w:rPr>
          <w:rFonts w:eastAsia="MS Mincho"/>
          <w:sz w:val="22"/>
          <w:szCs w:val="22"/>
          <w:lang w:val="fr-FR"/>
        </w:rPr>
        <w:t xml:space="preserve"> défense du patrimoine culturel</w:t>
      </w:r>
      <w:r w:rsidR="005C6DBF" w:rsidRPr="00866B27">
        <w:rPr>
          <w:rFonts w:eastAsia="MS Mincho"/>
          <w:sz w:val="22"/>
          <w:szCs w:val="22"/>
          <w:lang w:val="fr-FR"/>
        </w:rPr>
        <w:t> ») avait permis la numérisation</w:t>
      </w:r>
      <w:r w:rsidR="00F443AE" w:rsidRPr="00866B27">
        <w:rPr>
          <w:rFonts w:eastAsia="MS Mincho"/>
          <w:sz w:val="22"/>
          <w:szCs w:val="22"/>
          <w:lang w:val="fr-FR"/>
        </w:rPr>
        <w:t xml:space="preserve"> </w:t>
      </w:r>
      <w:r w:rsidR="004514A1" w:rsidRPr="00866B27">
        <w:rPr>
          <w:rFonts w:eastAsia="MS Mincho"/>
          <w:sz w:val="22"/>
          <w:szCs w:val="22"/>
          <w:lang w:val="fr-FR"/>
        </w:rPr>
        <w:t>en 3D de</w:t>
      </w:r>
      <w:r w:rsidR="005C6DBF" w:rsidRPr="00866B27">
        <w:rPr>
          <w:rFonts w:eastAsia="MS Mincho"/>
          <w:sz w:val="22"/>
          <w:szCs w:val="22"/>
          <w:lang w:val="fr-FR"/>
        </w:rPr>
        <w:t xml:space="preserve">s musées et des sites archéologiques au niveau national ; la création d’environnements </w:t>
      </w:r>
      <w:r w:rsidR="000C4414" w:rsidRPr="00866B27">
        <w:rPr>
          <w:rFonts w:eastAsia="MS Mincho"/>
          <w:sz w:val="22"/>
          <w:szCs w:val="22"/>
          <w:lang w:val="fr-FR"/>
        </w:rPr>
        <w:t>100</w:t>
      </w:r>
      <w:r w:rsidR="005C6DBF" w:rsidRPr="00866B27">
        <w:rPr>
          <w:rFonts w:eastAsia="MS Mincho"/>
          <w:sz w:val="22"/>
          <w:szCs w:val="22"/>
          <w:lang w:val="fr-FR"/>
        </w:rPr>
        <w:t> % virtuel</w:t>
      </w:r>
      <w:r w:rsidR="000C4414" w:rsidRPr="00866B27">
        <w:rPr>
          <w:rFonts w:eastAsia="MS Mincho"/>
          <w:sz w:val="22"/>
          <w:szCs w:val="22"/>
          <w:lang w:val="fr-FR"/>
        </w:rPr>
        <w:t>s</w:t>
      </w:r>
      <w:r w:rsidR="005C6DBF" w:rsidRPr="00866B27">
        <w:rPr>
          <w:rFonts w:eastAsia="MS Mincho"/>
          <w:sz w:val="22"/>
          <w:szCs w:val="22"/>
          <w:lang w:val="fr-FR"/>
        </w:rPr>
        <w:t> </w:t>
      </w:r>
      <w:r w:rsidR="000C4414" w:rsidRPr="00866B27">
        <w:rPr>
          <w:rFonts w:eastAsia="MS Mincho"/>
          <w:sz w:val="22"/>
          <w:szCs w:val="22"/>
          <w:lang w:val="fr-FR"/>
        </w:rPr>
        <w:t>;</w:t>
      </w:r>
      <w:r w:rsidR="009B599A" w:rsidRPr="00866B27">
        <w:rPr>
          <w:rFonts w:eastAsia="MS Mincho"/>
          <w:sz w:val="22"/>
          <w:szCs w:val="22"/>
          <w:lang w:val="fr-FR"/>
        </w:rPr>
        <w:t xml:space="preserve"> la</w:t>
      </w:r>
      <w:r w:rsidR="005C6DBF" w:rsidRPr="00866B27">
        <w:rPr>
          <w:rFonts w:eastAsia="MS Mincho"/>
          <w:sz w:val="22"/>
          <w:szCs w:val="22"/>
          <w:lang w:val="fr-FR"/>
        </w:rPr>
        <w:t xml:space="preserve"> mise en place de lentilles de réalité virtuelle dans divers musées et sites culturels ; et l’utilisation de la réalité augmentée avec des portables au moyen desquels les visiteurs peuvent interagir avec des objets numérisés. Elle a informé que le Pérou disposait aussi de boutiques virtuelles regroupant des collectifs d’artistes traditionnels, ce qui a permis aux artisans de continuer à vendre leurs produits pendant la pandémie. Mme la Ministre Cha</w:t>
      </w:r>
      <w:r w:rsidR="009B599A" w:rsidRPr="00866B27">
        <w:rPr>
          <w:rFonts w:eastAsia="MS Mincho"/>
          <w:sz w:val="22"/>
          <w:szCs w:val="22"/>
          <w:lang w:val="fr-FR"/>
        </w:rPr>
        <w:t>vez</w:t>
      </w:r>
      <w:r w:rsidR="005C6DBF" w:rsidRPr="00866B27">
        <w:rPr>
          <w:rFonts w:eastAsia="MS Mincho"/>
          <w:sz w:val="22"/>
          <w:szCs w:val="22"/>
          <w:lang w:val="fr-FR"/>
        </w:rPr>
        <w:t xml:space="preserve"> a conclu son intervention en</w:t>
      </w:r>
      <w:r w:rsidR="001902BF" w:rsidRPr="00866B27">
        <w:rPr>
          <w:rFonts w:eastAsia="MS Mincho"/>
          <w:sz w:val="22"/>
          <w:szCs w:val="22"/>
          <w:lang w:val="fr-FR"/>
        </w:rPr>
        <w:t xml:space="preserve"> lançant un appel pour éviter la dégradation touristique. Elle a mentionné qu’il était donc nécessaire d’établir des liens entre les secteurs de la culture et du tourisme</w:t>
      </w:r>
      <w:r w:rsidR="00ED0099" w:rsidRPr="00866B27">
        <w:rPr>
          <w:rFonts w:eastAsia="MS Mincho"/>
          <w:sz w:val="22"/>
          <w:szCs w:val="22"/>
          <w:lang w:val="fr-FR"/>
        </w:rPr>
        <w:t>.</w:t>
      </w:r>
    </w:p>
    <w:p w14:paraId="29E65F21" w14:textId="05DC4C5C" w:rsidR="00ED0099" w:rsidRPr="00866B27" w:rsidRDefault="00ED0099" w:rsidP="00A55BDF">
      <w:pPr>
        <w:tabs>
          <w:tab w:val="num" w:pos="2160"/>
        </w:tabs>
        <w:jc w:val="both"/>
        <w:rPr>
          <w:rFonts w:eastAsia="MS Mincho"/>
          <w:sz w:val="22"/>
          <w:szCs w:val="22"/>
          <w:lang w:val="fr-FR"/>
        </w:rPr>
      </w:pPr>
    </w:p>
    <w:p w14:paraId="6F6A10F4" w14:textId="05719C9C" w:rsidR="00ED0099" w:rsidRPr="00866B27" w:rsidRDefault="00607902" w:rsidP="00A55BDF">
      <w:pPr>
        <w:keepNext/>
        <w:ind w:left="720" w:firstLine="720"/>
        <w:jc w:val="both"/>
        <w:outlineLvl w:val="1"/>
        <w:rPr>
          <w:rFonts w:eastAsia="MS Mincho"/>
          <w:sz w:val="22"/>
          <w:szCs w:val="22"/>
          <w:lang w:val="fr-FR"/>
        </w:rPr>
      </w:pPr>
      <w:r w:rsidRPr="00866B27">
        <w:rPr>
          <w:rFonts w:eastAsia="MS Mincho"/>
          <w:sz w:val="22"/>
          <w:szCs w:val="22"/>
          <w:lang w:val="fr-FR"/>
        </w:rPr>
        <w:lastRenderedPageBreak/>
        <w:t>M</w:t>
      </w:r>
      <w:r w:rsidRPr="00A55BDF">
        <w:rPr>
          <w:rFonts w:eastAsia="MS Mincho"/>
          <w:sz w:val="22"/>
          <w:szCs w:val="22"/>
          <w:vertAlign w:val="superscript"/>
          <w:lang w:val="fr-FR"/>
        </w:rPr>
        <w:t>me</w:t>
      </w:r>
      <w:r w:rsidR="00ED0099" w:rsidRPr="00866B27">
        <w:rPr>
          <w:rFonts w:eastAsia="MS Mincho"/>
          <w:sz w:val="22"/>
          <w:szCs w:val="22"/>
          <w:lang w:val="fr-FR"/>
        </w:rPr>
        <w:t xml:space="preserve"> Patricia Ariza, Ministr</w:t>
      </w:r>
      <w:r w:rsidRPr="00866B27">
        <w:rPr>
          <w:rFonts w:eastAsia="MS Mincho"/>
          <w:sz w:val="22"/>
          <w:szCs w:val="22"/>
          <w:lang w:val="fr-FR"/>
        </w:rPr>
        <w:t>e</w:t>
      </w:r>
      <w:r w:rsidR="00ED0099" w:rsidRPr="00866B27">
        <w:rPr>
          <w:rFonts w:eastAsia="MS Mincho"/>
          <w:sz w:val="22"/>
          <w:szCs w:val="22"/>
          <w:lang w:val="fr-FR"/>
        </w:rPr>
        <w:t xml:space="preserve"> de </w:t>
      </w:r>
      <w:r w:rsidRPr="00866B27">
        <w:rPr>
          <w:rFonts w:eastAsia="MS Mincho"/>
          <w:sz w:val="22"/>
          <w:szCs w:val="22"/>
          <w:lang w:val="fr-FR"/>
        </w:rPr>
        <w:t>la c</w:t>
      </w:r>
      <w:r w:rsidR="00ED0099" w:rsidRPr="00866B27">
        <w:rPr>
          <w:rFonts w:eastAsia="MS Mincho"/>
          <w:sz w:val="22"/>
          <w:szCs w:val="22"/>
          <w:lang w:val="fr-FR"/>
        </w:rPr>
        <w:t>ultur</w:t>
      </w:r>
      <w:r w:rsidRPr="00866B27">
        <w:rPr>
          <w:rFonts w:eastAsia="MS Mincho"/>
          <w:sz w:val="22"/>
          <w:szCs w:val="22"/>
          <w:lang w:val="fr-FR"/>
        </w:rPr>
        <w:t>e</w:t>
      </w:r>
      <w:r w:rsidR="00EC3415" w:rsidRPr="00866B27">
        <w:rPr>
          <w:rFonts w:eastAsia="MS Mincho"/>
          <w:sz w:val="22"/>
          <w:szCs w:val="22"/>
          <w:lang w:val="fr-FR"/>
        </w:rPr>
        <w:t xml:space="preserve"> </w:t>
      </w:r>
      <w:r w:rsidR="00ED0099" w:rsidRPr="00866B27">
        <w:rPr>
          <w:rFonts w:eastAsia="MS Mincho"/>
          <w:sz w:val="22"/>
          <w:szCs w:val="22"/>
          <w:lang w:val="fr-FR"/>
        </w:rPr>
        <w:t xml:space="preserve">de </w:t>
      </w:r>
      <w:r w:rsidRPr="00866B27">
        <w:rPr>
          <w:rFonts w:eastAsia="MS Mincho"/>
          <w:sz w:val="22"/>
          <w:szCs w:val="22"/>
          <w:lang w:val="fr-FR"/>
        </w:rPr>
        <w:t>la Colombie, a souligné le rôle que jouait l’</w:t>
      </w:r>
      <w:r w:rsidR="00ED0099" w:rsidRPr="00866B27">
        <w:rPr>
          <w:rFonts w:eastAsia="MS Mincho"/>
          <w:sz w:val="22"/>
          <w:szCs w:val="22"/>
          <w:lang w:val="fr-FR"/>
        </w:rPr>
        <w:t xml:space="preserve">OEA </w:t>
      </w:r>
      <w:r w:rsidRPr="00866B27">
        <w:rPr>
          <w:rFonts w:eastAsia="MS Mincho"/>
          <w:sz w:val="22"/>
          <w:szCs w:val="22"/>
          <w:lang w:val="fr-FR"/>
        </w:rPr>
        <w:t>dans la promotion de l’intégration culturelle et l’interculturalité dans les Amériques</w:t>
      </w:r>
      <w:r w:rsidR="00283340" w:rsidRPr="00866B27">
        <w:rPr>
          <w:rFonts w:eastAsia="MS Mincho"/>
          <w:sz w:val="22"/>
          <w:szCs w:val="22"/>
          <w:lang w:val="fr-FR"/>
        </w:rPr>
        <w:t>.</w:t>
      </w:r>
      <w:r w:rsidR="00EC3415" w:rsidRPr="00866B27">
        <w:rPr>
          <w:rFonts w:eastAsia="MS Mincho"/>
          <w:sz w:val="22"/>
          <w:szCs w:val="22"/>
          <w:lang w:val="fr-FR"/>
        </w:rPr>
        <w:t xml:space="preserve"> La Ministr</w:t>
      </w:r>
      <w:r w:rsidR="00A35121" w:rsidRPr="00866B27">
        <w:rPr>
          <w:rFonts w:eastAsia="MS Mincho"/>
          <w:sz w:val="22"/>
          <w:szCs w:val="22"/>
          <w:lang w:val="fr-FR"/>
        </w:rPr>
        <w:t>e a informé que son pays travaillait sur quatre axes </w:t>
      </w:r>
      <w:r w:rsidR="00C3567A" w:rsidRPr="00866B27">
        <w:rPr>
          <w:rFonts w:eastAsia="MS Mincho"/>
          <w:sz w:val="22"/>
          <w:szCs w:val="22"/>
          <w:lang w:val="fr-FR"/>
        </w:rPr>
        <w:t xml:space="preserve">: </w:t>
      </w:r>
      <w:r w:rsidR="00F161B9" w:rsidRPr="00866B27">
        <w:rPr>
          <w:rFonts w:eastAsia="MS Mincho"/>
          <w:sz w:val="22"/>
          <w:szCs w:val="22"/>
          <w:lang w:val="fr-FR"/>
        </w:rPr>
        <w:t xml:space="preserve">1) </w:t>
      </w:r>
      <w:r w:rsidR="00A35121" w:rsidRPr="00866B27">
        <w:rPr>
          <w:rFonts w:eastAsia="MS Mincho"/>
          <w:sz w:val="22"/>
          <w:szCs w:val="22"/>
          <w:lang w:val="fr-FR"/>
        </w:rPr>
        <w:t>Œuvrer pour une culture de paix </w:t>
      </w:r>
      <w:r w:rsidR="00C3567A" w:rsidRPr="00866B27">
        <w:rPr>
          <w:rFonts w:eastAsia="MS Mincho"/>
          <w:sz w:val="22"/>
          <w:szCs w:val="22"/>
          <w:lang w:val="fr-FR"/>
        </w:rPr>
        <w:t xml:space="preserve">; </w:t>
      </w:r>
      <w:r w:rsidR="00F161B9" w:rsidRPr="00866B27">
        <w:rPr>
          <w:rFonts w:eastAsia="MS Mincho"/>
          <w:sz w:val="22"/>
          <w:szCs w:val="22"/>
          <w:lang w:val="fr-FR"/>
        </w:rPr>
        <w:t xml:space="preserve">2) </w:t>
      </w:r>
      <w:r w:rsidR="00320A49" w:rsidRPr="00866B27">
        <w:rPr>
          <w:rFonts w:eastAsia="MS Mincho"/>
          <w:sz w:val="22"/>
          <w:szCs w:val="22"/>
          <w:lang w:val="fr-FR"/>
        </w:rPr>
        <w:t>« </w:t>
      </w:r>
      <w:r w:rsidR="00A35121" w:rsidRPr="00866B27">
        <w:rPr>
          <w:rFonts w:eastAsia="MS Mincho"/>
          <w:sz w:val="22"/>
          <w:szCs w:val="22"/>
          <w:lang w:val="fr-FR"/>
        </w:rPr>
        <w:t>La Colombie sur la planète et dans le monde</w:t>
      </w:r>
      <w:r w:rsidR="00320A49" w:rsidRPr="00866B27">
        <w:rPr>
          <w:rFonts w:eastAsia="MS Mincho"/>
          <w:sz w:val="22"/>
          <w:szCs w:val="22"/>
          <w:lang w:val="fr-FR"/>
        </w:rPr>
        <w:t> »</w:t>
      </w:r>
      <w:r w:rsidR="00A35121" w:rsidRPr="00866B27">
        <w:rPr>
          <w:rFonts w:eastAsia="MS Mincho"/>
          <w:sz w:val="22"/>
          <w:szCs w:val="22"/>
          <w:lang w:val="fr-FR"/>
        </w:rPr>
        <w:t xml:space="preserve">, </w:t>
      </w:r>
      <w:r w:rsidR="00320A49" w:rsidRPr="00866B27">
        <w:rPr>
          <w:rFonts w:eastAsia="MS Mincho"/>
          <w:sz w:val="22"/>
          <w:szCs w:val="22"/>
          <w:lang w:val="fr-FR"/>
        </w:rPr>
        <w:t>qui porte sur le changement climatique et la survie</w:t>
      </w:r>
      <w:r w:rsidR="0001099E" w:rsidRPr="00866B27">
        <w:rPr>
          <w:rFonts w:eastAsia="MS Mincho"/>
          <w:sz w:val="22"/>
          <w:szCs w:val="22"/>
          <w:lang w:val="fr-FR"/>
        </w:rPr>
        <w:t>, deux domaines qui ne sont pas étrangers à la culture, sans oublier l’intégration culturelle des Amériques ;</w:t>
      </w:r>
      <w:r w:rsidR="00D46E28" w:rsidRPr="00866B27">
        <w:rPr>
          <w:rFonts w:eastAsia="MS Mincho"/>
          <w:sz w:val="22"/>
          <w:szCs w:val="22"/>
          <w:lang w:val="fr-FR"/>
        </w:rPr>
        <w:t xml:space="preserve"> </w:t>
      </w:r>
      <w:r w:rsidR="00F161B9" w:rsidRPr="00866B27">
        <w:rPr>
          <w:rFonts w:eastAsia="MS Mincho"/>
          <w:sz w:val="22"/>
          <w:szCs w:val="22"/>
          <w:lang w:val="fr-FR"/>
        </w:rPr>
        <w:t xml:space="preserve">3) </w:t>
      </w:r>
      <w:r w:rsidR="00320A49" w:rsidRPr="00866B27">
        <w:rPr>
          <w:rFonts w:eastAsia="MS Mincho"/>
          <w:sz w:val="22"/>
          <w:szCs w:val="22"/>
          <w:lang w:val="fr-FR"/>
        </w:rPr>
        <w:t>« </w:t>
      </w:r>
      <w:r w:rsidR="00A35121" w:rsidRPr="00866B27">
        <w:rPr>
          <w:rFonts w:eastAsia="MS Mincho"/>
          <w:sz w:val="22"/>
          <w:szCs w:val="22"/>
          <w:lang w:val="fr-FR"/>
        </w:rPr>
        <w:t>La mémoire vive</w:t>
      </w:r>
      <w:r w:rsidR="00320A49" w:rsidRPr="00866B27">
        <w:rPr>
          <w:rFonts w:eastAsia="MS Mincho"/>
          <w:sz w:val="22"/>
          <w:szCs w:val="22"/>
          <w:lang w:val="fr-FR"/>
        </w:rPr>
        <w:t> »</w:t>
      </w:r>
      <w:r w:rsidR="00A35121" w:rsidRPr="00866B27">
        <w:rPr>
          <w:rFonts w:eastAsia="MS Mincho"/>
          <w:sz w:val="22"/>
          <w:szCs w:val="22"/>
          <w:lang w:val="fr-FR"/>
        </w:rPr>
        <w:t>, qui invite les jeunes à</w:t>
      </w:r>
      <w:r w:rsidR="002227D8" w:rsidRPr="00866B27">
        <w:rPr>
          <w:rFonts w:eastAsia="MS Mincho"/>
          <w:sz w:val="22"/>
          <w:szCs w:val="22"/>
          <w:lang w:val="fr-FR"/>
        </w:rPr>
        <w:t xml:space="preserve"> considérer les musées et archives </w:t>
      </w:r>
      <w:r w:rsidR="00706F93" w:rsidRPr="00866B27">
        <w:rPr>
          <w:rFonts w:eastAsia="MS Mincho"/>
          <w:sz w:val="22"/>
          <w:szCs w:val="22"/>
          <w:lang w:val="fr-FR"/>
        </w:rPr>
        <w:t>pas seulement</w:t>
      </w:r>
      <w:r w:rsidR="002227D8" w:rsidRPr="00866B27">
        <w:rPr>
          <w:rFonts w:eastAsia="MS Mincho"/>
          <w:sz w:val="22"/>
          <w:szCs w:val="22"/>
          <w:lang w:val="fr-FR"/>
        </w:rPr>
        <w:t xml:space="preserve"> comme des lieux de conservation ou des lieux morts mais au</w:t>
      </w:r>
      <w:r w:rsidR="00706F93" w:rsidRPr="00866B27">
        <w:rPr>
          <w:rFonts w:eastAsia="MS Mincho"/>
          <w:sz w:val="22"/>
          <w:szCs w:val="22"/>
          <w:lang w:val="fr-FR"/>
        </w:rPr>
        <w:t xml:space="preserve">ssi comme des lieux vivants ; 4) </w:t>
      </w:r>
      <w:r w:rsidR="00320A49" w:rsidRPr="00866B27">
        <w:rPr>
          <w:rFonts w:eastAsia="MS Mincho"/>
          <w:sz w:val="22"/>
          <w:szCs w:val="22"/>
          <w:lang w:val="fr-FR"/>
        </w:rPr>
        <w:t>« </w:t>
      </w:r>
      <w:r w:rsidR="00706F93" w:rsidRPr="00866B27">
        <w:rPr>
          <w:rFonts w:eastAsia="MS Mincho"/>
          <w:sz w:val="22"/>
          <w:szCs w:val="22"/>
          <w:lang w:val="fr-FR"/>
        </w:rPr>
        <w:t>L’art, les artistes et l’éducation culturelle pour la vie</w:t>
      </w:r>
      <w:r w:rsidR="00320A49" w:rsidRPr="00866B27">
        <w:rPr>
          <w:rFonts w:eastAsia="MS Mincho"/>
          <w:sz w:val="22"/>
          <w:szCs w:val="22"/>
          <w:lang w:val="fr-FR"/>
        </w:rPr>
        <w:t> »</w:t>
      </w:r>
      <w:r w:rsidR="00706F93" w:rsidRPr="00866B27">
        <w:rPr>
          <w:rFonts w:eastAsia="MS Mincho"/>
          <w:sz w:val="22"/>
          <w:szCs w:val="22"/>
          <w:lang w:val="fr-FR"/>
        </w:rPr>
        <w:t>,</w:t>
      </w:r>
      <w:r w:rsidR="00320A49" w:rsidRPr="00866B27">
        <w:rPr>
          <w:rFonts w:eastAsia="MS Mincho"/>
          <w:sz w:val="22"/>
          <w:szCs w:val="22"/>
          <w:lang w:val="fr-FR"/>
        </w:rPr>
        <w:t> </w:t>
      </w:r>
      <w:r w:rsidR="00706F93" w:rsidRPr="00866B27">
        <w:rPr>
          <w:rFonts w:eastAsia="MS Mincho"/>
          <w:sz w:val="22"/>
          <w:szCs w:val="22"/>
          <w:lang w:val="fr-FR"/>
        </w:rPr>
        <w:t xml:space="preserve"> en vue de protéger les artistes et la création artistique et d’étendre l’éducation culturelle aux établissements et aux</w:t>
      </w:r>
      <w:r w:rsidR="00D316C2" w:rsidRPr="00866B27">
        <w:rPr>
          <w:rFonts w:eastAsia="MS Mincho"/>
          <w:sz w:val="22"/>
          <w:szCs w:val="22"/>
          <w:lang w:val="fr-FR"/>
        </w:rPr>
        <w:t xml:space="preserve"> com</w:t>
      </w:r>
      <w:r w:rsidR="00706F93" w:rsidRPr="00866B27">
        <w:rPr>
          <w:rFonts w:eastAsia="MS Mincho"/>
          <w:sz w:val="22"/>
          <w:szCs w:val="22"/>
          <w:lang w:val="fr-FR"/>
        </w:rPr>
        <w:t>munautés</w:t>
      </w:r>
      <w:r w:rsidR="00D316C2" w:rsidRPr="00866B27">
        <w:rPr>
          <w:rFonts w:eastAsia="MS Mincho"/>
          <w:sz w:val="22"/>
          <w:szCs w:val="22"/>
          <w:lang w:val="fr-FR"/>
        </w:rPr>
        <w:t>.</w:t>
      </w:r>
    </w:p>
    <w:p w14:paraId="5B91E912" w14:textId="07A733B4" w:rsidR="00D316C2" w:rsidRPr="00866B27" w:rsidRDefault="00D316C2" w:rsidP="00A55BDF">
      <w:pPr>
        <w:tabs>
          <w:tab w:val="num" w:pos="2160"/>
        </w:tabs>
        <w:jc w:val="both"/>
        <w:rPr>
          <w:rFonts w:eastAsia="MS Mincho"/>
          <w:sz w:val="22"/>
          <w:szCs w:val="22"/>
          <w:lang w:val="fr-FR"/>
        </w:rPr>
      </w:pPr>
    </w:p>
    <w:p w14:paraId="110A5FF0" w14:textId="23615EFB" w:rsidR="00FC63FC" w:rsidRPr="00866B27" w:rsidRDefault="00706F93" w:rsidP="00A55BDF">
      <w:pPr>
        <w:keepNext/>
        <w:ind w:left="720" w:firstLine="720"/>
        <w:jc w:val="both"/>
        <w:outlineLvl w:val="1"/>
        <w:rPr>
          <w:rFonts w:eastAsia="MS Mincho"/>
          <w:sz w:val="22"/>
          <w:szCs w:val="22"/>
          <w:lang w:val="fr-FR"/>
        </w:rPr>
      </w:pPr>
      <w:r w:rsidRPr="00866B27">
        <w:rPr>
          <w:rFonts w:eastAsia="MS Mincho"/>
          <w:sz w:val="22"/>
          <w:szCs w:val="22"/>
          <w:lang w:val="fr-FR"/>
        </w:rPr>
        <w:t>M</w:t>
      </w:r>
      <w:r w:rsidRPr="00A55BDF">
        <w:rPr>
          <w:rFonts w:eastAsia="MS Mincho"/>
          <w:sz w:val="22"/>
          <w:szCs w:val="22"/>
          <w:vertAlign w:val="superscript"/>
          <w:lang w:val="fr-FR"/>
        </w:rPr>
        <w:t>me</w:t>
      </w:r>
      <w:r w:rsidRPr="00866B27">
        <w:rPr>
          <w:rFonts w:eastAsia="MS Mincho"/>
          <w:sz w:val="22"/>
          <w:szCs w:val="22"/>
          <w:lang w:val="fr-FR"/>
        </w:rPr>
        <w:t xml:space="preserve"> Mari</w:t>
      </w:r>
      <w:r w:rsidR="00D316C2" w:rsidRPr="00866B27">
        <w:rPr>
          <w:rFonts w:eastAsia="MS Mincho"/>
          <w:sz w:val="22"/>
          <w:szCs w:val="22"/>
          <w:lang w:val="fr-FR"/>
        </w:rPr>
        <w:t>a Dolores Repetto Alvarez, Direct</w:t>
      </w:r>
      <w:r w:rsidRPr="00866B27">
        <w:rPr>
          <w:rFonts w:eastAsia="MS Mincho"/>
          <w:sz w:val="22"/>
          <w:szCs w:val="22"/>
          <w:lang w:val="fr-FR"/>
        </w:rPr>
        <w:t>rice</w:t>
      </w:r>
      <w:r w:rsidR="00D316C2" w:rsidRPr="00866B27">
        <w:rPr>
          <w:rFonts w:eastAsia="MS Mincho"/>
          <w:sz w:val="22"/>
          <w:szCs w:val="22"/>
          <w:lang w:val="fr-FR"/>
        </w:rPr>
        <w:t xml:space="preserve"> de</w:t>
      </w:r>
      <w:r w:rsidRPr="00866B27">
        <w:rPr>
          <w:rFonts w:eastAsia="MS Mincho"/>
          <w:sz w:val="22"/>
          <w:szCs w:val="22"/>
          <w:lang w:val="fr-FR"/>
        </w:rPr>
        <w:t xml:space="preserve"> l’Institut culturel du Mexique</w:t>
      </w:r>
      <w:r w:rsidR="00B553E8" w:rsidRPr="00866B27">
        <w:rPr>
          <w:rFonts w:eastAsia="MS Mincho"/>
          <w:sz w:val="22"/>
          <w:szCs w:val="22"/>
          <w:lang w:val="fr-FR"/>
        </w:rPr>
        <w:t xml:space="preserve">, </w:t>
      </w:r>
      <w:r w:rsidRPr="00866B27">
        <w:rPr>
          <w:rFonts w:eastAsia="MS Mincho"/>
          <w:sz w:val="22"/>
          <w:szCs w:val="22"/>
          <w:lang w:val="fr-FR"/>
        </w:rPr>
        <w:t>a réalisé un exposé sur la politique culturelle actuelle du Mexique</w:t>
      </w:r>
      <w:r w:rsidR="00F161B9" w:rsidRPr="00866B27">
        <w:rPr>
          <w:rFonts w:eastAsia="MS Mincho"/>
          <w:sz w:val="22"/>
          <w:szCs w:val="22"/>
          <w:lang w:val="fr-FR"/>
        </w:rPr>
        <w:t xml:space="preserve">. </w:t>
      </w:r>
      <w:r w:rsidRPr="00866B27">
        <w:rPr>
          <w:rFonts w:eastAsia="MS Mincho"/>
          <w:sz w:val="22"/>
          <w:szCs w:val="22"/>
          <w:lang w:val="fr-FR"/>
        </w:rPr>
        <w:t xml:space="preserve">Elle a mentionné </w:t>
      </w:r>
      <w:r w:rsidR="00E92F49" w:rsidRPr="00866B27">
        <w:rPr>
          <w:rFonts w:eastAsia="MS Mincho"/>
          <w:sz w:val="22"/>
          <w:szCs w:val="22"/>
          <w:lang w:val="fr-FR"/>
        </w:rPr>
        <w:t>que dans son pays</w:t>
      </w:r>
      <w:r w:rsidR="00D46E28" w:rsidRPr="00866B27">
        <w:rPr>
          <w:rFonts w:eastAsia="MS Mincho"/>
          <w:sz w:val="22"/>
          <w:szCs w:val="22"/>
          <w:lang w:val="fr-FR"/>
        </w:rPr>
        <w:t>,</w:t>
      </w:r>
      <w:r w:rsidR="00E92F49" w:rsidRPr="00866B27">
        <w:rPr>
          <w:rFonts w:eastAsia="MS Mincho"/>
          <w:sz w:val="22"/>
          <w:szCs w:val="22"/>
          <w:lang w:val="fr-FR"/>
        </w:rPr>
        <w:t xml:space="preserve"> la culture était considérée comme un outil de transformation permettant d’élargir l’utilisation des expressions culturelles et artistiques, ainsi que l’accès et la participation à ces expressions, au moyen des technologies numériques</w:t>
      </w:r>
      <w:r w:rsidR="00B553E8" w:rsidRPr="00866B27">
        <w:rPr>
          <w:rFonts w:eastAsia="MS Mincho"/>
          <w:sz w:val="22"/>
          <w:szCs w:val="22"/>
          <w:lang w:val="fr-FR"/>
        </w:rPr>
        <w:t>. E</w:t>
      </w:r>
      <w:r w:rsidR="00E92F49" w:rsidRPr="00866B27">
        <w:rPr>
          <w:rFonts w:eastAsia="MS Mincho"/>
          <w:sz w:val="22"/>
          <w:szCs w:val="22"/>
          <w:lang w:val="fr-FR"/>
        </w:rPr>
        <w:t>lle a énuméré les outils technologiques qu’utilise le Gouvernement mexicain par le biais de l’Institut national d’anthropologie et d’histoire pour le renforcement du patrimoine et des expressions culturelles</w:t>
      </w:r>
      <w:r w:rsidR="007A037C" w:rsidRPr="00866B27">
        <w:rPr>
          <w:rFonts w:eastAsia="MS Mincho"/>
          <w:sz w:val="22"/>
          <w:szCs w:val="22"/>
          <w:lang w:val="fr-FR"/>
        </w:rPr>
        <w:t xml:space="preserve">. </w:t>
      </w:r>
      <w:r w:rsidR="00E92F49" w:rsidRPr="00866B27">
        <w:rPr>
          <w:rFonts w:eastAsia="MS Mincho"/>
          <w:sz w:val="22"/>
          <w:szCs w:val="22"/>
          <w:lang w:val="fr-FR"/>
        </w:rPr>
        <w:t xml:space="preserve">Elle a partagé des exemples </w:t>
      </w:r>
      <w:r w:rsidR="00D46E28" w:rsidRPr="00866B27">
        <w:rPr>
          <w:rFonts w:eastAsia="MS Mincho"/>
          <w:sz w:val="22"/>
          <w:szCs w:val="22"/>
          <w:lang w:val="fr-FR"/>
        </w:rPr>
        <w:t>de</w:t>
      </w:r>
      <w:r w:rsidR="00E92F49" w:rsidRPr="00866B27">
        <w:rPr>
          <w:rFonts w:eastAsia="MS Mincho"/>
          <w:sz w:val="22"/>
          <w:szCs w:val="22"/>
          <w:lang w:val="fr-FR"/>
        </w:rPr>
        <w:t xml:space="preserve"> l’utilisation des outils technologiques pour le travail, les connaissances et la conservation dans le domaine de la protection du patrimoine culturel. M</w:t>
      </w:r>
      <w:r w:rsidR="00E92F49" w:rsidRPr="00A55BDF">
        <w:rPr>
          <w:rFonts w:eastAsia="MS Mincho"/>
          <w:sz w:val="22"/>
          <w:szCs w:val="22"/>
          <w:vertAlign w:val="superscript"/>
          <w:lang w:val="fr-FR"/>
        </w:rPr>
        <w:t>me</w:t>
      </w:r>
      <w:r w:rsidR="00E92F49" w:rsidRPr="00866B27">
        <w:rPr>
          <w:rFonts w:eastAsia="MS Mincho"/>
          <w:sz w:val="22"/>
          <w:szCs w:val="22"/>
          <w:lang w:val="fr-FR"/>
        </w:rPr>
        <w:t xml:space="preserve"> </w:t>
      </w:r>
      <w:r w:rsidR="00F161B9" w:rsidRPr="00866B27">
        <w:rPr>
          <w:rFonts w:eastAsia="MS Mincho"/>
          <w:sz w:val="22"/>
          <w:szCs w:val="22"/>
          <w:lang w:val="fr-FR"/>
        </w:rPr>
        <w:t xml:space="preserve">Repetto </w:t>
      </w:r>
      <w:r w:rsidR="004F6240" w:rsidRPr="00866B27">
        <w:rPr>
          <w:rFonts w:eastAsia="MS Mincho"/>
          <w:sz w:val="22"/>
          <w:szCs w:val="22"/>
          <w:lang w:val="fr-FR"/>
        </w:rPr>
        <w:t>a conclu en évoquant le renforcement du patrimoine matériel et immatériel grâce à l’innovation et à l’utilisation des nouvelles technologies</w:t>
      </w:r>
      <w:r w:rsidR="00D34FB7" w:rsidRPr="00866B27">
        <w:rPr>
          <w:rFonts w:eastAsia="MS Mincho"/>
          <w:sz w:val="22"/>
          <w:szCs w:val="22"/>
          <w:lang w:val="fr-FR"/>
        </w:rPr>
        <w:t xml:space="preserve"> </w:t>
      </w:r>
      <w:r w:rsidR="00320A49" w:rsidRPr="00866B27">
        <w:rPr>
          <w:rFonts w:eastAsia="MS Mincho"/>
          <w:sz w:val="22"/>
          <w:szCs w:val="22"/>
          <w:lang w:val="fr-FR"/>
        </w:rPr>
        <w:t>en vue, d’une part, de la diffusion</w:t>
      </w:r>
      <w:r w:rsidR="00D34FB7" w:rsidRPr="00866B27">
        <w:rPr>
          <w:rFonts w:eastAsia="MS Mincho"/>
          <w:sz w:val="22"/>
          <w:szCs w:val="22"/>
          <w:lang w:val="fr-FR"/>
        </w:rPr>
        <w:t xml:space="preserve"> des expressions culturelles et du patrimoine des autochtones, des personnes d’ascendance africaine et des autres communautés locales, </w:t>
      </w:r>
      <w:r w:rsidR="00320A49" w:rsidRPr="00866B27">
        <w:rPr>
          <w:rFonts w:eastAsia="MS Mincho"/>
          <w:sz w:val="22"/>
          <w:szCs w:val="22"/>
          <w:lang w:val="fr-FR"/>
        </w:rPr>
        <w:t xml:space="preserve">et, d’autre part, </w:t>
      </w:r>
      <w:r w:rsidR="00D34FB7" w:rsidRPr="00866B27">
        <w:rPr>
          <w:rFonts w:eastAsia="MS Mincho"/>
          <w:sz w:val="22"/>
          <w:szCs w:val="22"/>
          <w:lang w:val="fr-FR"/>
        </w:rPr>
        <w:t>de la pratique</w:t>
      </w:r>
      <w:r w:rsidR="00320A49" w:rsidRPr="00866B27">
        <w:rPr>
          <w:rFonts w:eastAsia="MS Mincho"/>
          <w:sz w:val="22"/>
          <w:szCs w:val="22"/>
          <w:lang w:val="fr-FR"/>
        </w:rPr>
        <w:t xml:space="preserve"> et de la</w:t>
      </w:r>
      <w:r w:rsidR="00D34FB7" w:rsidRPr="00866B27">
        <w:rPr>
          <w:rFonts w:eastAsia="MS Mincho"/>
          <w:sz w:val="22"/>
          <w:szCs w:val="22"/>
          <w:lang w:val="fr-FR"/>
        </w:rPr>
        <w:t xml:space="preserve"> </w:t>
      </w:r>
      <w:r w:rsidR="00320A49" w:rsidRPr="00866B27">
        <w:rPr>
          <w:rFonts w:eastAsia="MS Mincho"/>
          <w:sz w:val="22"/>
          <w:szCs w:val="22"/>
          <w:lang w:val="fr-FR"/>
        </w:rPr>
        <w:t>méthode de leur reconnaissance</w:t>
      </w:r>
      <w:r w:rsidR="00D46E28" w:rsidRPr="00866B27">
        <w:rPr>
          <w:rFonts w:eastAsia="MS Mincho"/>
          <w:sz w:val="22"/>
          <w:szCs w:val="22"/>
          <w:lang w:val="fr-FR"/>
        </w:rPr>
        <w:t xml:space="preserve"> et </w:t>
      </w:r>
      <w:r w:rsidR="00320A49" w:rsidRPr="00866B27">
        <w:rPr>
          <w:rFonts w:eastAsia="MS Mincho"/>
          <w:sz w:val="22"/>
          <w:szCs w:val="22"/>
          <w:lang w:val="fr-FR"/>
        </w:rPr>
        <w:t xml:space="preserve">socialisation, et </w:t>
      </w:r>
      <w:r w:rsidR="00D46E28" w:rsidRPr="00866B27">
        <w:rPr>
          <w:rFonts w:eastAsia="MS Mincho"/>
          <w:sz w:val="22"/>
          <w:szCs w:val="22"/>
          <w:lang w:val="fr-FR"/>
        </w:rPr>
        <w:t>ce, au moyen des TIC numériques.</w:t>
      </w:r>
    </w:p>
    <w:p w14:paraId="1EA56C73" w14:textId="797A811E" w:rsidR="00FC63FC" w:rsidRPr="00866B27" w:rsidRDefault="00FC63FC" w:rsidP="00A55BDF">
      <w:pPr>
        <w:tabs>
          <w:tab w:val="num" w:pos="2160"/>
        </w:tabs>
        <w:jc w:val="both"/>
        <w:rPr>
          <w:rFonts w:eastAsia="MS Mincho"/>
          <w:sz w:val="22"/>
          <w:szCs w:val="22"/>
          <w:lang w:val="fr-FR"/>
        </w:rPr>
      </w:pPr>
    </w:p>
    <w:p w14:paraId="03806030" w14:textId="3820DA4C" w:rsidR="00DB36C7" w:rsidRPr="00866B27" w:rsidRDefault="00705FAE" w:rsidP="00A55BDF">
      <w:pPr>
        <w:keepNext/>
        <w:ind w:left="720" w:firstLine="720"/>
        <w:jc w:val="both"/>
        <w:outlineLvl w:val="1"/>
        <w:rPr>
          <w:rFonts w:eastAsia="MS Mincho"/>
          <w:sz w:val="22"/>
          <w:szCs w:val="22"/>
          <w:lang w:val="fr-FR"/>
        </w:rPr>
      </w:pPr>
      <w:r w:rsidRPr="00866B27">
        <w:rPr>
          <w:rFonts w:eastAsia="MS Mincho"/>
          <w:sz w:val="22"/>
          <w:szCs w:val="22"/>
          <w:lang w:val="fr-FR"/>
        </w:rPr>
        <w:t>M.</w:t>
      </w:r>
      <w:r w:rsidR="00FC63FC" w:rsidRPr="00866B27">
        <w:rPr>
          <w:rFonts w:eastAsia="MS Mincho"/>
          <w:sz w:val="22"/>
          <w:szCs w:val="22"/>
          <w:lang w:val="fr-FR"/>
        </w:rPr>
        <w:t xml:space="preserve"> Denzil Thorpe, Secr</w:t>
      </w:r>
      <w:r w:rsidRPr="00866B27">
        <w:rPr>
          <w:rFonts w:eastAsia="MS Mincho"/>
          <w:sz w:val="22"/>
          <w:szCs w:val="22"/>
          <w:lang w:val="fr-FR"/>
        </w:rPr>
        <w:t>é</w:t>
      </w:r>
      <w:r w:rsidR="00FC63FC" w:rsidRPr="00866B27">
        <w:rPr>
          <w:rFonts w:eastAsia="MS Mincho"/>
          <w:sz w:val="22"/>
          <w:szCs w:val="22"/>
          <w:lang w:val="fr-FR"/>
        </w:rPr>
        <w:t>ta</w:t>
      </w:r>
      <w:r w:rsidRPr="00866B27">
        <w:rPr>
          <w:rFonts w:eastAsia="MS Mincho"/>
          <w:sz w:val="22"/>
          <w:szCs w:val="22"/>
          <w:lang w:val="fr-FR"/>
        </w:rPr>
        <w:t>ire permanent du Ministère de la culture, du genre, des loisirs et des sports de la Jamaïque, a déclaré que son pays utilisait les technologies disponibles pour promouvoir la tolérance à l’égard de la diversité des pratiques religieuses. À cet égard, il a mentionné que son pays proposait des services interreligieux, dont la promotion et la diffusion étaient assuré</w:t>
      </w:r>
      <w:r w:rsidR="00677285" w:rsidRPr="00866B27">
        <w:rPr>
          <w:rFonts w:eastAsia="MS Mincho"/>
          <w:sz w:val="22"/>
          <w:szCs w:val="22"/>
          <w:lang w:val="fr-FR"/>
        </w:rPr>
        <w:t>e</w:t>
      </w:r>
      <w:r w:rsidRPr="00866B27">
        <w:rPr>
          <w:rFonts w:eastAsia="MS Mincho"/>
          <w:sz w:val="22"/>
          <w:szCs w:val="22"/>
          <w:lang w:val="fr-FR"/>
        </w:rPr>
        <w:t>s à la télévision et sur les plateformes sociales</w:t>
      </w:r>
      <w:r w:rsidR="00F161B9" w:rsidRPr="00866B27">
        <w:rPr>
          <w:rFonts w:eastAsia="MS Mincho"/>
          <w:sz w:val="22"/>
          <w:szCs w:val="22"/>
          <w:lang w:val="fr-FR"/>
        </w:rPr>
        <w:t xml:space="preserve">. </w:t>
      </w:r>
      <w:r w:rsidRPr="00866B27">
        <w:rPr>
          <w:rFonts w:eastAsia="MS Mincho"/>
          <w:sz w:val="22"/>
          <w:szCs w:val="22"/>
          <w:lang w:val="fr-FR"/>
        </w:rPr>
        <w:t>Il a souligné que l’utilisation de l’espace virtuel n’était pas une nouveauté et qu’elle avait servi à stimuler le secteur des loisirs pendant la pandémie</w:t>
      </w:r>
      <w:r w:rsidR="00F161B9" w:rsidRPr="00866B27">
        <w:rPr>
          <w:rFonts w:eastAsia="MS Mincho"/>
          <w:sz w:val="22"/>
          <w:szCs w:val="22"/>
          <w:lang w:val="fr-FR"/>
        </w:rPr>
        <w:t xml:space="preserve">. </w:t>
      </w:r>
      <w:r w:rsidR="00332740" w:rsidRPr="00866B27">
        <w:rPr>
          <w:rFonts w:eastAsia="MS Mincho"/>
          <w:sz w:val="22"/>
          <w:szCs w:val="22"/>
          <w:lang w:val="fr-FR"/>
        </w:rPr>
        <w:t>De plus, il a informé que les festivals traditionnels jamaïcains avaient été diffusés au format virtuel en 2020 et 2021 et qu’en dépit de leur récente reprise en présentiel, le pays continuait d’utiliser les plateformes virtuelles</w:t>
      </w:r>
      <w:r w:rsidR="005F533D" w:rsidRPr="00866B27">
        <w:rPr>
          <w:rFonts w:eastAsia="MS Mincho"/>
          <w:sz w:val="22"/>
          <w:szCs w:val="22"/>
          <w:lang w:val="fr-FR"/>
        </w:rPr>
        <w:t>.</w:t>
      </w:r>
    </w:p>
    <w:p w14:paraId="1A4CBA6A" w14:textId="0C982417" w:rsidR="00DB36C7" w:rsidRPr="00866B27" w:rsidRDefault="00DB36C7" w:rsidP="00A55BDF">
      <w:pPr>
        <w:tabs>
          <w:tab w:val="num" w:pos="2160"/>
        </w:tabs>
        <w:jc w:val="both"/>
        <w:rPr>
          <w:rFonts w:eastAsia="MS Mincho"/>
          <w:sz w:val="22"/>
          <w:szCs w:val="22"/>
          <w:lang w:val="fr-FR"/>
        </w:rPr>
      </w:pPr>
    </w:p>
    <w:p w14:paraId="683A7456" w14:textId="4B40C5C4" w:rsidR="00C20C81" w:rsidRPr="00866B27" w:rsidRDefault="00DB36C7" w:rsidP="00A55BDF">
      <w:pPr>
        <w:tabs>
          <w:tab w:val="left" w:pos="720"/>
          <w:tab w:val="left" w:pos="1440"/>
        </w:tabs>
        <w:ind w:firstLine="630"/>
        <w:jc w:val="both"/>
        <w:rPr>
          <w:sz w:val="22"/>
          <w:szCs w:val="22"/>
          <w:lang w:val="fr-FR"/>
        </w:rPr>
      </w:pPr>
      <w:r w:rsidRPr="00866B27">
        <w:rPr>
          <w:sz w:val="22"/>
          <w:szCs w:val="22"/>
          <w:lang w:val="fr-FR"/>
        </w:rPr>
        <w:t>G</w:t>
      </w:r>
      <w:r w:rsidR="00C20C81" w:rsidRPr="00866B27">
        <w:rPr>
          <w:sz w:val="22"/>
          <w:szCs w:val="22"/>
          <w:lang w:val="fr-FR"/>
        </w:rPr>
        <w:t>.</w:t>
      </w:r>
      <w:r w:rsidR="00C20C81" w:rsidRPr="00866B27">
        <w:rPr>
          <w:sz w:val="22"/>
          <w:szCs w:val="22"/>
          <w:lang w:val="fr-FR"/>
        </w:rPr>
        <w:tab/>
        <w:t>S</w:t>
      </w:r>
      <w:r w:rsidR="00AE7FD2" w:rsidRPr="00866B27">
        <w:rPr>
          <w:sz w:val="22"/>
          <w:szCs w:val="22"/>
          <w:lang w:val="fr-FR"/>
        </w:rPr>
        <w:t>ixième</w:t>
      </w:r>
      <w:r w:rsidR="00C20C81" w:rsidRPr="00866B27">
        <w:rPr>
          <w:sz w:val="22"/>
          <w:szCs w:val="22"/>
          <w:lang w:val="fr-FR"/>
        </w:rPr>
        <w:t xml:space="preserve"> </w:t>
      </w:r>
      <w:r w:rsidR="00194F89" w:rsidRPr="00866B27">
        <w:rPr>
          <w:sz w:val="22"/>
          <w:szCs w:val="22"/>
          <w:lang w:val="fr-FR"/>
        </w:rPr>
        <w:t>séance plénière</w:t>
      </w:r>
    </w:p>
    <w:p w14:paraId="1268B825" w14:textId="77777777" w:rsidR="002F7CF3" w:rsidRPr="00866B27" w:rsidRDefault="002F7CF3" w:rsidP="00A55BDF">
      <w:pPr>
        <w:tabs>
          <w:tab w:val="left" w:pos="720"/>
          <w:tab w:val="left" w:pos="1440"/>
        </w:tabs>
        <w:jc w:val="both"/>
        <w:rPr>
          <w:rFonts w:eastAsia="MS Mincho"/>
          <w:sz w:val="22"/>
          <w:szCs w:val="22"/>
          <w:lang w:val="fr-FR"/>
        </w:rPr>
      </w:pPr>
    </w:p>
    <w:p w14:paraId="100CB45C" w14:textId="3629B362" w:rsidR="00810E9A" w:rsidRPr="00866B27" w:rsidRDefault="00F379BF" w:rsidP="00A55BDF">
      <w:pPr>
        <w:ind w:left="720" w:firstLine="720"/>
        <w:jc w:val="both"/>
        <w:rPr>
          <w:rFonts w:eastAsia="MS Mincho"/>
          <w:sz w:val="22"/>
          <w:szCs w:val="22"/>
          <w:lang w:val="fr-FR" w:eastAsia="ja-JP"/>
        </w:rPr>
      </w:pPr>
      <w:r w:rsidRPr="00866B27">
        <w:rPr>
          <w:rFonts w:eastAsia="MS Mincho"/>
          <w:sz w:val="22"/>
          <w:szCs w:val="22"/>
          <w:lang w:val="fr-FR" w:eastAsia="ja-JP"/>
        </w:rPr>
        <w:t>Lors de</w:t>
      </w:r>
      <w:r w:rsidR="00F161B9" w:rsidRPr="00866B27">
        <w:rPr>
          <w:rFonts w:eastAsia="MS Mincho"/>
          <w:sz w:val="22"/>
          <w:szCs w:val="22"/>
          <w:lang w:val="fr-FR" w:eastAsia="ja-JP"/>
        </w:rPr>
        <w:t xml:space="preserve"> la </w:t>
      </w:r>
      <w:r w:rsidRPr="00866B27">
        <w:rPr>
          <w:rFonts w:eastAsia="MS Mincho"/>
          <w:sz w:val="22"/>
          <w:szCs w:val="22"/>
          <w:lang w:val="fr-FR" w:eastAsia="ja-JP"/>
        </w:rPr>
        <w:t>sixième</w:t>
      </w:r>
      <w:r w:rsidR="00F161B9" w:rsidRPr="00866B27">
        <w:rPr>
          <w:rFonts w:eastAsia="MS Mincho"/>
          <w:sz w:val="22"/>
          <w:szCs w:val="22"/>
          <w:lang w:val="fr-FR" w:eastAsia="ja-JP"/>
        </w:rPr>
        <w:t xml:space="preserve"> </w:t>
      </w:r>
      <w:r w:rsidR="00194F89" w:rsidRPr="00866B27">
        <w:rPr>
          <w:rFonts w:eastAsia="MS Mincho"/>
          <w:sz w:val="22"/>
          <w:szCs w:val="22"/>
          <w:lang w:val="fr-FR" w:eastAsia="ja-JP"/>
        </w:rPr>
        <w:t>séance plénière</w:t>
      </w:r>
      <w:r w:rsidR="00F161B9" w:rsidRPr="00866B27">
        <w:rPr>
          <w:rFonts w:eastAsia="MS Mincho"/>
          <w:sz w:val="22"/>
          <w:szCs w:val="22"/>
          <w:lang w:val="fr-FR" w:eastAsia="ja-JP"/>
        </w:rPr>
        <w:t xml:space="preserve">, </w:t>
      </w:r>
      <w:r w:rsidRPr="00866B27">
        <w:rPr>
          <w:rFonts w:eastAsia="MS Mincho"/>
          <w:sz w:val="22"/>
          <w:szCs w:val="22"/>
          <w:lang w:val="fr-FR" w:eastAsia="ja-JP"/>
        </w:rPr>
        <w:t xml:space="preserve">les participants ont procédé à l’élection du Bureau </w:t>
      </w:r>
      <w:r w:rsidR="00F005EA" w:rsidRPr="00866B27">
        <w:rPr>
          <w:rFonts w:eastAsia="MS Mincho"/>
          <w:sz w:val="22"/>
          <w:szCs w:val="22"/>
          <w:lang w:val="fr-FR" w:eastAsia="ja-JP"/>
        </w:rPr>
        <w:t>de</w:t>
      </w:r>
      <w:r w:rsidR="004B6C7D" w:rsidRPr="00866B27">
        <w:rPr>
          <w:rFonts w:eastAsia="MS Mincho"/>
          <w:sz w:val="22"/>
          <w:szCs w:val="22"/>
          <w:lang w:val="fr-FR" w:eastAsia="ja-JP"/>
        </w:rPr>
        <w:t xml:space="preserve"> la Com</w:t>
      </w:r>
      <w:r w:rsidRPr="00866B27">
        <w:rPr>
          <w:rFonts w:eastAsia="MS Mincho"/>
          <w:sz w:val="22"/>
          <w:szCs w:val="22"/>
          <w:lang w:val="fr-FR" w:eastAsia="ja-JP"/>
        </w:rPr>
        <w:t>m</w:t>
      </w:r>
      <w:r w:rsidR="004B6C7D" w:rsidRPr="00866B27">
        <w:rPr>
          <w:rFonts w:eastAsia="MS Mincho"/>
          <w:sz w:val="22"/>
          <w:szCs w:val="22"/>
          <w:lang w:val="fr-FR" w:eastAsia="ja-JP"/>
        </w:rPr>
        <w:t>i</w:t>
      </w:r>
      <w:r w:rsidRPr="00866B27">
        <w:rPr>
          <w:rFonts w:eastAsia="MS Mincho"/>
          <w:sz w:val="22"/>
          <w:szCs w:val="22"/>
          <w:lang w:val="fr-FR" w:eastAsia="ja-JP"/>
        </w:rPr>
        <w:t>s</w:t>
      </w:r>
      <w:r w:rsidR="004B6C7D" w:rsidRPr="00866B27">
        <w:rPr>
          <w:rFonts w:eastAsia="MS Mincho"/>
          <w:sz w:val="22"/>
          <w:szCs w:val="22"/>
          <w:lang w:val="fr-FR" w:eastAsia="ja-JP"/>
        </w:rPr>
        <w:t>si</w:t>
      </w:r>
      <w:r w:rsidRPr="00866B27">
        <w:rPr>
          <w:rFonts w:eastAsia="MS Mincho"/>
          <w:sz w:val="22"/>
          <w:szCs w:val="22"/>
          <w:lang w:val="fr-FR" w:eastAsia="ja-JP"/>
        </w:rPr>
        <w:t>o</w:t>
      </w:r>
      <w:r w:rsidR="004B6C7D" w:rsidRPr="00866B27">
        <w:rPr>
          <w:rFonts w:eastAsia="MS Mincho"/>
          <w:sz w:val="22"/>
          <w:szCs w:val="22"/>
          <w:lang w:val="fr-FR" w:eastAsia="ja-JP"/>
        </w:rPr>
        <w:t xml:space="preserve">n </w:t>
      </w:r>
      <w:r w:rsidRPr="00866B27">
        <w:rPr>
          <w:rFonts w:eastAsia="MS Mincho"/>
          <w:sz w:val="22"/>
          <w:szCs w:val="22"/>
          <w:lang w:val="fr-FR" w:eastAsia="ja-JP"/>
        </w:rPr>
        <w:t>i</w:t>
      </w:r>
      <w:r w:rsidR="004B6C7D" w:rsidRPr="00866B27">
        <w:rPr>
          <w:rFonts w:eastAsia="MS Mincho"/>
          <w:sz w:val="22"/>
          <w:szCs w:val="22"/>
          <w:lang w:val="fr-FR" w:eastAsia="ja-JP"/>
        </w:rPr>
        <w:t>nteram</w:t>
      </w:r>
      <w:r w:rsidRPr="00866B27">
        <w:rPr>
          <w:rFonts w:eastAsia="MS Mincho"/>
          <w:sz w:val="22"/>
          <w:szCs w:val="22"/>
          <w:lang w:val="fr-FR" w:eastAsia="ja-JP"/>
        </w:rPr>
        <w:t>é</w:t>
      </w:r>
      <w:r w:rsidR="004B6C7D" w:rsidRPr="00866B27">
        <w:rPr>
          <w:rFonts w:eastAsia="MS Mincho"/>
          <w:sz w:val="22"/>
          <w:szCs w:val="22"/>
          <w:lang w:val="fr-FR" w:eastAsia="ja-JP"/>
        </w:rPr>
        <w:t>rica</w:t>
      </w:r>
      <w:r w:rsidRPr="00866B27">
        <w:rPr>
          <w:rFonts w:eastAsia="MS Mincho"/>
          <w:sz w:val="22"/>
          <w:szCs w:val="22"/>
          <w:lang w:val="fr-FR" w:eastAsia="ja-JP"/>
        </w:rPr>
        <w:t>i</w:t>
      </w:r>
      <w:r w:rsidR="004B6C7D" w:rsidRPr="00866B27">
        <w:rPr>
          <w:rFonts w:eastAsia="MS Mincho"/>
          <w:sz w:val="22"/>
          <w:szCs w:val="22"/>
          <w:lang w:val="fr-FR" w:eastAsia="ja-JP"/>
        </w:rPr>
        <w:t>n</w:t>
      </w:r>
      <w:r w:rsidRPr="00866B27">
        <w:rPr>
          <w:rFonts w:eastAsia="MS Mincho"/>
          <w:sz w:val="22"/>
          <w:szCs w:val="22"/>
          <w:lang w:val="fr-FR" w:eastAsia="ja-JP"/>
        </w:rPr>
        <w:t>e</w:t>
      </w:r>
      <w:r w:rsidR="004B6C7D" w:rsidRPr="00866B27">
        <w:rPr>
          <w:rFonts w:eastAsia="MS Mincho"/>
          <w:sz w:val="22"/>
          <w:szCs w:val="22"/>
          <w:lang w:val="fr-FR" w:eastAsia="ja-JP"/>
        </w:rPr>
        <w:t xml:space="preserve"> de </w:t>
      </w:r>
      <w:r w:rsidRPr="00866B27">
        <w:rPr>
          <w:rFonts w:eastAsia="MS Mincho"/>
          <w:sz w:val="22"/>
          <w:szCs w:val="22"/>
          <w:lang w:val="fr-FR" w:eastAsia="ja-JP"/>
        </w:rPr>
        <w:t>la c</w:t>
      </w:r>
      <w:r w:rsidR="004B6C7D" w:rsidRPr="00866B27">
        <w:rPr>
          <w:rFonts w:eastAsia="MS Mincho"/>
          <w:sz w:val="22"/>
          <w:szCs w:val="22"/>
          <w:lang w:val="fr-FR" w:eastAsia="ja-JP"/>
        </w:rPr>
        <w:t>ultur</w:t>
      </w:r>
      <w:r w:rsidRPr="00866B27">
        <w:rPr>
          <w:rFonts w:eastAsia="MS Mincho"/>
          <w:sz w:val="22"/>
          <w:szCs w:val="22"/>
          <w:lang w:val="fr-FR" w:eastAsia="ja-JP"/>
        </w:rPr>
        <w:t>e</w:t>
      </w:r>
      <w:r w:rsidR="00F161B9" w:rsidRPr="00866B27">
        <w:rPr>
          <w:rFonts w:eastAsia="MS Mincho"/>
          <w:sz w:val="22"/>
          <w:szCs w:val="22"/>
          <w:lang w:val="fr-FR" w:eastAsia="ja-JP"/>
        </w:rPr>
        <w:t xml:space="preserve">. </w:t>
      </w:r>
    </w:p>
    <w:p w14:paraId="77FE8DBC" w14:textId="4F76A3D0" w:rsidR="009B01BE" w:rsidRPr="00866B27" w:rsidRDefault="009B01BE" w:rsidP="00A55BDF">
      <w:pPr>
        <w:tabs>
          <w:tab w:val="num" w:pos="2160"/>
        </w:tabs>
        <w:jc w:val="both"/>
        <w:rPr>
          <w:rFonts w:eastAsia="MS Mincho"/>
          <w:sz w:val="22"/>
          <w:szCs w:val="22"/>
          <w:lang w:val="fr-FR" w:eastAsia="ja-JP"/>
        </w:rPr>
      </w:pPr>
    </w:p>
    <w:p w14:paraId="714CA871" w14:textId="3954EE32" w:rsidR="00F005EA" w:rsidRPr="00866B27" w:rsidRDefault="0063607E" w:rsidP="00A55BDF">
      <w:pPr>
        <w:tabs>
          <w:tab w:val="left" w:pos="720"/>
        </w:tabs>
        <w:ind w:left="720" w:firstLine="720"/>
        <w:jc w:val="both"/>
        <w:rPr>
          <w:rFonts w:eastAsia="MS Mincho"/>
          <w:sz w:val="22"/>
          <w:szCs w:val="22"/>
          <w:lang w:val="fr-FR" w:eastAsia="ja-JP"/>
        </w:rPr>
      </w:pPr>
      <w:r w:rsidRPr="00866B27">
        <w:rPr>
          <w:rFonts w:eastAsia="MS Mincho"/>
          <w:sz w:val="22"/>
          <w:szCs w:val="22"/>
          <w:lang w:val="fr-FR" w:eastAsia="ja-JP"/>
        </w:rPr>
        <w:t>Le Président de la Réunio</w:t>
      </w:r>
      <w:r w:rsidR="00F005EA" w:rsidRPr="00866B27">
        <w:rPr>
          <w:rFonts w:eastAsia="MS Mincho"/>
          <w:sz w:val="22"/>
          <w:szCs w:val="22"/>
          <w:lang w:val="fr-FR" w:eastAsia="ja-JP"/>
        </w:rPr>
        <w:t xml:space="preserve">n </w:t>
      </w:r>
      <w:r w:rsidRPr="00866B27">
        <w:rPr>
          <w:rFonts w:eastAsia="MS Mincho"/>
          <w:sz w:val="22"/>
          <w:szCs w:val="22"/>
          <w:lang w:val="fr-FR" w:eastAsia="ja-JP"/>
        </w:rPr>
        <w:t xml:space="preserve">a </w:t>
      </w:r>
      <w:r w:rsidR="00F005EA" w:rsidRPr="00866B27">
        <w:rPr>
          <w:rFonts w:eastAsia="MS Mincho"/>
          <w:sz w:val="22"/>
          <w:szCs w:val="22"/>
          <w:lang w:val="fr-FR" w:eastAsia="ja-JP"/>
        </w:rPr>
        <w:t>indi</w:t>
      </w:r>
      <w:r w:rsidRPr="00866B27">
        <w:rPr>
          <w:rFonts w:eastAsia="MS Mincho"/>
          <w:sz w:val="22"/>
          <w:szCs w:val="22"/>
          <w:lang w:val="fr-FR" w:eastAsia="ja-JP"/>
        </w:rPr>
        <w:t xml:space="preserve">qué qu’il avait reçu la candidature de l’Équateur </w:t>
      </w:r>
      <w:r w:rsidR="00A23F9F" w:rsidRPr="00866B27">
        <w:rPr>
          <w:rFonts w:eastAsia="MS Mincho"/>
          <w:sz w:val="22"/>
          <w:szCs w:val="22"/>
          <w:lang w:val="fr-FR" w:eastAsia="ja-JP"/>
        </w:rPr>
        <w:t xml:space="preserve">à </w:t>
      </w:r>
      <w:r w:rsidR="00677285" w:rsidRPr="00866B27">
        <w:rPr>
          <w:rFonts w:eastAsia="MS Mincho"/>
          <w:sz w:val="22"/>
          <w:szCs w:val="22"/>
          <w:lang w:val="fr-FR" w:eastAsia="ja-JP"/>
        </w:rPr>
        <w:t>la P</w:t>
      </w:r>
      <w:r w:rsidRPr="00866B27">
        <w:rPr>
          <w:rFonts w:eastAsia="MS Mincho"/>
          <w:sz w:val="22"/>
          <w:szCs w:val="22"/>
          <w:lang w:val="fr-FR" w:eastAsia="ja-JP"/>
        </w:rPr>
        <w:t xml:space="preserve">résidence de la Commission interaméricaine de la culture et proposé que l’élection se réalise par acclamation. </w:t>
      </w:r>
      <w:r w:rsidR="00A23F9F" w:rsidRPr="00866B27">
        <w:rPr>
          <w:rFonts w:eastAsia="MS Mincho"/>
          <w:sz w:val="22"/>
          <w:szCs w:val="22"/>
          <w:lang w:val="fr-FR" w:eastAsia="ja-JP"/>
        </w:rPr>
        <w:t>L’Équateur a été élu par acclamation</w:t>
      </w:r>
      <w:r w:rsidR="00F005EA" w:rsidRPr="00866B27">
        <w:rPr>
          <w:rFonts w:eastAsia="MS Mincho"/>
          <w:sz w:val="22"/>
          <w:szCs w:val="22"/>
          <w:lang w:val="fr-FR" w:eastAsia="ja-JP"/>
        </w:rPr>
        <w:t>.</w:t>
      </w:r>
    </w:p>
    <w:p w14:paraId="24E6F408" w14:textId="77777777" w:rsidR="00F005EA" w:rsidRPr="00866B27" w:rsidRDefault="00F005EA" w:rsidP="00A55BDF">
      <w:pPr>
        <w:tabs>
          <w:tab w:val="num" w:pos="2160"/>
        </w:tabs>
        <w:jc w:val="both"/>
        <w:rPr>
          <w:rFonts w:eastAsia="MS Mincho"/>
          <w:sz w:val="22"/>
          <w:szCs w:val="22"/>
          <w:lang w:val="fr-FR" w:eastAsia="ja-JP"/>
        </w:rPr>
      </w:pPr>
    </w:p>
    <w:p w14:paraId="4B2CAFD9" w14:textId="7829B3C9" w:rsidR="00F005EA" w:rsidRPr="00866B27" w:rsidRDefault="00705289" w:rsidP="00A55BDF">
      <w:pPr>
        <w:tabs>
          <w:tab w:val="left" w:pos="720"/>
        </w:tabs>
        <w:ind w:left="720" w:firstLine="720"/>
        <w:jc w:val="both"/>
        <w:rPr>
          <w:rFonts w:eastAsia="MS Mincho"/>
          <w:sz w:val="22"/>
          <w:szCs w:val="22"/>
          <w:lang w:val="fr-FR" w:eastAsia="ja-JP"/>
        </w:rPr>
      </w:pPr>
      <w:r w:rsidRPr="00866B27">
        <w:rPr>
          <w:rFonts w:eastAsia="MS Mincho"/>
          <w:sz w:val="22"/>
          <w:szCs w:val="22"/>
          <w:lang w:val="fr-FR" w:eastAsia="ja-JP"/>
        </w:rPr>
        <w:t xml:space="preserve">Le Président de la Réunion a informé qu’il avait reçu les candidatures de la Barbade et du Panama </w:t>
      </w:r>
      <w:r w:rsidR="00677285" w:rsidRPr="00866B27">
        <w:rPr>
          <w:rFonts w:eastAsia="MS Mincho"/>
          <w:sz w:val="22"/>
          <w:szCs w:val="22"/>
          <w:lang w:val="fr-FR" w:eastAsia="ja-JP"/>
        </w:rPr>
        <w:t>à la première Vice-présidence et la seconde V</w:t>
      </w:r>
      <w:r w:rsidRPr="00866B27">
        <w:rPr>
          <w:rFonts w:eastAsia="MS Mincho"/>
          <w:sz w:val="22"/>
          <w:szCs w:val="22"/>
          <w:lang w:val="fr-FR" w:eastAsia="ja-JP"/>
        </w:rPr>
        <w:t xml:space="preserve">ice-présidence respectivement et </w:t>
      </w:r>
      <w:r w:rsidRPr="00866B27">
        <w:rPr>
          <w:rFonts w:eastAsia="MS Mincho"/>
          <w:sz w:val="22"/>
          <w:szCs w:val="22"/>
          <w:lang w:val="fr-FR" w:eastAsia="ja-JP"/>
        </w:rPr>
        <w:lastRenderedPageBreak/>
        <w:t>proposé que l’élection se réalise par acclamation. La Ba</w:t>
      </w:r>
      <w:r w:rsidR="00677285" w:rsidRPr="00866B27">
        <w:rPr>
          <w:rFonts w:eastAsia="MS Mincho"/>
          <w:sz w:val="22"/>
          <w:szCs w:val="22"/>
          <w:lang w:val="fr-FR" w:eastAsia="ja-JP"/>
        </w:rPr>
        <w:t>rbade a été élue à la première V</w:t>
      </w:r>
      <w:r w:rsidRPr="00866B27">
        <w:rPr>
          <w:rFonts w:eastAsia="MS Mincho"/>
          <w:sz w:val="22"/>
          <w:szCs w:val="22"/>
          <w:lang w:val="fr-FR" w:eastAsia="ja-JP"/>
        </w:rPr>
        <w:t>ice-présidence et le Panama à la seco</w:t>
      </w:r>
      <w:r w:rsidR="00677285" w:rsidRPr="00866B27">
        <w:rPr>
          <w:rFonts w:eastAsia="MS Mincho"/>
          <w:sz w:val="22"/>
          <w:szCs w:val="22"/>
          <w:lang w:val="fr-FR" w:eastAsia="ja-JP"/>
        </w:rPr>
        <w:t>nde V</w:t>
      </w:r>
      <w:r w:rsidRPr="00866B27">
        <w:rPr>
          <w:rFonts w:eastAsia="MS Mincho"/>
          <w:sz w:val="22"/>
          <w:szCs w:val="22"/>
          <w:lang w:val="fr-FR" w:eastAsia="ja-JP"/>
        </w:rPr>
        <w:t>ice-présidence par acclamation</w:t>
      </w:r>
      <w:r w:rsidR="00F005EA" w:rsidRPr="00866B27">
        <w:rPr>
          <w:rFonts w:eastAsia="MS Mincho"/>
          <w:sz w:val="22"/>
          <w:szCs w:val="22"/>
          <w:lang w:val="fr-FR" w:eastAsia="ja-JP"/>
        </w:rPr>
        <w:t>.</w:t>
      </w:r>
    </w:p>
    <w:p w14:paraId="660722B7" w14:textId="77777777" w:rsidR="00A55BDF" w:rsidRDefault="00A55BDF" w:rsidP="00A55BDF">
      <w:pPr>
        <w:jc w:val="both"/>
        <w:rPr>
          <w:sz w:val="22"/>
          <w:szCs w:val="22"/>
          <w:lang w:val="fr-FR"/>
        </w:rPr>
      </w:pPr>
    </w:p>
    <w:p w14:paraId="483412AD" w14:textId="4403EF7B" w:rsidR="002E4EAA" w:rsidRPr="00866B27" w:rsidRDefault="00705289" w:rsidP="00A55BDF">
      <w:pPr>
        <w:tabs>
          <w:tab w:val="left" w:pos="720"/>
          <w:tab w:val="left" w:pos="1440"/>
          <w:tab w:val="left" w:pos="3675"/>
        </w:tabs>
        <w:ind w:left="720" w:firstLine="720"/>
        <w:jc w:val="both"/>
        <w:rPr>
          <w:sz w:val="22"/>
          <w:szCs w:val="22"/>
          <w:lang w:val="fr-FR"/>
        </w:rPr>
      </w:pPr>
      <w:r w:rsidRPr="00866B27">
        <w:rPr>
          <w:sz w:val="22"/>
          <w:szCs w:val="22"/>
          <w:lang w:val="fr-FR"/>
        </w:rPr>
        <w:t xml:space="preserve">Vu que le projet </w:t>
      </w:r>
      <w:r w:rsidR="00DA7F10" w:rsidRPr="00866B27">
        <w:rPr>
          <w:sz w:val="22"/>
          <w:szCs w:val="22"/>
          <w:lang w:val="fr-FR"/>
        </w:rPr>
        <w:t>de D</w:t>
      </w:r>
      <w:r w:rsidRPr="00866B27">
        <w:rPr>
          <w:sz w:val="22"/>
          <w:szCs w:val="22"/>
          <w:lang w:val="fr-FR"/>
        </w:rPr>
        <w:t>é</w:t>
      </w:r>
      <w:r w:rsidR="00DA7F10" w:rsidRPr="00866B27">
        <w:rPr>
          <w:sz w:val="22"/>
          <w:szCs w:val="22"/>
          <w:lang w:val="fr-FR"/>
        </w:rPr>
        <w:t>clara</w:t>
      </w:r>
      <w:r w:rsidRPr="00866B27">
        <w:rPr>
          <w:sz w:val="22"/>
          <w:szCs w:val="22"/>
          <w:lang w:val="fr-FR"/>
        </w:rPr>
        <w:t>t</w:t>
      </w:r>
      <w:r w:rsidR="00DA7F10" w:rsidRPr="00866B27">
        <w:rPr>
          <w:sz w:val="22"/>
          <w:szCs w:val="22"/>
          <w:lang w:val="fr-FR"/>
        </w:rPr>
        <w:t>i</w:t>
      </w:r>
      <w:r w:rsidRPr="00866B27">
        <w:rPr>
          <w:sz w:val="22"/>
          <w:szCs w:val="22"/>
          <w:lang w:val="fr-FR"/>
        </w:rPr>
        <w:t>on d’</w:t>
      </w:r>
      <w:r w:rsidR="00DA7F10" w:rsidRPr="00866B27">
        <w:rPr>
          <w:sz w:val="22"/>
          <w:szCs w:val="22"/>
          <w:lang w:val="fr-FR"/>
        </w:rPr>
        <w:t xml:space="preserve">Antigua Guatemala </w:t>
      </w:r>
      <w:r w:rsidRPr="00866B27">
        <w:rPr>
          <w:sz w:val="22"/>
          <w:szCs w:val="22"/>
          <w:lang w:val="fr-FR"/>
        </w:rPr>
        <w:t xml:space="preserve">comportait des activités devant être menées par des groupes de travail de la </w:t>
      </w:r>
      <w:r w:rsidR="00DA7F10" w:rsidRPr="00866B27">
        <w:rPr>
          <w:sz w:val="22"/>
          <w:szCs w:val="22"/>
          <w:lang w:val="fr-FR"/>
        </w:rPr>
        <w:t>Com</w:t>
      </w:r>
      <w:r w:rsidRPr="00866B27">
        <w:rPr>
          <w:sz w:val="22"/>
          <w:szCs w:val="22"/>
          <w:lang w:val="fr-FR"/>
        </w:rPr>
        <w:t>m</w:t>
      </w:r>
      <w:r w:rsidR="00DA7F10" w:rsidRPr="00866B27">
        <w:rPr>
          <w:sz w:val="22"/>
          <w:szCs w:val="22"/>
          <w:lang w:val="fr-FR"/>
        </w:rPr>
        <w:t>is</w:t>
      </w:r>
      <w:r w:rsidRPr="00866B27">
        <w:rPr>
          <w:sz w:val="22"/>
          <w:szCs w:val="22"/>
          <w:lang w:val="fr-FR"/>
        </w:rPr>
        <w:t>sion interamé</w:t>
      </w:r>
      <w:r w:rsidR="00DA7F10" w:rsidRPr="00866B27">
        <w:rPr>
          <w:sz w:val="22"/>
          <w:szCs w:val="22"/>
          <w:lang w:val="fr-FR"/>
        </w:rPr>
        <w:t>rica</w:t>
      </w:r>
      <w:r w:rsidRPr="00866B27">
        <w:rPr>
          <w:sz w:val="22"/>
          <w:szCs w:val="22"/>
          <w:lang w:val="fr-FR"/>
        </w:rPr>
        <w:t>ine de la c</w:t>
      </w:r>
      <w:r w:rsidR="00DA7F10" w:rsidRPr="00866B27">
        <w:rPr>
          <w:sz w:val="22"/>
          <w:szCs w:val="22"/>
          <w:lang w:val="fr-FR"/>
        </w:rPr>
        <w:t>ultur</w:t>
      </w:r>
      <w:r w:rsidRPr="00866B27">
        <w:rPr>
          <w:sz w:val="22"/>
          <w:szCs w:val="22"/>
          <w:lang w:val="fr-FR"/>
        </w:rPr>
        <w:t>e</w:t>
      </w:r>
      <w:r w:rsidR="002E4EAA" w:rsidRPr="00866B27">
        <w:rPr>
          <w:sz w:val="22"/>
          <w:szCs w:val="22"/>
          <w:lang w:val="fr-FR"/>
        </w:rPr>
        <w:t xml:space="preserve"> (CIC)</w:t>
      </w:r>
      <w:r w:rsidR="00DA7F10" w:rsidRPr="00866B27">
        <w:rPr>
          <w:sz w:val="22"/>
          <w:szCs w:val="22"/>
          <w:lang w:val="fr-FR"/>
        </w:rPr>
        <w:t>,</w:t>
      </w:r>
      <w:r w:rsidRPr="00866B27">
        <w:rPr>
          <w:sz w:val="22"/>
          <w:szCs w:val="22"/>
          <w:lang w:val="fr-FR"/>
        </w:rPr>
        <w:t xml:space="preserve"> le Président a proposé de les mettre en place afin d’assurer consistance et cohérence avec les tâches convenues et le format utilisé pour les réaliser</w:t>
      </w:r>
      <w:r w:rsidR="002E4EAA" w:rsidRPr="00866B27">
        <w:rPr>
          <w:sz w:val="22"/>
          <w:szCs w:val="22"/>
          <w:lang w:val="fr-FR"/>
        </w:rPr>
        <w:t>.</w:t>
      </w:r>
    </w:p>
    <w:p w14:paraId="4782DBFE" w14:textId="77777777" w:rsidR="002E4EAA" w:rsidRPr="00866B27" w:rsidRDefault="002E4EAA" w:rsidP="00A55BDF">
      <w:pPr>
        <w:tabs>
          <w:tab w:val="num" w:pos="2160"/>
        </w:tabs>
        <w:jc w:val="both"/>
        <w:rPr>
          <w:sz w:val="22"/>
          <w:szCs w:val="22"/>
          <w:lang w:val="fr-FR"/>
        </w:rPr>
      </w:pPr>
    </w:p>
    <w:p w14:paraId="6FE9D5BB" w14:textId="4B6E2782" w:rsidR="00DA7F10" w:rsidRPr="00866B27" w:rsidRDefault="002E4EAA" w:rsidP="00A55BDF">
      <w:pPr>
        <w:tabs>
          <w:tab w:val="left" w:pos="720"/>
          <w:tab w:val="left" w:pos="3675"/>
        </w:tabs>
        <w:ind w:left="720" w:firstLine="720"/>
        <w:jc w:val="both"/>
        <w:rPr>
          <w:sz w:val="22"/>
          <w:szCs w:val="22"/>
          <w:lang w:val="fr-FR"/>
        </w:rPr>
      </w:pPr>
      <w:r w:rsidRPr="00866B27">
        <w:rPr>
          <w:sz w:val="22"/>
          <w:szCs w:val="22"/>
          <w:lang w:val="fr-FR"/>
        </w:rPr>
        <w:t>L</w:t>
      </w:r>
      <w:r w:rsidR="00947780" w:rsidRPr="00866B27">
        <w:rPr>
          <w:sz w:val="22"/>
          <w:szCs w:val="22"/>
          <w:lang w:val="fr-FR"/>
        </w:rPr>
        <w:t>es participants de la Réunio</w:t>
      </w:r>
      <w:r w:rsidRPr="00866B27">
        <w:rPr>
          <w:sz w:val="22"/>
          <w:szCs w:val="22"/>
          <w:lang w:val="fr-FR"/>
        </w:rPr>
        <w:t xml:space="preserve">n </w:t>
      </w:r>
      <w:r w:rsidR="00947780" w:rsidRPr="00866B27">
        <w:rPr>
          <w:sz w:val="22"/>
          <w:szCs w:val="22"/>
          <w:lang w:val="fr-FR"/>
        </w:rPr>
        <w:t>on</w:t>
      </w:r>
      <w:r w:rsidR="00677285" w:rsidRPr="00866B27">
        <w:rPr>
          <w:sz w:val="22"/>
          <w:szCs w:val="22"/>
          <w:lang w:val="fr-FR"/>
        </w:rPr>
        <w:t>t accepté la proposition de la P</w:t>
      </w:r>
      <w:r w:rsidR="00947780" w:rsidRPr="00866B27">
        <w:rPr>
          <w:sz w:val="22"/>
          <w:szCs w:val="22"/>
          <w:lang w:val="fr-FR"/>
        </w:rPr>
        <w:t>résidence et procédé à l’installation des groupes de travail de la CIC suivants </w:t>
      </w:r>
      <w:r w:rsidRPr="00866B27">
        <w:rPr>
          <w:sz w:val="22"/>
          <w:szCs w:val="22"/>
          <w:lang w:val="fr-FR"/>
        </w:rPr>
        <w:t>:</w:t>
      </w:r>
    </w:p>
    <w:p w14:paraId="309DC1D0" w14:textId="41C16060" w:rsidR="00DA7F10" w:rsidRPr="00866B27" w:rsidRDefault="00DA7F10" w:rsidP="00A55BDF">
      <w:pPr>
        <w:tabs>
          <w:tab w:val="left" w:pos="3675"/>
        </w:tabs>
        <w:jc w:val="both"/>
        <w:rPr>
          <w:sz w:val="22"/>
          <w:szCs w:val="22"/>
          <w:lang w:val="fr-FR"/>
        </w:rPr>
      </w:pPr>
    </w:p>
    <w:tbl>
      <w:tblPr>
        <w:tblStyle w:val="TableGrid"/>
        <w:tblW w:w="0" w:type="auto"/>
        <w:tblInd w:w="1435" w:type="dxa"/>
        <w:tblLook w:val="04A0" w:firstRow="1" w:lastRow="0" w:firstColumn="1" w:lastColumn="0" w:noHBand="0" w:noVBand="1"/>
      </w:tblPr>
      <w:tblGrid>
        <w:gridCol w:w="3045"/>
        <w:gridCol w:w="4481"/>
      </w:tblGrid>
      <w:tr w:rsidR="008E0F99" w:rsidRPr="00866B27" w14:paraId="67BAC9E3" w14:textId="77777777" w:rsidTr="00A55BDF">
        <w:tc>
          <w:tcPr>
            <w:tcW w:w="3045" w:type="dxa"/>
            <w:tcBorders>
              <w:top w:val="nil"/>
              <w:left w:val="nil"/>
              <w:bottom w:val="nil"/>
              <w:right w:val="nil"/>
            </w:tcBorders>
          </w:tcPr>
          <w:p w14:paraId="7D420F4D" w14:textId="49CDBB69" w:rsidR="008E0F99" w:rsidRPr="00866B27" w:rsidRDefault="00947780" w:rsidP="00A55BDF">
            <w:pPr>
              <w:pStyle w:val="ListParagraph"/>
              <w:numPr>
                <w:ilvl w:val="0"/>
                <w:numId w:val="6"/>
              </w:numPr>
              <w:tabs>
                <w:tab w:val="left" w:pos="3675"/>
              </w:tabs>
              <w:ind w:left="340" w:hanging="450"/>
              <w:jc w:val="both"/>
              <w:rPr>
                <w:sz w:val="22"/>
                <w:szCs w:val="22"/>
                <w:lang w:val="fr-FR"/>
              </w:rPr>
            </w:pPr>
            <w:r w:rsidRPr="00866B27">
              <w:rPr>
                <w:sz w:val="22"/>
                <w:szCs w:val="22"/>
                <w:lang w:val="fr-FR"/>
              </w:rPr>
              <w:t>Groupe de travail 1 </w:t>
            </w:r>
            <w:r w:rsidR="008E0F99" w:rsidRPr="00866B27">
              <w:rPr>
                <w:sz w:val="22"/>
                <w:szCs w:val="22"/>
                <w:lang w:val="fr-FR"/>
              </w:rPr>
              <w:t>:</w:t>
            </w:r>
          </w:p>
        </w:tc>
        <w:tc>
          <w:tcPr>
            <w:tcW w:w="4481" w:type="dxa"/>
            <w:tcBorders>
              <w:top w:val="nil"/>
              <w:left w:val="nil"/>
              <w:bottom w:val="nil"/>
              <w:right w:val="nil"/>
            </w:tcBorders>
          </w:tcPr>
          <w:p w14:paraId="079AC548" w14:textId="3C18B7E9" w:rsidR="008E0F99" w:rsidRPr="00866B27" w:rsidRDefault="00947780" w:rsidP="00A55BDF">
            <w:pPr>
              <w:tabs>
                <w:tab w:val="left" w:pos="3060"/>
                <w:tab w:val="left" w:pos="3675"/>
              </w:tabs>
              <w:spacing w:line="259" w:lineRule="auto"/>
              <w:jc w:val="both"/>
              <w:rPr>
                <w:sz w:val="22"/>
                <w:szCs w:val="22"/>
                <w:lang w:val="fr-FR"/>
              </w:rPr>
            </w:pPr>
            <w:r w:rsidRPr="00866B27">
              <w:rPr>
                <w:snapToGrid w:val="0"/>
                <w:sz w:val="22"/>
                <w:szCs w:val="22"/>
                <w:lang w:val="fr-FR"/>
              </w:rPr>
              <w:t xml:space="preserve">Méthodologies et politiques pour la promotion de la gestion et de la consommation des </w:t>
            </w:r>
            <w:r w:rsidRPr="00866B27">
              <w:rPr>
                <w:sz w:val="22"/>
                <w:szCs w:val="22"/>
                <w:lang w:val="fr-FR"/>
              </w:rPr>
              <w:t>bien</w:t>
            </w:r>
            <w:r w:rsidR="008E0F99" w:rsidRPr="00866B27">
              <w:rPr>
                <w:sz w:val="22"/>
                <w:szCs w:val="22"/>
                <w:lang w:val="fr-FR"/>
              </w:rPr>
              <w:t xml:space="preserve">s </w:t>
            </w:r>
            <w:r w:rsidRPr="00866B27">
              <w:rPr>
                <w:sz w:val="22"/>
                <w:szCs w:val="22"/>
                <w:lang w:val="fr-FR"/>
              </w:rPr>
              <w:t xml:space="preserve">et </w:t>
            </w:r>
            <w:r w:rsidR="008E0F99" w:rsidRPr="00866B27">
              <w:rPr>
                <w:sz w:val="22"/>
                <w:szCs w:val="22"/>
                <w:lang w:val="fr-FR"/>
              </w:rPr>
              <w:t>servic</w:t>
            </w:r>
            <w:r w:rsidRPr="00866B27">
              <w:rPr>
                <w:sz w:val="22"/>
                <w:szCs w:val="22"/>
                <w:lang w:val="fr-FR"/>
              </w:rPr>
              <w:t>e</w:t>
            </w:r>
            <w:r w:rsidR="008E0F99" w:rsidRPr="00866B27">
              <w:rPr>
                <w:sz w:val="22"/>
                <w:szCs w:val="22"/>
                <w:lang w:val="fr-FR"/>
              </w:rPr>
              <w:t>s cultur</w:t>
            </w:r>
            <w:r w:rsidRPr="00866B27">
              <w:rPr>
                <w:sz w:val="22"/>
                <w:szCs w:val="22"/>
                <w:lang w:val="fr-FR"/>
              </w:rPr>
              <w:t>el</w:t>
            </w:r>
            <w:r w:rsidR="008E0F99" w:rsidRPr="00866B27">
              <w:rPr>
                <w:sz w:val="22"/>
                <w:szCs w:val="22"/>
                <w:lang w:val="fr-FR"/>
              </w:rPr>
              <w:t xml:space="preserve">s </w:t>
            </w:r>
            <w:r w:rsidRPr="00866B27">
              <w:rPr>
                <w:sz w:val="22"/>
                <w:szCs w:val="22"/>
                <w:lang w:val="fr-FR"/>
              </w:rPr>
              <w:t>dans l’environnement numérique</w:t>
            </w:r>
          </w:p>
          <w:p w14:paraId="6A5205F0" w14:textId="77777777" w:rsidR="008E0F99" w:rsidRPr="00866B27" w:rsidRDefault="008E0F99" w:rsidP="00A55BDF">
            <w:pPr>
              <w:tabs>
                <w:tab w:val="left" w:pos="3675"/>
              </w:tabs>
              <w:jc w:val="both"/>
              <w:rPr>
                <w:sz w:val="22"/>
                <w:szCs w:val="22"/>
                <w:lang w:val="fr-FR"/>
              </w:rPr>
            </w:pPr>
          </w:p>
        </w:tc>
      </w:tr>
      <w:tr w:rsidR="008E0F99" w:rsidRPr="00866B27" w14:paraId="65C3899B" w14:textId="77777777" w:rsidTr="00A55BDF">
        <w:tc>
          <w:tcPr>
            <w:tcW w:w="3045" w:type="dxa"/>
            <w:tcBorders>
              <w:top w:val="nil"/>
              <w:left w:val="nil"/>
              <w:bottom w:val="nil"/>
              <w:right w:val="nil"/>
            </w:tcBorders>
          </w:tcPr>
          <w:p w14:paraId="03DFF36B" w14:textId="58A2E920" w:rsidR="008E0F99" w:rsidRPr="00866B27" w:rsidRDefault="00947780" w:rsidP="00A55BDF">
            <w:pPr>
              <w:pStyle w:val="ListParagraph"/>
              <w:numPr>
                <w:ilvl w:val="0"/>
                <w:numId w:val="5"/>
              </w:numPr>
              <w:tabs>
                <w:tab w:val="left" w:pos="3675"/>
              </w:tabs>
              <w:ind w:left="340" w:hanging="450"/>
              <w:jc w:val="both"/>
              <w:rPr>
                <w:sz w:val="22"/>
                <w:szCs w:val="22"/>
                <w:lang w:val="fr-FR"/>
              </w:rPr>
            </w:pPr>
            <w:r w:rsidRPr="00866B27">
              <w:rPr>
                <w:sz w:val="22"/>
                <w:szCs w:val="22"/>
                <w:lang w:val="fr-FR"/>
              </w:rPr>
              <w:t>Groupe de travail 2 </w:t>
            </w:r>
            <w:r w:rsidR="008E0F99" w:rsidRPr="00866B27">
              <w:rPr>
                <w:sz w:val="22"/>
                <w:szCs w:val="22"/>
                <w:lang w:val="fr-FR"/>
              </w:rPr>
              <w:t xml:space="preserve">: </w:t>
            </w:r>
          </w:p>
        </w:tc>
        <w:tc>
          <w:tcPr>
            <w:tcW w:w="4481" w:type="dxa"/>
            <w:tcBorders>
              <w:top w:val="nil"/>
              <w:left w:val="nil"/>
              <w:bottom w:val="nil"/>
              <w:right w:val="nil"/>
            </w:tcBorders>
          </w:tcPr>
          <w:p w14:paraId="37744BB2" w14:textId="3480966C" w:rsidR="008E0F99" w:rsidRDefault="00947780" w:rsidP="00A55BDF">
            <w:pPr>
              <w:tabs>
                <w:tab w:val="left" w:pos="3675"/>
              </w:tabs>
              <w:jc w:val="both"/>
              <w:rPr>
                <w:sz w:val="22"/>
                <w:szCs w:val="22"/>
                <w:lang w:val="fr-FR"/>
              </w:rPr>
            </w:pPr>
            <w:r w:rsidRPr="00866B27">
              <w:rPr>
                <w:sz w:val="22"/>
                <w:szCs w:val="22"/>
                <w:lang w:val="fr-FR"/>
              </w:rPr>
              <w:t>Économie</w:t>
            </w:r>
            <w:r w:rsidR="008E0F99" w:rsidRPr="00866B27">
              <w:rPr>
                <w:sz w:val="22"/>
                <w:szCs w:val="22"/>
                <w:lang w:val="fr-FR"/>
              </w:rPr>
              <w:t xml:space="preserve"> e</w:t>
            </w:r>
            <w:r w:rsidRPr="00866B27">
              <w:rPr>
                <w:sz w:val="22"/>
                <w:szCs w:val="22"/>
                <w:lang w:val="fr-FR"/>
              </w:rPr>
              <w:t>t industries culture</w:t>
            </w:r>
            <w:r w:rsidR="008E0F99" w:rsidRPr="00866B27">
              <w:rPr>
                <w:sz w:val="22"/>
                <w:szCs w:val="22"/>
                <w:lang w:val="fr-FR"/>
              </w:rPr>
              <w:t>l</w:t>
            </w:r>
            <w:r w:rsidRPr="00866B27">
              <w:rPr>
                <w:sz w:val="22"/>
                <w:szCs w:val="22"/>
                <w:lang w:val="fr-FR"/>
              </w:rPr>
              <w:t>les et cré</w:t>
            </w:r>
            <w:r w:rsidR="008E0F99" w:rsidRPr="00866B27">
              <w:rPr>
                <w:sz w:val="22"/>
                <w:szCs w:val="22"/>
                <w:lang w:val="fr-FR"/>
              </w:rPr>
              <w:t>ativ</w:t>
            </w:r>
            <w:r w:rsidR="00677285" w:rsidRPr="00866B27">
              <w:rPr>
                <w:sz w:val="22"/>
                <w:szCs w:val="22"/>
                <w:lang w:val="fr-FR"/>
              </w:rPr>
              <w:t>e</w:t>
            </w:r>
            <w:r w:rsidR="008E0F99" w:rsidRPr="00866B27">
              <w:rPr>
                <w:sz w:val="22"/>
                <w:szCs w:val="22"/>
                <w:lang w:val="fr-FR"/>
              </w:rPr>
              <w:t>s</w:t>
            </w:r>
            <w:r w:rsidR="00A55BDF">
              <w:rPr>
                <w:sz w:val="22"/>
                <w:szCs w:val="22"/>
                <w:lang w:val="fr-FR"/>
              </w:rPr>
              <w:t xml:space="preserve"> et</w:t>
            </w:r>
            <w:r w:rsidRPr="00866B27">
              <w:rPr>
                <w:sz w:val="22"/>
                <w:szCs w:val="22"/>
                <w:lang w:val="fr-FR"/>
              </w:rPr>
              <w:t xml:space="preserve"> ; </w:t>
            </w:r>
          </w:p>
          <w:p w14:paraId="4189FD34" w14:textId="4F4F7CD1" w:rsidR="00A55BDF" w:rsidRPr="00866B27" w:rsidRDefault="00A55BDF" w:rsidP="00A55BDF">
            <w:pPr>
              <w:tabs>
                <w:tab w:val="left" w:pos="3675"/>
              </w:tabs>
              <w:jc w:val="both"/>
              <w:rPr>
                <w:sz w:val="22"/>
                <w:szCs w:val="22"/>
                <w:lang w:val="fr-FR"/>
              </w:rPr>
            </w:pPr>
          </w:p>
        </w:tc>
      </w:tr>
      <w:tr w:rsidR="008E0F99" w:rsidRPr="00866B27" w14:paraId="7974DD19" w14:textId="77777777" w:rsidTr="00A55BDF">
        <w:tc>
          <w:tcPr>
            <w:tcW w:w="3045" w:type="dxa"/>
            <w:tcBorders>
              <w:top w:val="nil"/>
              <w:left w:val="nil"/>
              <w:bottom w:val="nil"/>
              <w:right w:val="nil"/>
            </w:tcBorders>
          </w:tcPr>
          <w:p w14:paraId="1982F7B9" w14:textId="452DA458" w:rsidR="008E0F99" w:rsidRPr="00866B27" w:rsidRDefault="00947780" w:rsidP="00A55BDF">
            <w:pPr>
              <w:pStyle w:val="ListParagraph"/>
              <w:numPr>
                <w:ilvl w:val="0"/>
                <w:numId w:val="5"/>
              </w:numPr>
              <w:tabs>
                <w:tab w:val="left" w:pos="3675"/>
              </w:tabs>
              <w:ind w:left="340" w:hanging="450"/>
              <w:jc w:val="both"/>
              <w:rPr>
                <w:sz w:val="22"/>
                <w:szCs w:val="22"/>
                <w:lang w:val="fr-FR"/>
              </w:rPr>
            </w:pPr>
            <w:r w:rsidRPr="00866B27">
              <w:rPr>
                <w:sz w:val="22"/>
                <w:szCs w:val="22"/>
                <w:lang w:val="fr-FR"/>
              </w:rPr>
              <w:t>Groupe de travail 3 </w:t>
            </w:r>
            <w:r w:rsidR="008E0F99" w:rsidRPr="00866B27">
              <w:rPr>
                <w:sz w:val="22"/>
                <w:szCs w:val="22"/>
                <w:lang w:val="fr-FR"/>
              </w:rPr>
              <w:t xml:space="preserve">: </w:t>
            </w:r>
          </w:p>
        </w:tc>
        <w:tc>
          <w:tcPr>
            <w:tcW w:w="4481" w:type="dxa"/>
            <w:tcBorders>
              <w:top w:val="nil"/>
              <w:left w:val="nil"/>
              <w:bottom w:val="nil"/>
              <w:right w:val="nil"/>
            </w:tcBorders>
          </w:tcPr>
          <w:p w14:paraId="506623B6" w14:textId="2C0B050F" w:rsidR="008E0F99" w:rsidRPr="00866B27" w:rsidRDefault="008E0F99" w:rsidP="00A55BDF">
            <w:pPr>
              <w:tabs>
                <w:tab w:val="left" w:pos="3675"/>
              </w:tabs>
              <w:jc w:val="both"/>
              <w:rPr>
                <w:sz w:val="22"/>
                <w:szCs w:val="22"/>
                <w:lang w:val="fr-FR"/>
              </w:rPr>
            </w:pPr>
            <w:r w:rsidRPr="00866B27">
              <w:rPr>
                <w:sz w:val="22"/>
                <w:szCs w:val="22"/>
                <w:lang w:val="fr-FR"/>
              </w:rPr>
              <w:t>Re</w:t>
            </w:r>
            <w:r w:rsidR="00947780" w:rsidRPr="00866B27">
              <w:rPr>
                <w:sz w:val="22"/>
                <w:szCs w:val="22"/>
                <w:lang w:val="fr-FR"/>
              </w:rPr>
              <w:t>cueil, protection, conservation, revalorisation et sauvegarde du patrimoine culturel, des expressions cul</w:t>
            </w:r>
            <w:r w:rsidR="00BF54CC" w:rsidRPr="00866B27">
              <w:rPr>
                <w:sz w:val="22"/>
                <w:szCs w:val="22"/>
                <w:lang w:val="fr-FR"/>
              </w:rPr>
              <w:t>turelles et artistiques et des connaissances tradit</w:t>
            </w:r>
            <w:r w:rsidRPr="00866B27">
              <w:rPr>
                <w:sz w:val="22"/>
                <w:szCs w:val="22"/>
                <w:lang w:val="fr-FR"/>
              </w:rPr>
              <w:t>ion</w:t>
            </w:r>
            <w:r w:rsidR="00BF54CC" w:rsidRPr="00866B27">
              <w:rPr>
                <w:sz w:val="22"/>
                <w:szCs w:val="22"/>
                <w:lang w:val="fr-FR"/>
              </w:rPr>
              <w:t>nelles et</w:t>
            </w:r>
            <w:r w:rsidRPr="00866B27">
              <w:rPr>
                <w:sz w:val="22"/>
                <w:szCs w:val="22"/>
                <w:lang w:val="fr-FR"/>
              </w:rPr>
              <w:t xml:space="preserve"> ancestrales</w:t>
            </w:r>
          </w:p>
        </w:tc>
      </w:tr>
    </w:tbl>
    <w:p w14:paraId="329B155F" w14:textId="77777777" w:rsidR="008E0F99" w:rsidRPr="00866B27" w:rsidRDefault="008E0F99" w:rsidP="00A55BDF">
      <w:pPr>
        <w:tabs>
          <w:tab w:val="left" w:pos="3675"/>
        </w:tabs>
        <w:jc w:val="both"/>
        <w:rPr>
          <w:sz w:val="22"/>
          <w:szCs w:val="22"/>
          <w:lang w:val="fr-FR"/>
        </w:rPr>
      </w:pPr>
    </w:p>
    <w:p w14:paraId="41C76C16" w14:textId="3F7138B4" w:rsidR="00E339A4" w:rsidRPr="00866B27" w:rsidRDefault="00B25C0C" w:rsidP="00A55BDF">
      <w:pPr>
        <w:ind w:left="720" w:firstLine="720"/>
        <w:jc w:val="both"/>
        <w:rPr>
          <w:rFonts w:eastAsia="MS Mincho"/>
          <w:sz w:val="22"/>
          <w:szCs w:val="22"/>
          <w:lang w:val="fr-FR" w:eastAsia="ja-JP"/>
        </w:rPr>
      </w:pPr>
      <w:r w:rsidRPr="00866B27">
        <w:rPr>
          <w:rFonts w:eastAsia="MS Mincho"/>
          <w:sz w:val="22"/>
          <w:szCs w:val="22"/>
          <w:lang w:val="fr-FR" w:eastAsia="ja-JP"/>
        </w:rPr>
        <w:t>Les participants à la Réunio</w:t>
      </w:r>
      <w:r w:rsidR="002E4EAA" w:rsidRPr="00866B27">
        <w:rPr>
          <w:rFonts w:eastAsia="MS Mincho"/>
          <w:sz w:val="22"/>
          <w:szCs w:val="22"/>
          <w:lang w:val="fr-FR" w:eastAsia="ja-JP"/>
        </w:rPr>
        <w:t xml:space="preserve">n </w:t>
      </w:r>
      <w:r w:rsidRPr="00866B27">
        <w:rPr>
          <w:rFonts w:eastAsia="MS Mincho"/>
          <w:sz w:val="22"/>
          <w:szCs w:val="22"/>
          <w:lang w:val="fr-FR" w:eastAsia="ja-JP"/>
        </w:rPr>
        <w:t>ont également convenu que les élections des bureaux de ces groupes incombaient à</w:t>
      </w:r>
      <w:r w:rsidR="00E339A4" w:rsidRPr="00866B27">
        <w:rPr>
          <w:rFonts w:eastAsia="MS Mincho"/>
          <w:sz w:val="22"/>
          <w:szCs w:val="22"/>
          <w:lang w:val="fr-FR" w:eastAsia="ja-JP"/>
        </w:rPr>
        <w:t xml:space="preserve"> la CIC </w:t>
      </w:r>
      <w:r w:rsidRPr="00866B27">
        <w:rPr>
          <w:rFonts w:eastAsia="MS Mincho"/>
          <w:sz w:val="22"/>
          <w:szCs w:val="22"/>
          <w:lang w:val="fr-FR" w:eastAsia="ja-JP"/>
        </w:rPr>
        <w:t>et qu’elles devraient se tenir dans les meilleurs délais</w:t>
      </w:r>
      <w:r w:rsidR="00E339A4" w:rsidRPr="00866B27">
        <w:rPr>
          <w:rFonts w:eastAsia="MS Mincho"/>
          <w:sz w:val="22"/>
          <w:szCs w:val="22"/>
          <w:lang w:val="fr-FR" w:eastAsia="ja-JP"/>
        </w:rPr>
        <w:t>.</w:t>
      </w:r>
    </w:p>
    <w:p w14:paraId="673ADE30" w14:textId="586AC8BA" w:rsidR="00811470" w:rsidRPr="00866B27" w:rsidRDefault="00811470" w:rsidP="00A55BDF">
      <w:pPr>
        <w:tabs>
          <w:tab w:val="num" w:pos="2160"/>
        </w:tabs>
        <w:jc w:val="both"/>
        <w:rPr>
          <w:rFonts w:eastAsia="MS Mincho"/>
          <w:sz w:val="22"/>
          <w:szCs w:val="22"/>
          <w:lang w:val="fr-FR" w:eastAsia="ja-JP"/>
        </w:rPr>
      </w:pPr>
    </w:p>
    <w:p w14:paraId="12F16310" w14:textId="45F95EE0" w:rsidR="00C20C81" w:rsidRPr="00866B27" w:rsidRDefault="00CC2435" w:rsidP="00A55BDF">
      <w:pPr>
        <w:ind w:left="720"/>
        <w:jc w:val="both"/>
        <w:rPr>
          <w:rFonts w:eastAsia="MS Mincho"/>
          <w:sz w:val="22"/>
          <w:szCs w:val="22"/>
          <w:lang w:val="fr-FR"/>
        </w:rPr>
      </w:pPr>
      <w:r w:rsidRPr="00866B27">
        <w:rPr>
          <w:sz w:val="22"/>
          <w:szCs w:val="22"/>
          <w:lang w:val="fr-FR"/>
        </w:rPr>
        <w:t>H</w:t>
      </w:r>
      <w:r w:rsidR="00C20C81" w:rsidRPr="00866B27">
        <w:rPr>
          <w:sz w:val="22"/>
          <w:szCs w:val="22"/>
          <w:lang w:val="fr-FR"/>
        </w:rPr>
        <w:t>.</w:t>
      </w:r>
      <w:r w:rsidR="00C20C81" w:rsidRPr="00866B27">
        <w:rPr>
          <w:sz w:val="22"/>
          <w:szCs w:val="22"/>
          <w:lang w:val="fr-FR"/>
        </w:rPr>
        <w:tab/>
      </w:r>
      <w:r w:rsidR="00AE7FD2" w:rsidRPr="00866B27">
        <w:rPr>
          <w:sz w:val="22"/>
          <w:szCs w:val="22"/>
          <w:lang w:val="fr-FR"/>
        </w:rPr>
        <w:t>Se</w:t>
      </w:r>
      <w:r w:rsidR="00E339A4" w:rsidRPr="00866B27">
        <w:rPr>
          <w:sz w:val="22"/>
          <w:szCs w:val="22"/>
          <w:lang w:val="fr-FR"/>
        </w:rPr>
        <w:t>pti</w:t>
      </w:r>
      <w:r w:rsidR="00AE7FD2" w:rsidRPr="00866B27">
        <w:rPr>
          <w:sz w:val="22"/>
          <w:szCs w:val="22"/>
          <w:lang w:val="fr-FR"/>
        </w:rPr>
        <w:t>ème</w:t>
      </w:r>
      <w:r w:rsidR="00C20C81" w:rsidRPr="00866B27">
        <w:rPr>
          <w:sz w:val="22"/>
          <w:szCs w:val="22"/>
          <w:lang w:val="fr-FR"/>
        </w:rPr>
        <w:t xml:space="preserve"> </w:t>
      </w:r>
      <w:r w:rsidR="00194F89" w:rsidRPr="00866B27">
        <w:rPr>
          <w:sz w:val="22"/>
          <w:szCs w:val="22"/>
          <w:lang w:val="fr-FR"/>
        </w:rPr>
        <w:t>séance plénière</w:t>
      </w:r>
    </w:p>
    <w:p w14:paraId="5172195B" w14:textId="77777777" w:rsidR="00C20C81" w:rsidRPr="00866B27" w:rsidRDefault="00C20C81" w:rsidP="00A55BDF">
      <w:pPr>
        <w:tabs>
          <w:tab w:val="num" w:pos="2160"/>
        </w:tabs>
        <w:jc w:val="both"/>
        <w:rPr>
          <w:snapToGrid w:val="0"/>
          <w:sz w:val="22"/>
          <w:szCs w:val="22"/>
          <w:lang w:val="fr-FR"/>
        </w:rPr>
      </w:pPr>
    </w:p>
    <w:p w14:paraId="5DC98BC0" w14:textId="0F0038DF" w:rsidR="00E339A4" w:rsidRPr="00866B27" w:rsidRDefault="00E339A4" w:rsidP="00A55BDF">
      <w:pPr>
        <w:tabs>
          <w:tab w:val="left" w:pos="720"/>
        </w:tabs>
        <w:ind w:left="720"/>
        <w:jc w:val="both"/>
        <w:rPr>
          <w:sz w:val="22"/>
          <w:szCs w:val="22"/>
          <w:lang w:val="fr-FR"/>
        </w:rPr>
      </w:pPr>
      <w:r w:rsidRPr="00866B27">
        <w:rPr>
          <w:sz w:val="22"/>
          <w:szCs w:val="22"/>
          <w:lang w:val="fr-FR"/>
        </w:rPr>
        <w:tab/>
      </w:r>
      <w:r w:rsidR="00B25C0C" w:rsidRPr="00866B27">
        <w:rPr>
          <w:sz w:val="22"/>
          <w:szCs w:val="22"/>
          <w:lang w:val="fr-FR"/>
        </w:rPr>
        <w:t>Lors de la se</w:t>
      </w:r>
      <w:r w:rsidR="002E4EAA" w:rsidRPr="00866B27">
        <w:rPr>
          <w:sz w:val="22"/>
          <w:szCs w:val="22"/>
          <w:lang w:val="fr-FR"/>
        </w:rPr>
        <w:t>pti</w:t>
      </w:r>
      <w:r w:rsidR="00B25C0C" w:rsidRPr="00866B27">
        <w:rPr>
          <w:sz w:val="22"/>
          <w:szCs w:val="22"/>
          <w:lang w:val="fr-FR"/>
        </w:rPr>
        <w:t>ème</w:t>
      </w:r>
      <w:r w:rsidR="002E4EAA" w:rsidRPr="00866B27">
        <w:rPr>
          <w:sz w:val="22"/>
          <w:szCs w:val="22"/>
          <w:lang w:val="fr-FR"/>
        </w:rPr>
        <w:t xml:space="preserve"> </w:t>
      </w:r>
      <w:r w:rsidR="00194F89" w:rsidRPr="00866B27">
        <w:rPr>
          <w:sz w:val="22"/>
          <w:szCs w:val="22"/>
          <w:lang w:val="fr-FR"/>
        </w:rPr>
        <w:t>séance plénière</w:t>
      </w:r>
      <w:r w:rsidR="002E4EAA" w:rsidRPr="00866B27">
        <w:rPr>
          <w:sz w:val="22"/>
          <w:szCs w:val="22"/>
          <w:lang w:val="fr-FR"/>
        </w:rPr>
        <w:t xml:space="preserve">, </w:t>
      </w:r>
      <w:r w:rsidR="00B25C0C" w:rsidRPr="00866B27">
        <w:rPr>
          <w:sz w:val="22"/>
          <w:szCs w:val="22"/>
          <w:lang w:val="fr-FR"/>
        </w:rPr>
        <w:t xml:space="preserve">les participants ont accepté la généreuse proposition du Gouvernement de la République dominicaine et convenu que la Dixième Réunion interaméricaine des ministres et hauts fonctionnaires chargés de la culture se tiendrait dans ce pays en </w:t>
      </w:r>
      <w:r w:rsidR="002E4EAA" w:rsidRPr="00866B27">
        <w:rPr>
          <w:sz w:val="22"/>
          <w:szCs w:val="22"/>
          <w:lang w:val="fr-FR"/>
        </w:rPr>
        <w:t xml:space="preserve">2025.  </w:t>
      </w:r>
    </w:p>
    <w:p w14:paraId="4C4BC66C" w14:textId="77777777" w:rsidR="00E339A4" w:rsidRPr="00866B27" w:rsidRDefault="00E339A4" w:rsidP="00A55BDF">
      <w:pPr>
        <w:tabs>
          <w:tab w:val="num" w:pos="2160"/>
        </w:tabs>
        <w:jc w:val="both"/>
        <w:rPr>
          <w:sz w:val="22"/>
          <w:szCs w:val="22"/>
          <w:lang w:val="fr-FR"/>
        </w:rPr>
      </w:pPr>
    </w:p>
    <w:p w14:paraId="6AC62ECE" w14:textId="0302C21E" w:rsidR="00CC2435" w:rsidRPr="00866B27" w:rsidRDefault="00CC2435" w:rsidP="00A55BDF">
      <w:pPr>
        <w:tabs>
          <w:tab w:val="left" w:pos="720"/>
        </w:tabs>
        <w:ind w:left="720"/>
        <w:jc w:val="both"/>
        <w:rPr>
          <w:sz w:val="22"/>
          <w:szCs w:val="22"/>
          <w:lang w:val="fr-FR"/>
        </w:rPr>
      </w:pPr>
      <w:r w:rsidRPr="00866B27">
        <w:rPr>
          <w:sz w:val="22"/>
          <w:szCs w:val="22"/>
          <w:lang w:val="fr-FR"/>
        </w:rPr>
        <w:t>I.</w:t>
      </w:r>
      <w:r w:rsidRPr="00866B27">
        <w:rPr>
          <w:sz w:val="22"/>
          <w:szCs w:val="22"/>
          <w:lang w:val="fr-FR"/>
        </w:rPr>
        <w:tab/>
      </w:r>
      <w:r w:rsidR="00AE7FD2" w:rsidRPr="00866B27">
        <w:rPr>
          <w:sz w:val="22"/>
          <w:szCs w:val="22"/>
          <w:lang w:val="fr-FR"/>
        </w:rPr>
        <w:t>Huitième</w:t>
      </w:r>
      <w:r w:rsidRPr="00866B27">
        <w:rPr>
          <w:sz w:val="22"/>
          <w:szCs w:val="22"/>
          <w:lang w:val="fr-FR"/>
        </w:rPr>
        <w:t xml:space="preserve"> </w:t>
      </w:r>
      <w:r w:rsidR="00194F89" w:rsidRPr="00866B27">
        <w:rPr>
          <w:sz w:val="22"/>
          <w:szCs w:val="22"/>
          <w:lang w:val="fr-FR"/>
        </w:rPr>
        <w:t>séance plénière</w:t>
      </w:r>
    </w:p>
    <w:p w14:paraId="6165F275" w14:textId="77777777" w:rsidR="00CC2435" w:rsidRPr="00866B27" w:rsidRDefault="00CC2435" w:rsidP="00A55BDF">
      <w:pPr>
        <w:tabs>
          <w:tab w:val="num" w:pos="2160"/>
        </w:tabs>
        <w:jc w:val="both"/>
        <w:rPr>
          <w:sz w:val="22"/>
          <w:szCs w:val="22"/>
          <w:lang w:val="fr-FR"/>
        </w:rPr>
      </w:pPr>
    </w:p>
    <w:p w14:paraId="4D8259C6" w14:textId="4417728B" w:rsidR="00CE4AD6" w:rsidRPr="00866B27" w:rsidRDefault="00AE7FD2" w:rsidP="00A55BDF">
      <w:pPr>
        <w:tabs>
          <w:tab w:val="left" w:pos="720"/>
          <w:tab w:val="left" w:pos="1440"/>
          <w:tab w:val="left" w:pos="2610"/>
          <w:tab w:val="left" w:pos="8370"/>
        </w:tabs>
        <w:autoSpaceDE w:val="0"/>
        <w:autoSpaceDN w:val="0"/>
        <w:adjustRightInd w:val="0"/>
        <w:ind w:left="720" w:firstLine="720"/>
        <w:jc w:val="both"/>
        <w:rPr>
          <w:sz w:val="22"/>
          <w:szCs w:val="22"/>
          <w:lang w:val="fr-FR"/>
        </w:rPr>
      </w:pPr>
      <w:r w:rsidRPr="00866B27">
        <w:rPr>
          <w:sz w:val="22"/>
          <w:szCs w:val="22"/>
          <w:lang w:val="fr-FR"/>
        </w:rPr>
        <w:t>Lors de</w:t>
      </w:r>
      <w:r w:rsidR="002E4EAA" w:rsidRPr="00866B27">
        <w:rPr>
          <w:sz w:val="22"/>
          <w:szCs w:val="22"/>
          <w:lang w:val="fr-FR"/>
        </w:rPr>
        <w:t xml:space="preserve"> la </w:t>
      </w:r>
      <w:r w:rsidRPr="00866B27">
        <w:rPr>
          <w:sz w:val="22"/>
          <w:szCs w:val="22"/>
          <w:lang w:val="fr-FR"/>
        </w:rPr>
        <w:t>huitième</w:t>
      </w:r>
      <w:r w:rsidR="002E4EAA" w:rsidRPr="00866B27">
        <w:rPr>
          <w:sz w:val="22"/>
          <w:szCs w:val="22"/>
          <w:lang w:val="fr-FR"/>
        </w:rPr>
        <w:t xml:space="preserve"> </w:t>
      </w:r>
      <w:r w:rsidR="00194F89" w:rsidRPr="00866B27">
        <w:rPr>
          <w:sz w:val="22"/>
          <w:szCs w:val="22"/>
          <w:lang w:val="fr-FR"/>
        </w:rPr>
        <w:t>séance plénière</w:t>
      </w:r>
      <w:r w:rsidR="002E4EAA" w:rsidRPr="00866B27">
        <w:rPr>
          <w:sz w:val="22"/>
          <w:szCs w:val="22"/>
          <w:lang w:val="fr-FR"/>
        </w:rPr>
        <w:t>, l</w:t>
      </w:r>
      <w:r w:rsidRPr="00866B27">
        <w:rPr>
          <w:sz w:val="22"/>
          <w:szCs w:val="22"/>
          <w:lang w:val="fr-FR"/>
        </w:rPr>
        <w:t>es ministre</w:t>
      </w:r>
      <w:r w:rsidR="002E4EAA" w:rsidRPr="00866B27">
        <w:rPr>
          <w:sz w:val="22"/>
          <w:szCs w:val="22"/>
          <w:lang w:val="fr-FR"/>
        </w:rPr>
        <w:t>s</w:t>
      </w:r>
      <w:r w:rsidRPr="00866B27">
        <w:rPr>
          <w:sz w:val="22"/>
          <w:szCs w:val="22"/>
          <w:lang w:val="fr-FR"/>
        </w:rPr>
        <w:t xml:space="preserve"> et hauts fonctionnaires chargés de la culture du continent américain ont adopté par acclamation, suite à une proposition de la délégation du Panama, le projet de </w:t>
      </w:r>
      <w:r w:rsidR="002E4EAA" w:rsidRPr="00866B27">
        <w:rPr>
          <w:sz w:val="22"/>
          <w:szCs w:val="22"/>
          <w:lang w:val="fr-FR"/>
        </w:rPr>
        <w:t>D</w:t>
      </w:r>
      <w:r w:rsidRPr="00866B27">
        <w:rPr>
          <w:sz w:val="22"/>
          <w:szCs w:val="22"/>
          <w:lang w:val="fr-FR"/>
        </w:rPr>
        <w:t>é</w:t>
      </w:r>
      <w:r w:rsidR="002E4EAA" w:rsidRPr="00866B27">
        <w:rPr>
          <w:sz w:val="22"/>
          <w:szCs w:val="22"/>
          <w:lang w:val="fr-FR"/>
        </w:rPr>
        <w:t>clara</w:t>
      </w:r>
      <w:r w:rsidRPr="00866B27">
        <w:rPr>
          <w:sz w:val="22"/>
          <w:szCs w:val="22"/>
          <w:lang w:val="fr-FR"/>
        </w:rPr>
        <w:t>t</w:t>
      </w:r>
      <w:r w:rsidR="002E4EAA" w:rsidRPr="00866B27">
        <w:rPr>
          <w:sz w:val="22"/>
          <w:szCs w:val="22"/>
          <w:lang w:val="fr-FR"/>
        </w:rPr>
        <w:t>i</w:t>
      </w:r>
      <w:r w:rsidRPr="00866B27">
        <w:rPr>
          <w:sz w:val="22"/>
          <w:szCs w:val="22"/>
          <w:lang w:val="fr-FR"/>
        </w:rPr>
        <w:t>on d’</w:t>
      </w:r>
      <w:r w:rsidR="002E4EAA" w:rsidRPr="00866B27">
        <w:rPr>
          <w:sz w:val="22"/>
          <w:szCs w:val="22"/>
          <w:lang w:val="fr-FR"/>
        </w:rPr>
        <w:t xml:space="preserve">Antigua Guatemala, </w:t>
      </w:r>
      <w:r w:rsidRPr="00866B27">
        <w:rPr>
          <w:sz w:val="22"/>
          <w:szCs w:val="22"/>
          <w:lang w:val="fr-FR"/>
        </w:rPr>
        <w:t xml:space="preserve">sous la cote </w:t>
      </w:r>
      <w:hyperlink r:id="rId18" w:history="1">
        <w:r w:rsidR="00CE4AD6" w:rsidRPr="00866B27">
          <w:rPr>
            <w:rStyle w:val="Hyperlink"/>
            <w:sz w:val="22"/>
            <w:szCs w:val="22"/>
            <w:lang w:val="fr-FR"/>
          </w:rPr>
          <w:t>CIDI/RME/DEC.</w:t>
        </w:r>
        <w:r w:rsidR="00A55BDF">
          <w:rPr>
            <w:rStyle w:val="Hyperlink"/>
            <w:sz w:val="22"/>
            <w:szCs w:val="22"/>
            <w:lang w:val="fr-FR"/>
          </w:rPr>
          <w:t xml:space="preserve"> </w:t>
        </w:r>
        <w:r w:rsidR="00CE4AD6" w:rsidRPr="00866B27">
          <w:rPr>
            <w:rStyle w:val="Hyperlink"/>
            <w:sz w:val="22"/>
            <w:szCs w:val="22"/>
            <w:lang w:val="fr-FR"/>
          </w:rPr>
          <w:t>1/22</w:t>
        </w:r>
      </w:hyperlink>
    </w:p>
    <w:p w14:paraId="0FF018F4" w14:textId="1CBAD7A0" w:rsidR="002E4EAA" w:rsidRPr="00866B27" w:rsidRDefault="002E4EAA" w:rsidP="00A55BDF">
      <w:pPr>
        <w:tabs>
          <w:tab w:val="num" w:pos="2160"/>
        </w:tabs>
        <w:jc w:val="both"/>
        <w:rPr>
          <w:sz w:val="22"/>
          <w:szCs w:val="22"/>
          <w:lang w:val="fr-FR"/>
        </w:rPr>
      </w:pPr>
    </w:p>
    <w:p w14:paraId="513DF363" w14:textId="3D24DF6A" w:rsidR="00CE4AD6" w:rsidRPr="00866B27" w:rsidRDefault="00BE6596" w:rsidP="00A55BDF">
      <w:pPr>
        <w:tabs>
          <w:tab w:val="left" w:pos="1440"/>
          <w:tab w:val="left" w:pos="2610"/>
          <w:tab w:val="left" w:pos="8370"/>
        </w:tabs>
        <w:autoSpaceDE w:val="0"/>
        <w:autoSpaceDN w:val="0"/>
        <w:adjustRightInd w:val="0"/>
        <w:ind w:left="720" w:firstLine="720"/>
        <w:jc w:val="both"/>
        <w:rPr>
          <w:sz w:val="22"/>
          <w:szCs w:val="22"/>
          <w:lang w:val="fr-FR"/>
        </w:rPr>
      </w:pPr>
      <w:r w:rsidRPr="00866B27">
        <w:rPr>
          <w:sz w:val="22"/>
          <w:szCs w:val="22"/>
          <w:lang w:val="fr-FR"/>
        </w:rPr>
        <w:t xml:space="preserve">De même, suite à la proposition de la délégation du Panama, ils ont approuvé par acclamation le projet de </w:t>
      </w:r>
      <w:r w:rsidR="004B6C7D" w:rsidRPr="00866B27">
        <w:rPr>
          <w:sz w:val="22"/>
          <w:szCs w:val="22"/>
          <w:lang w:val="fr-FR"/>
        </w:rPr>
        <w:t xml:space="preserve">Plan </w:t>
      </w:r>
      <w:r w:rsidRPr="00866B27">
        <w:rPr>
          <w:sz w:val="22"/>
          <w:szCs w:val="22"/>
          <w:lang w:val="fr-FR"/>
        </w:rPr>
        <w:t>d’a</w:t>
      </w:r>
      <w:r w:rsidR="00F005EA" w:rsidRPr="00866B27">
        <w:rPr>
          <w:sz w:val="22"/>
          <w:szCs w:val="22"/>
          <w:lang w:val="fr-FR"/>
        </w:rPr>
        <w:t>c</w:t>
      </w:r>
      <w:r w:rsidRPr="00866B27">
        <w:rPr>
          <w:sz w:val="22"/>
          <w:szCs w:val="22"/>
          <w:lang w:val="fr-FR"/>
        </w:rPr>
        <w:t>t</w:t>
      </w:r>
      <w:r w:rsidR="00F005EA" w:rsidRPr="00866B27">
        <w:rPr>
          <w:sz w:val="22"/>
          <w:szCs w:val="22"/>
          <w:lang w:val="fr-FR"/>
        </w:rPr>
        <w:t>i</w:t>
      </w:r>
      <w:r w:rsidRPr="00866B27">
        <w:rPr>
          <w:sz w:val="22"/>
          <w:szCs w:val="22"/>
          <w:lang w:val="fr-FR"/>
        </w:rPr>
        <w:t>on d’</w:t>
      </w:r>
      <w:r w:rsidR="00CC2435" w:rsidRPr="00866B27">
        <w:rPr>
          <w:sz w:val="22"/>
          <w:szCs w:val="22"/>
          <w:lang w:val="fr-FR"/>
        </w:rPr>
        <w:t>Antigua Guatemala</w:t>
      </w:r>
      <w:r w:rsidR="002E4EAA" w:rsidRPr="00866B27">
        <w:rPr>
          <w:sz w:val="22"/>
          <w:szCs w:val="22"/>
          <w:lang w:val="fr-FR"/>
        </w:rPr>
        <w:t xml:space="preserve">, </w:t>
      </w:r>
      <w:r w:rsidRPr="00866B27">
        <w:rPr>
          <w:sz w:val="22"/>
          <w:szCs w:val="22"/>
          <w:lang w:val="fr-FR"/>
        </w:rPr>
        <w:t>figurant dans le document</w:t>
      </w:r>
      <w:r w:rsidR="002E4EAA" w:rsidRPr="00866B27">
        <w:rPr>
          <w:sz w:val="22"/>
          <w:szCs w:val="22"/>
          <w:lang w:val="fr-FR"/>
        </w:rPr>
        <w:t xml:space="preserve"> </w:t>
      </w:r>
      <w:bookmarkStart w:id="11" w:name="_Hlk117875154"/>
      <w:r w:rsidR="00CE4AD6" w:rsidRPr="00866B27">
        <w:rPr>
          <w:sz w:val="22"/>
          <w:szCs w:val="22"/>
          <w:lang w:val="fr-FR"/>
        </w:rPr>
        <w:fldChar w:fldCharType="begin"/>
      </w:r>
      <w:r w:rsidRPr="00866B27">
        <w:rPr>
          <w:sz w:val="22"/>
          <w:szCs w:val="22"/>
          <w:lang w:val="fr-FR"/>
        </w:rPr>
        <w:instrText>HYPERLINK "https://scm.oas.org/IDMS/Redirectpage.aspx?class=XXVII.9%20CIDI/REMIC-IX/doc&amp;classNum=8&amp;lang=f"</w:instrText>
      </w:r>
      <w:r w:rsidR="00CE4AD6" w:rsidRPr="00866B27">
        <w:rPr>
          <w:sz w:val="22"/>
          <w:szCs w:val="22"/>
          <w:lang w:val="fr-FR"/>
        </w:rPr>
      </w:r>
      <w:r w:rsidR="00CE4AD6" w:rsidRPr="00866B27">
        <w:rPr>
          <w:sz w:val="22"/>
          <w:szCs w:val="22"/>
          <w:lang w:val="fr-FR"/>
        </w:rPr>
        <w:fldChar w:fldCharType="separate"/>
      </w:r>
      <w:r w:rsidR="00CE4AD6" w:rsidRPr="00866B27">
        <w:rPr>
          <w:rStyle w:val="Hyperlink"/>
          <w:sz w:val="22"/>
          <w:szCs w:val="22"/>
          <w:lang w:val="fr-FR"/>
        </w:rPr>
        <w:t>CIDI/REMIC-IX/doc.8/22 rev.</w:t>
      </w:r>
      <w:r w:rsidR="00A55BDF">
        <w:rPr>
          <w:rStyle w:val="Hyperlink"/>
          <w:sz w:val="22"/>
          <w:szCs w:val="22"/>
          <w:lang w:val="fr-FR"/>
        </w:rPr>
        <w:t xml:space="preserve"> </w:t>
      </w:r>
      <w:r w:rsidR="00CE4AD6" w:rsidRPr="00866B27">
        <w:rPr>
          <w:rStyle w:val="Hyperlink"/>
          <w:sz w:val="22"/>
          <w:szCs w:val="22"/>
          <w:lang w:val="fr-FR"/>
        </w:rPr>
        <w:t>1</w:t>
      </w:r>
      <w:r w:rsidR="00CE4AD6" w:rsidRPr="00866B27">
        <w:rPr>
          <w:sz w:val="22"/>
          <w:szCs w:val="22"/>
          <w:lang w:val="fr-FR"/>
        </w:rPr>
        <w:fldChar w:fldCharType="end"/>
      </w:r>
      <w:r w:rsidR="00A55BDF">
        <w:rPr>
          <w:sz w:val="22"/>
          <w:szCs w:val="22"/>
          <w:lang w:val="fr-FR"/>
        </w:rPr>
        <w:t>.</w:t>
      </w:r>
    </w:p>
    <w:bookmarkEnd w:id="11"/>
    <w:p w14:paraId="64AD8F44" w14:textId="50AEF801" w:rsidR="00E339A4" w:rsidRPr="00866B27" w:rsidRDefault="00E339A4" w:rsidP="00A55BDF">
      <w:pPr>
        <w:tabs>
          <w:tab w:val="num" w:pos="2160"/>
        </w:tabs>
        <w:jc w:val="both"/>
        <w:rPr>
          <w:sz w:val="22"/>
          <w:szCs w:val="22"/>
          <w:lang w:val="fr-FR"/>
        </w:rPr>
      </w:pPr>
    </w:p>
    <w:p w14:paraId="7CFC2090" w14:textId="0F723A48" w:rsidR="00CE4AD6" w:rsidRPr="00866B27" w:rsidRDefault="00CE4AD6" w:rsidP="00A55BDF">
      <w:pPr>
        <w:tabs>
          <w:tab w:val="left" w:pos="1440"/>
          <w:tab w:val="left" w:pos="2610"/>
          <w:tab w:val="left" w:pos="8370"/>
        </w:tabs>
        <w:autoSpaceDE w:val="0"/>
        <w:autoSpaceDN w:val="0"/>
        <w:adjustRightInd w:val="0"/>
        <w:ind w:left="720"/>
        <w:jc w:val="both"/>
        <w:rPr>
          <w:sz w:val="22"/>
          <w:szCs w:val="22"/>
          <w:shd w:val="clear" w:color="auto" w:fill="FFFFFF"/>
          <w:lang w:val="fr-FR"/>
        </w:rPr>
      </w:pPr>
      <w:r w:rsidRPr="00866B27">
        <w:rPr>
          <w:sz w:val="22"/>
          <w:szCs w:val="22"/>
          <w:lang w:val="fr-FR"/>
        </w:rPr>
        <w:tab/>
      </w:r>
      <w:r w:rsidR="00BE6596" w:rsidRPr="00866B27">
        <w:rPr>
          <w:sz w:val="22"/>
          <w:szCs w:val="22"/>
          <w:lang w:val="fr-FR"/>
        </w:rPr>
        <w:t xml:space="preserve">Puis, la délégation du </w:t>
      </w:r>
      <w:r w:rsidRPr="00866B27">
        <w:rPr>
          <w:sz w:val="22"/>
          <w:szCs w:val="22"/>
          <w:lang w:val="fr-FR"/>
        </w:rPr>
        <w:t xml:space="preserve">Costa Rica </w:t>
      </w:r>
      <w:r w:rsidR="00BE6596" w:rsidRPr="00866B27">
        <w:rPr>
          <w:sz w:val="22"/>
          <w:szCs w:val="22"/>
          <w:lang w:val="fr-FR"/>
        </w:rPr>
        <w:t xml:space="preserve">a présenté le projet de résolution « Vote de remerciement </w:t>
      </w:r>
      <w:r w:rsidR="00171400" w:rsidRPr="00866B27">
        <w:rPr>
          <w:sz w:val="22"/>
          <w:szCs w:val="22"/>
          <w:lang w:val="fr-FR"/>
        </w:rPr>
        <w:t xml:space="preserve">au peuple et au Gouvernement du </w:t>
      </w:r>
      <w:r w:rsidR="00811470" w:rsidRPr="00866B27">
        <w:rPr>
          <w:sz w:val="22"/>
          <w:szCs w:val="22"/>
          <w:lang w:val="fr-FR"/>
        </w:rPr>
        <w:t>Guatemala</w:t>
      </w:r>
      <w:r w:rsidR="00171400" w:rsidRPr="00866B27">
        <w:rPr>
          <w:sz w:val="22"/>
          <w:szCs w:val="22"/>
          <w:lang w:val="fr-FR"/>
        </w:rPr>
        <w:t xml:space="preserve"> » </w:t>
      </w:r>
      <w:r w:rsidRPr="00866B27">
        <w:rPr>
          <w:sz w:val="22"/>
          <w:szCs w:val="22"/>
          <w:lang w:val="fr-FR"/>
        </w:rPr>
        <w:t>qu</w:t>
      </w:r>
      <w:r w:rsidR="00BE6596" w:rsidRPr="00866B27">
        <w:rPr>
          <w:sz w:val="22"/>
          <w:szCs w:val="22"/>
          <w:lang w:val="fr-FR"/>
        </w:rPr>
        <w:t xml:space="preserve">i a été approuvé par </w:t>
      </w:r>
      <w:r w:rsidR="00BE6596" w:rsidRPr="00866B27">
        <w:rPr>
          <w:sz w:val="22"/>
          <w:szCs w:val="22"/>
          <w:lang w:val="fr-FR"/>
        </w:rPr>
        <w:lastRenderedPageBreak/>
        <w:t>acclamation</w:t>
      </w:r>
      <w:r w:rsidRPr="00866B27">
        <w:rPr>
          <w:sz w:val="22"/>
          <w:szCs w:val="22"/>
          <w:lang w:val="fr-FR"/>
        </w:rPr>
        <w:t>. La r</w:t>
      </w:r>
      <w:r w:rsidR="00CD7B29" w:rsidRPr="00866B27">
        <w:rPr>
          <w:sz w:val="22"/>
          <w:szCs w:val="22"/>
          <w:lang w:val="fr-FR"/>
        </w:rPr>
        <w:t>é</w:t>
      </w:r>
      <w:r w:rsidRPr="00866B27">
        <w:rPr>
          <w:sz w:val="22"/>
          <w:szCs w:val="22"/>
          <w:lang w:val="fr-FR"/>
        </w:rPr>
        <w:t>solu</w:t>
      </w:r>
      <w:r w:rsidR="00CD7B29" w:rsidRPr="00866B27">
        <w:rPr>
          <w:sz w:val="22"/>
          <w:szCs w:val="22"/>
          <w:lang w:val="fr-FR"/>
        </w:rPr>
        <w:t>t</w:t>
      </w:r>
      <w:r w:rsidRPr="00866B27">
        <w:rPr>
          <w:sz w:val="22"/>
          <w:szCs w:val="22"/>
          <w:lang w:val="fr-FR"/>
        </w:rPr>
        <w:t>i</w:t>
      </w:r>
      <w:r w:rsidR="00CD7B29" w:rsidRPr="00866B27">
        <w:rPr>
          <w:sz w:val="22"/>
          <w:szCs w:val="22"/>
          <w:lang w:val="fr-FR"/>
        </w:rPr>
        <w:t>o</w:t>
      </w:r>
      <w:r w:rsidRPr="00866B27">
        <w:rPr>
          <w:sz w:val="22"/>
          <w:szCs w:val="22"/>
          <w:lang w:val="fr-FR"/>
        </w:rPr>
        <w:t xml:space="preserve">n </w:t>
      </w:r>
      <w:r w:rsidR="00CD7B29" w:rsidRPr="00866B27">
        <w:rPr>
          <w:sz w:val="22"/>
          <w:szCs w:val="22"/>
          <w:lang w:val="fr-FR"/>
        </w:rPr>
        <w:t>adoptée figure dans le document portant la cote</w:t>
      </w:r>
      <w:r w:rsidRPr="00866B27">
        <w:rPr>
          <w:sz w:val="22"/>
          <w:szCs w:val="22"/>
          <w:lang w:val="fr-FR"/>
        </w:rPr>
        <w:t xml:space="preserve"> </w:t>
      </w:r>
      <w:hyperlink r:id="rId19" w:history="1">
        <w:r w:rsidRPr="00866B27">
          <w:rPr>
            <w:rStyle w:val="Hyperlink"/>
            <w:sz w:val="22"/>
            <w:szCs w:val="22"/>
            <w:shd w:val="clear" w:color="auto" w:fill="FFFFFF"/>
            <w:lang w:val="fr-FR"/>
          </w:rPr>
          <w:t>CIDI/REMIC-IX/RES. 1/22</w:t>
        </w:r>
      </w:hyperlink>
    </w:p>
    <w:p w14:paraId="0EC30CC3" w14:textId="6F7A3A35" w:rsidR="00811470" w:rsidRPr="00866B27" w:rsidRDefault="00811470" w:rsidP="00A55BDF">
      <w:pPr>
        <w:tabs>
          <w:tab w:val="left" w:pos="720"/>
        </w:tabs>
        <w:jc w:val="both"/>
        <w:rPr>
          <w:sz w:val="22"/>
          <w:szCs w:val="22"/>
          <w:lang w:val="fr-FR"/>
        </w:rPr>
      </w:pPr>
    </w:p>
    <w:p w14:paraId="1C8D0132" w14:textId="641E3D1D" w:rsidR="00C20C81" w:rsidRPr="00866B27" w:rsidRDefault="00C20C81" w:rsidP="00A55BDF">
      <w:pPr>
        <w:ind w:firstLine="720"/>
        <w:jc w:val="both"/>
        <w:rPr>
          <w:rFonts w:eastAsia="MS Mincho"/>
          <w:sz w:val="22"/>
          <w:szCs w:val="22"/>
          <w:lang w:val="fr-FR"/>
        </w:rPr>
      </w:pPr>
      <w:r w:rsidRPr="00866B27">
        <w:rPr>
          <w:sz w:val="22"/>
          <w:szCs w:val="22"/>
          <w:lang w:val="fr-FR"/>
        </w:rPr>
        <w:t>J.</w:t>
      </w:r>
      <w:r w:rsidRPr="00866B27">
        <w:rPr>
          <w:sz w:val="22"/>
          <w:szCs w:val="22"/>
          <w:lang w:val="fr-FR"/>
        </w:rPr>
        <w:tab/>
        <w:t>S</w:t>
      </w:r>
      <w:r w:rsidR="005C2660" w:rsidRPr="00866B27">
        <w:rPr>
          <w:sz w:val="22"/>
          <w:szCs w:val="22"/>
          <w:lang w:val="fr-FR"/>
        </w:rPr>
        <w:t>éance de clôture</w:t>
      </w:r>
    </w:p>
    <w:p w14:paraId="68739229" w14:textId="77777777" w:rsidR="00C20C81" w:rsidRPr="00866B27" w:rsidRDefault="00C20C81" w:rsidP="00A55BDF">
      <w:pPr>
        <w:tabs>
          <w:tab w:val="num" w:pos="2160"/>
        </w:tabs>
        <w:jc w:val="both"/>
        <w:rPr>
          <w:rFonts w:eastAsia="MS Mincho"/>
          <w:sz w:val="22"/>
          <w:szCs w:val="22"/>
          <w:lang w:val="fr-FR" w:eastAsia="ja-JP"/>
        </w:rPr>
      </w:pPr>
    </w:p>
    <w:p w14:paraId="5B48BF49" w14:textId="1063A178" w:rsidR="00947EBD" w:rsidRPr="00866B27" w:rsidRDefault="00BB6085" w:rsidP="00A55BDF">
      <w:pPr>
        <w:ind w:left="720" w:firstLine="720"/>
        <w:contextualSpacing/>
        <w:jc w:val="both"/>
        <w:rPr>
          <w:sz w:val="22"/>
          <w:szCs w:val="22"/>
          <w:lang w:val="fr-FR"/>
        </w:rPr>
      </w:pPr>
      <w:r w:rsidRPr="00866B27">
        <w:rPr>
          <w:sz w:val="22"/>
          <w:szCs w:val="22"/>
          <w:lang w:val="fr-FR"/>
        </w:rPr>
        <w:t>Lors de la séance de clôture, M</w:t>
      </w:r>
      <w:r w:rsidRPr="00A55BDF">
        <w:rPr>
          <w:sz w:val="22"/>
          <w:szCs w:val="22"/>
          <w:vertAlign w:val="superscript"/>
          <w:lang w:val="fr-FR"/>
        </w:rPr>
        <w:t>me</w:t>
      </w:r>
      <w:r w:rsidRPr="00866B27">
        <w:rPr>
          <w:sz w:val="22"/>
          <w:szCs w:val="22"/>
          <w:lang w:val="fr-FR"/>
        </w:rPr>
        <w:t xml:space="preserve"> </w:t>
      </w:r>
      <w:r w:rsidR="00C20C81" w:rsidRPr="00866B27">
        <w:rPr>
          <w:sz w:val="22"/>
          <w:szCs w:val="22"/>
          <w:lang w:val="fr-FR"/>
        </w:rPr>
        <w:t>Kim Osborne, Secr</w:t>
      </w:r>
      <w:r w:rsidRPr="00866B27">
        <w:rPr>
          <w:sz w:val="22"/>
          <w:szCs w:val="22"/>
          <w:lang w:val="fr-FR"/>
        </w:rPr>
        <w:t>é</w:t>
      </w:r>
      <w:r w:rsidR="00C20C81" w:rsidRPr="00866B27">
        <w:rPr>
          <w:sz w:val="22"/>
          <w:szCs w:val="22"/>
          <w:lang w:val="fr-FR"/>
        </w:rPr>
        <w:t>ta</w:t>
      </w:r>
      <w:r w:rsidRPr="00866B27">
        <w:rPr>
          <w:sz w:val="22"/>
          <w:szCs w:val="22"/>
          <w:lang w:val="fr-FR"/>
        </w:rPr>
        <w:t>i</w:t>
      </w:r>
      <w:r w:rsidR="00C20C81" w:rsidRPr="00866B27">
        <w:rPr>
          <w:sz w:val="22"/>
          <w:szCs w:val="22"/>
          <w:lang w:val="fr-FR"/>
        </w:rPr>
        <w:t>r</w:t>
      </w:r>
      <w:r w:rsidRPr="00866B27">
        <w:rPr>
          <w:sz w:val="22"/>
          <w:szCs w:val="22"/>
          <w:lang w:val="fr-FR"/>
        </w:rPr>
        <w:t>e</w:t>
      </w:r>
      <w:r w:rsidR="00C20C81" w:rsidRPr="00866B27">
        <w:rPr>
          <w:sz w:val="22"/>
          <w:szCs w:val="22"/>
          <w:lang w:val="fr-FR"/>
        </w:rPr>
        <w:t xml:space="preserve"> </w:t>
      </w:r>
      <w:r w:rsidRPr="00866B27">
        <w:rPr>
          <w:sz w:val="22"/>
          <w:szCs w:val="22"/>
          <w:lang w:val="fr-FR"/>
        </w:rPr>
        <w:t>exé</w:t>
      </w:r>
      <w:r w:rsidR="00C20C81" w:rsidRPr="00866B27">
        <w:rPr>
          <w:sz w:val="22"/>
          <w:szCs w:val="22"/>
          <w:lang w:val="fr-FR"/>
        </w:rPr>
        <w:t>cutiv</w:t>
      </w:r>
      <w:r w:rsidRPr="00866B27">
        <w:rPr>
          <w:sz w:val="22"/>
          <w:szCs w:val="22"/>
          <w:lang w:val="fr-FR"/>
        </w:rPr>
        <w:t xml:space="preserve">e au développement </w:t>
      </w:r>
      <w:r w:rsidR="001513C3" w:rsidRPr="00866B27">
        <w:rPr>
          <w:sz w:val="22"/>
          <w:szCs w:val="22"/>
          <w:lang w:val="fr-FR"/>
        </w:rPr>
        <w:t>intégré</w:t>
      </w:r>
      <w:r w:rsidRPr="00866B27">
        <w:rPr>
          <w:sz w:val="22"/>
          <w:szCs w:val="22"/>
          <w:lang w:val="fr-FR"/>
        </w:rPr>
        <w:t>, a soul</w:t>
      </w:r>
      <w:r w:rsidR="00677285" w:rsidRPr="00866B27">
        <w:rPr>
          <w:sz w:val="22"/>
          <w:szCs w:val="22"/>
          <w:lang w:val="fr-FR"/>
        </w:rPr>
        <w:t>igné que</w:t>
      </w:r>
      <w:r w:rsidRPr="00866B27">
        <w:rPr>
          <w:sz w:val="22"/>
          <w:szCs w:val="22"/>
          <w:lang w:val="fr-FR"/>
        </w:rPr>
        <w:t xml:space="preserve"> les discussions</w:t>
      </w:r>
      <w:r w:rsidR="00C20C81" w:rsidRPr="00866B27">
        <w:rPr>
          <w:sz w:val="22"/>
          <w:szCs w:val="22"/>
          <w:lang w:val="fr-FR"/>
        </w:rPr>
        <w:t xml:space="preserve"> </w:t>
      </w:r>
      <w:r w:rsidR="00677285" w:rsidRPr="00866B27">
        <w:rPr>
          <w:sz w:val="22"/>
          <w:szCs w:val="22"/>
          <w:lang w:val="fr-FR"/>
        </w:rPr>
        <w:t>ayant</w:t>
      </w:r>
      <w:r w:rsidRPr="00866B27">
        <w:rPr>
          <w:sz w:val="22"/>
          <w:szCs w:val="22"/>
          <w:lang w:val="fr-FR"/>
        </w:rPr>
        <w:t xml:space="preserve"> eu lieu au cours de la Neuvième Réunion avaient réaffirmé l’importance de la culture pour les économies du continent américain ainsi que la nécessité d’investir dans ce domaine</w:t>
      </w:r>
      <w:r w:rsidR="00947EBD" w:rsidRPr="00866B27">
        <w:rPr>
          <w:sz w:val="22"/>
          <w:szCs w:val="22"/>
          <w:lang w:val="fr-FR"/>
        </w:rPr>
        <w:t xml:space="preserve">. </w:t>
      </w:r>
      <w:r w:rsidRPr="00866B27">
        <w:rPr>
          <w:sz w:val="22"/>
          <w:szCs w:val="22"/>
          <w:lang w:val="fr-FR"/>
        </w:rPr>
        <w:t xml:space="preserve">Elle a félicité les autorités du </w:t>
      </w:r>
      <w:r w:rsidR="00C711D8" w:rsidRPr="00866B27">
        <w:rPr>
          <w:sz w:val="22"/>
          <w:szCs w:val="22"/>
          <w:lang w:val="fr-FR"/>
        </w:rPr>
        <w:t>Guatemala</w:t>
      </w:r>
      <w:r w:rsidR="00947EBD" w:rsidRPr="00866B27">
        <w:rPr>
          <w:sz w:val="22"/>
          <w:szCs w:val="22"/>
          <w:lang w:val="fr-FR"/>
        </w:rPr>
        <w:t xml:space="preserve"> </w:t>
      </w:r>
      <w:r w:rsidRPr="00866B27">
        <w:rPr>
          <w:sz w:val="22"/>
          <w:szCs w:val="22"/>
          <w:lang w:val="fr-FR"/>
        </w:rPr>
        <w:t>d’avoir choisi un thème si important et actuel que « La technologie</w:t>
      </w:r>
      <w:r w:rsidRPr="00866B27">
        <w:rPr>
          <w:snapToGrid w:val="0"/>
          <w:sz w:val="22"/>
          <w:szCs w:val="22"/>
          <w:lang w:val="fr-FR"/>
        </w:rPr>
        <w:t>, la créativité et l’innovation en tant que possibilités de développer et de renforcer la culture</w:t>
      </w:r>
      <w:r w:rsidRPr="00866B27">
        <w:rPr>
          <w:sz w:val="22"/>
          <w:szCs w:val="22"/>
          <w:lang w:val="fr-FR"/>
        </w:rPr>
        <w:t>. En outre, elle a souligné l’importance des technologies pour la culture et les industries créatives. M</w:t>
      </w:r>
      <w:r w:rsidRPr="00A55BDF">
        <w:rPr>
          <w:sz w:val="22"/>
          <w:szCs w:val="22"/>
          <w:vertAlign w:val="superscript"/>
          <w:lang w:val="fr-FR"/>
        </w:rPr>
        <w:t>me</w:t>
      </w:r>
      <w:r w:rsidR="00A55BDF">
        <w:rPr>
          <w:sz w:val="22"/>
          <w:szCs w:val="22"/>
          <w:lang w:val="fr-FR"/>
        </w:rPr>
        <w:t> </w:t>
      </w:r>
      <w:r w:rsidR="00CE4AD6" w:rsidRPr="00866B27">
        <w:rPr>
          <w:sz w:val="22"/>
          <w:szCs w:val="22"/>
          <w:lang w:val="fr-FR"/>
        </w:rPr>
        <w:t xml:space="preserve">Osborne </w:t>
      </w:r>
      <w:r w:rsidRPr="00866B27">
        <w:rPr>
          <w:sz w:val="22"/>
          <w:szCs w:val="22"/>
          <w:lang w:val="fr-FR"/>
        </w:rPr>
        <w:t xml:space="preserve">a également souligné que le Secrétariat exécutif au développement intégré </w:t>
      </w:r>
      <w:r w:rsidR="001513C3" w:rsidRPr="00866B27">
        <w:rPr>
          <w:sz w:val="22"/>
          <w:szCs w:val="22"/>
          <w:lang w:val="fr-FR"/>
        </w:rPr>
        <w:t>œuvrerait</w:t>
      </w:r>
      <w:r w:rsidRPr="00866B27">
        <w:rPr>
          <w:sz w:val="22"/>
          <w:szCs w:val="22"/>
          <w:lang w:val="fr-FR"/>
        </w:rPr>
        <w:t xml:space="preserve"> pour aider les États membres à tirer parti des avantages de la transformation numérique</w:t>
      </w:r>
      <w:r w:rsidR="00395A93" w:rsidRPr="00866B27">
        <w:rPr>
          <w:sz w:val="22"/>
          <w:szCs w:val="22"/>
          <w:lang w:val="fr-FR"/>
        </w:rPr>
        <w:t>.</w:t>
      </w:r>
      <w:r w:rsidR="00CE4AD6" w:rsidRPr="00866B27">
        <w:rPr>
          <w:sz w:val="22"/>
          <w:szCs w:val="22"/>
          <w:lang w:val="fr-FR"/>
        </w:rPr>
        <w:t xml:space="preserve"> </w:t>
      </w:r>
      <w:r w:rsidRPr="00866B27">
        <w:rPr>
          <w:sz w:val="22"/>
          <w:szCs w:val="22"/>
          <w:lang w:val="fr-FR"/>
        </w:rPr>
        <w:t xml:space="preserve">Elle a exprimé sa reconnaissance à M. le </w:t>
      </w:r>
      <w:r w:rsidR="00395A93" w:rsidRPr="00866B27">
        <w:rPr>
          <w:sz w:val="22"/>
          <w:szCs w:val="22"/>
          <w:lang w:val="fr-FR"/>
        </w:rPr>
        <w:t>Ministr</w:t>
      </w:r>
      <w:r w:rsidRPr="00866B27">
        <w:rPr>
          <w:sz w:val="22"/>
          <w:szCs w:val="22"/>
          <w:lang w:val="fr-FR"/>
        </w:rPr>
        <w:t>e</w:t>
      </w:r>
      <w:r w:rsidR="00395A93" w:rsidRPr="00866B27">
        <w:rPr>
          <w:sz w:val="22"/>
          <w:szCs w:val="22"/>
          <w:lang w:val="fr-FR"/>
        </w:rPr>
        <w:t xml:space="preserve"> Felipe </w:t>
      </w:r>
      <w:r w:rsidR="00C711D8" w:rsidRPr="00866B27">
        <w:rPr>
          <w:sz w:val="22"/>
          <w:szCs w:val="22"/>
          <w:lang w:val="fr-FR"/>
        </w:rPr>
        <w:t>Aguilar Marroqu</w:t>
      </w:r>
      <w:r w:rsidRPr="00866B27">
        <w:rPr>
          <w:sz w:val="22"/>
          <w:szCs w:val="22"/>
          <w:lang w:val="fr-FR"/>
        </w:rPr>
        <w:t>i</w:t>
      </w:r>
      <w:r w:rsidR="00C711D8" w:rsidRPr="00866B27">
        <w:rPr>
          <w:sz w:val="22"/>
          <w:szCs w:val="22"/>
          <w:lang w:val="fr-FR"/>
        </w:rPr>
        <w:t xml:space="preserve">n </w:t>
      </w:r>
      <w:r w:rsidRPr="00866B27">
        <w:rPr>
          <w:sz w:val="22"/>
          <w:szCs w:val="22"/>
          <w:lang w:val="fr-FR"/>
        </w:rPr>
        <w:t xml:space="preserve">et à son équipe pour la planification </w:t>
      </w:r>
      <w:r w:rsidR="00677285" w:rsidRPr="00866B27">
        <w:rPr>
          <w:sz w:val="22"/>
          <w:szCs w:val="22"/>
          <w:lang w:val="fr-FR"/>
        </w:rPr>
        <w:t xml:space="preserve">efficace </w:t>
      </w:r>
      <w:r w:rsidRPr="00866B27">
        <w:rPr>
          <w:sz w:val="22"/>
          <w:szCs w:val="22"/>
          <w:lang w:val="fr-FR"/>
        </w:rPr>
        <w:t xml:space="preserve">et le </w:t>
      </w:r>
      <w:r w:rsidR="00677285" w:rsidRPr="00866B27">
        <w:rPr>
          <w:sz w:val="22"/>
          <w:szCs w:val="22"/>
          <w:lang w:val="fr-FR"/>
        </w:rPr>
        <w:t xml:space="preserve">bon </w:t>
      </w:r>
      <w:r w:rsidRPr="00866B27">
        <w:rPr>
          <w:sz w:val="22"/>
          <w:szCs w:val="22"/>
          <w:lang w:val="fr-FR"/>
        </w:rPr>
        <w:t>déroulement de la Neuvième Réunion et remercié pour les marques de courtoisie qu’elle a reçues</w:t>
      </w:r>
      <w:r w:rsidR="000D0D8A" w:rsidRPr="00866B27">
        <w:rPr>
          <w:sz w:val="22"/>
          <w:szCs w:val="22"/>
          <w:lang w:val="fr-FR"/>
        </w:rPr>
        <w:t xml:space="preserve">. </w:t>
      </w:r>
    </w:p>
    <w:p w14:paraId="0FD70EAF" w14:textId="3D806DA8" w:rsidR="00947EBD" w:rsidRPr="00866B27" w:rsidRDefault="00947EBD" w:rsidP="00A55BDF">
      <w:pPr>
        <w:tabs>
          <w:tab w:val="num" w:pos="2160"/>
        </w:tabs>
        <w:jc w:val="both"/>
        <w:rPr>
          <w:sz w:val="22"/>
          <w:szCs w:val="22"/>
          <w:lang w:val="fr-FR"/>
        </w:rPr>
      </w:pPr>
    </w:p>
    <w:p w14:paraId="02FBAD5D" w14:textId="71704DF6" w:rsidR="00C711D8" w:rsidRPr="00866B27" w:rsidRDefault="00E911B1" w:rsidP="00A55BDF">
      <w:pPr>
        <w:ind w:left="720" w:firstLine="720"/>
        <w:contextualSpacing/>
        <w:jc w:val="both"/>
        <w:rPr>
          <w:sz w:val="22"/>
          <w:szCs w:val="22"/>
          <w:lang w:val="fr-FR"/>
        </w:rPr>
      </w:pPr>
      <w:r w:rsidRPr="00866B27">
        <w:rPr>
          <w:sz w:val="22"/>
          <w:szCs w:val="22"/>
          <w:lang w:val="fr-FR"/>
        </w:rPr>
        <w:t xml:space="preserve">Dans son allocution de clôture, </w:t>
      </w:r>
      <w:r w:rsidR="007A1221" w:rsidRPr="00866B27">
        <w:rPr>
          <w:sz w:val="22"/>
          <w:szCs w:val="22"/>
          <w:lang w:val="fr-FR"/>
        </w:rPr>
        <w:t>M. l’Ambassadeur</w:t>
      </w:r>
      <w:r w:rsidR="003A68DD" w:rsidRPr="00866B27">
        <w:rPr>
          <w:sz w:val="22"/>
          <w:szCs w:val="22"/>
          <w:lang w:val="fr-FR"/>
        </w:rPr>
        <w:t xml:space="preserve"> </w:t>
      </w:r>
      <w:r w:rsidR="00F443AE" w:rsidRPr="00866B27">
        <w:rPr>
          <w:sz w:val="22"/>
          <w:szCs w:val="22"/>
          <w:lang w:val="fr-FR"/>
        </w:rPr>
        <w:t>N</w:t>
      </w:r>
      <w:r w:rsidR="006613DA" w:rsidRPr="00866B27">
        <w:rPr>
          <w:sz w:val="22"/>
          <w:szCs w:val="22"/>
          <w:lang w:val="fr-FR"/>
        </w:rPr>
        <w:t>e</w:t>
      </w:r>
      <w:r w:rsidR="00F443AE" w:rsidRPr="00866B27">
        <w:rPr>
          <w:sz w:val="22"/>
          <w:szCs w:val="22"/>
          <w:lang w:val="fr-FR"/>
        </w:rPr>
        <w:t>stor</w:t>
      </w:r>
      <w:r w:rsidR="003A68DD" w:rsidRPr="00866B27">
        <w:rPr>
          <w:sz w:val="22"/>
          <w:szCs w:val="22"/>
          <w:lang w:val="fr-FR"/>
        </w:rPr>
        <w:t xml:space="preserve"> </w:t>
      </w:r>
      <w:r w:rsidR="00F443AE" w:rsidRPr="00866B27">
        <w:rPr>
          <w:sz w:val="22"/>
          <w:szCs w:val="22"/>
          <w:lang w:val="fr-FR"/>
        </w:rPr>
        <w:t>M</w:t>
      </w:r>
      <w:r w:rsidR="006613DA" w:rsidRPr="00866B27">
        <w:rPr>
          <w:sz w:val="22"/>
          <w:szCs w:val="22"/>
          <w:lang w:val="fr-FR"/>
        </w:rPr>
        <w:t>e</w:t>
      </w:r>
      <w:r w:rsidR="00F443AE" w:rsidRPr="00866B27">
        <w:rPr>
          <w:sz w:val="22"/>
          <w:szCs w:val="22"/>
          <w:lang w:val="fr-FR"/>
        </w:rPr>
        <w:t>ndez</w:t>
      </w:r>
      <w:r w:rsidR="003A68DD" w:rsidRPr="00866B27">
        <w:rPr>
          <w:sz w:val="22"/>
          <w:szCs w:val="22"/>
          <w:lang w:val="fr-FR"/>
        </w:rPr>
        <w:t>, Secr</w:t>
      </w:r>
      <w:r w:rsidR="007A1221" w:rsidRPr="00866B27">
        <w:rPr>
          <w:sz w:val="22"/>
          <w:szCs w:val="22"/>
          <w:lang w:val="fr-FR"/>
        </w:rPr>
        <w:t>é</w:t>
      </w:r>
      <w:r w:rsidR="003A68DD" w:rsidRPr="00866B27">
        <w:rPr>
          <w:sz w:val="22"/>
          <w:szCs w:val="22"/>
          <w:lang w:val="fr-FR"/>
        </w:rPr>
        <w:t>ta</w:t>
      </w:r>
      <w:r w:rsidR="007A1221" w:rsidRPr="00866B27">
        <w:rPr>
          <w:sz w:val="22"/>
          <w:szCs w:val="22"/>
          <w:lang w:val="fr-FR"/>
        </w:rPr>
        <w:t xml:space="preserve">ire général adjoint de l’OEA a félicité </w:t>
      </w:r>
      <w:r w:rsidRPr="00866B27">
        <w:rPr>
          <w:sz w:val="22"/>
          <w:szCs w:val="22"/>
          <w:lang w:val="fr-FR"/>
        </w:rPr>
        <w:t>le Pré</w:t>
      </w:r>
      <w:r w:rsidR="007A1221" w:rsidRPr="00866B27">
        <w:rPr>
          <w:sz w:val="22"/>
          <w:szCs w:val="22"/>
          <w:lang w:val="fr-FR"/>
        </w:rPr>
        <w:t xml:space="preserve">sident de la République pour l’engagement ferme du Gouvernement du </w:t>
      </w:r>
      <w:r w:rsidR="000D0D8A" w:rsidRPr="00866B27">
        <w:rPr>
          <w:sz w:val="22"/>
          <w:szCs w:val="22"/>
          <w:lang w:val="fr-FR"/>
        </w:rPr>
        <w:t>Guatemala</w:t>
      </w:r>
      <w:r w:rsidR="003A68DD" w:rsidRPr="00866B27">
        <w:rPr>
          <w:sz w:val="22"/>
          <w:szCs w:val="22"/>
          <w:lang w:val="fr-FR"/>
        </w:rPr>
        <w:t xml:space="preserve"> </w:t>
      </w:r>
      <w:r w:rsidR="007A1221" w:rsidRPr="00866B27">
        <w:rPr>
          <w:sz w:val="22"/>
          <w:szCs w:val="22"/>
          <w:lang w:val="fr-FR"/>
        </w:rPr>
        <w:t xml:space="preserve">en faveur de </w:t>
      </w:r>
      <w:r w:rsidR="003A68DD" w:rsidRPr="00866B27">
        <w:rPr>
          <w:sz w:val="22"/>
          <w:szCs w:val="22"/>
          <w:lang w:val="fr-FR"/>
        </w:rPr>
        <w:t xml:space="preserve">la </w:t>
      </w:r>
      <w:r w:rsidR="00677285" w:rsidRPr="00866B27">
        <w:rPr>
          <w:sz w:val="22"/>
          <w:szCs w:val="22"/>
          <w:lang w:val="fr-FR"/>
        </w:rPr>
        <w:t>c</w:t>
      </w:r>
      <w:r w:rsidR="003A68DD" w:rsidRPr="00866B27">
        <w:rPr>
          <w:sz w:val="22"/>
          <w:szCs w:val="22"/>
          <w:lang w:val="fr-FR"/>
        </w:rPr>
        <w:t>ultur</w:t>
      </w:r>
      <w:r w:rsidR="00677285" w:rsidRPr="00866B27">
        <w:rPr>
          <w:sz w:val="22"/>
          <w:szCs w:val="22"/>
          <w:lang w:val="fr-FR"/>
        </w:rPr>
        <w:t>e</w:t>
      </w:r>
      <w:r w:rsidR="003A68DD" w:rsidRPr="00866B27">
        <w:rPr>
          <w:sz w:val="22"/>
          <w:szCs w:val="22"/>
          <w:lang w:val="fr-FR"/>
        </w:rPr>
        <w:t xml:space="preserve">, </w:t>
      </w:r>
      <w:r w:rsidR="007A1221" w:rsidRPr="00866B27">
        <w:rPr>
          <w:sz w:val="22"/>
          <w:szCs w:val="22"/>
          <w:lang w:val="fr-FR"/>
        </w:rPr>
        <w:t>ainsi que M. le Ministre Felipe Aguilar Marroqui</w:t>
      </w:r>
      <w:r w:rsidR="003A68DD" w:rsidRPr="00866B27">
        <w:rPr>
          <w:sz w:val="22"/>
          <w:szCs w:val="22"/>
          <w:lang w:val="fr-FR"/>
        </w:rPr>
        <w:t xml:space="preserve">n, </w:t>
      </w:r>
      <w:r w:rsidR="007A1221" w:rsidRPr="00866B27">
        <w:rPr>
          <w:sz w:val="22"/>
          <w:szCs w:val="22"/>
          <w:lang w:val="fr-FR"/>
        </w:rPr>
        <w:t xml:space="preserve">son équipe et la Mission permanente du </w:t>
      </w:r>
      <w:r w:rsidR="003A68DD" w:rsidRPr="00866B27">
        <w:rPr>
          <w:sz w:val="22"/>
          <w:szCs w:val="22"/>
          <w:lang w:val="fr-FR"/>
        </w:rPr>
        <w:t xml:space="preserve">Guatemala </w:t>
      </w:r>
      <w:r w:rsidR="007A1221" w:rsidRPr="00866B27">
        <w:rPr>
          <w:sz w:val="22"/>
          <w:szCs w:val="22"/>
          <w:lang w:val="fr-FR"/>
        </w:rPr>
        <w:t>près l’</w:t>
      </w:r>
      <w:r w:rsidR="003A68DD" w:rsidRPr="00866B27">
        <w:rPr>
          <w:sz w:val="22"/>
          <w:szCs w:val="22"/>
          <w:lang w:val="fr-FR"/>
        </w:rPr>
        <w:t>OEA</w:t>
      </w:r>
      <w:r w:rsidR="000D0D8A" w:rsidRPr="00866B27">
        <w:rPr>
          <w:sz w:val="22"/>
          <w:szCs w:val="22"/>
          <w:lang w:val="fr-FR"/>
        </w:rPr>
        <w:t xml:space="preserve">. </w:t>
      </w:r>
      <w:r w:rsidR="007A1221" w:rsidRPr="00866B27">
        <w:rPr>
          <w:sz w:val="22"/>
          <w:szCs w:val="22"/>
          <w:lang w:val="fr-FR"/>
        </w:rPr>
        <w:t xml:space="preserve">M. l’Ambassadeur </w:t>
      </w:r>
      <w:r w:rsidR="00F443AE" w:rsidRPr="00866B27">
        <w:rPr>
          <w:sz w:val="22"/>
          <w:szCs w:val="22"/>
          <w:lang w:val="fr-FR"/>
        </w:rPr>
        <w:t>M</w:t>
      </w:r>
      <w:r w:rsidR="006613DA" w:rsidRPr="00866B27">
        <w:rPr>
          <w:sz w:val="22"/>
          <w:szCs w:val="22"/>
          <w:lang w:val="fr-FR"/>
        </w:rPr>
        <w:t>e</w:t>
      </w:r>
      <w:r w:rsidR="00F443AE" w:rsidRPr="00866B27">
        <w:rPr>
          <w:sz w:val="22"/>
          <w:szCs w:val="22"/>
          <w:lang w:val="fr-FR"/>
        </w:rPr>
        <w:t>ndez</w:t>
      </w:r>
      <w:r w:rsidR="000D0D8A" w:rsidRPr="00866B27">
        <w:rPr>
          <w:sz w:val="22"/>
          <w:szCs w:val="22"/>
          <w:lang w:val="fr-FR"/>
        </w:rPr>
        <w:t xml:space="preserve"> </w:t>
      </w:r>
      <w:r w:rsidR="007A1221" w:rsidRPr="00866B27">
        <w:rPr>
          <w:sz w:val="22"/>
          <w:szCs w:val="22"/>
          <w:lang w:val="fr-FR"/>
        </w:rPr>
        <w:t>a déclaré que les délibérations menées au cours de la Neuvième Réunion avaient servi à réaffirmer l’importance du rôle de la technologie, de l’innovation et de la créativité dans le secteur de la culture. À cet égard, il a réitéré l’engagement du Secrétariat général de l’</w:t>
      </w:r>
      <w:r w:rsidR="000D0D8A" w:rsidRPr="00866B27">
        <w:rPr>
          <w:sz w:val="22"/>
          <w:szCs w:val="22"/>
          <w:lang w:val="fr-FR"/>
        </w:rPr>
        <w:t xml:space="preserve">OEA </w:t>
      </w:r>
      <w:r w:rsidR="007A1221" w:rsidRPr="00866B27">
        <w:rPr>
          <w:sz w:val="22"/>
          <w:szCs w:val="22"/>
          <w:lang w:val="fr-FR"/>
        </w:rPr>
        <w:t>à aider les États membres dans la mise en œuvre des initiatives convenues</w:t>
      </w:r>
      <w:r w:rsidR="000D0D8A" w:rsidRPr="00866B27">
        <w:rPr>
          <w:sz w:val="22"/>
          <w:szCs w:val="22"/>
          <w:lang w:val="fr-FR"/>
        </w:rPr>
        <w:t>.</w:t>
      </w:r>
    </w:p>
    <w:p w14:paraId="7FB8254C" w14:textId="567BE0B9" w:rsidR="00BA1957" w:rsidRPr="00866B27" w:rsidRDefault="00BA1957" w:rsidP="00A55BDF">
      <w:pPr>
        <w:tabs>
          <w:tab w:val="num" w:pos="2160"/>
        </w:tabs>
        <w:jc w:val="both"/>
        <w:rPr>
          <w:sz w:val="22"/>
          <w:szCs w:val="22"/>
          <w:lang w:val="fr-FR"/>
        </w:rPr>
      </w:pPr>
    </w:p>
    <w:p w14:paraId="69690CD2" w14:textId="486BB868" w:rsidR="00BA1957" w:rsidRPr="00866B27" w:rsidRDefault="00E911B1" w:rsidP="00A55BDF">
      <w:pPr>
        <w:ind w:left="720" w:firstLine="720"/>
        <w:contextualSpacing/>
        <w:jc w:val="both"/>
        <w:rPr>
          <w:sz w:val="22"/>
          <w:szCs w:val="22"/>
          <w:lang w:val="fr-FR"/>
        </w:rPr>
      </w:pPr>
      <w:r w:rsidRPr="00866B27">
        <w:rPr>
          <w:sz w:val="22"/>
          <w:szCs w:val="22"/>
          <w:lang w:val="fr-FR"/>
        </w:rPr>
        <w:t xml:space="preserve">M. le </w:t>
      </w:r>
      <w:r w:rsidR="00BA1957" w:rsidRPr="00866B27">
        <w:rPr>
          <w:sz w:val="22"/>
          <w:szCs w:val="22"/>
          <w:lang w:val="fr-FR"/>
        </w:rPr>
        <w:t>Ministr</w:t>
      </w:r>
      <w:r w:rsidRPr="00866B27">
        <w:rPr>
          <w:sz w:val="22"/>
          <w:szCs w:val="22"/>
          <w:lang w:val="fr-FR"/>
        </w:rPr>
        <w:t>e</w:t>
      </w:r>
      <w:r w:rsidR="00BA1957" w:rsidRPr="00866B27">
        <w:rPr>
          <w:sz w:val="22"/>
          <w:szCs w:val="22"/>
          <w:lang w:val="fr-FR"/>
        </w:rPr>
        <w:t xml:space="preserve"> Felipe Aguilar </w:t>
      </w:r>
      <w:r w:rsidRPr="00866B27">
        <w:rPr>
          <w:sz w:val="22"/>
          <w:szCs w:val="22"/>
          <w:lang w:val="fr-FR"/>
        </w:rPr>
        <w:t>a proposé</w:t>
      </w:r>
      <w:r w:rsidR="001C6E75" w:rsidRPr="00866B27">
        <w:rPr>
          <w:sz w:val="22"/>
          <w:szCs w:val="22"/>
          <w:lang w:val="fr-FR"/>
        </w:rPr>
        <w:t>,</w:t>
      </w:r>
      <w:r w:rsidRPr="00866B27">
        <w:rPr>
          <w:sz w:val="22"/>
          <w:szCs w:val="22"/>
          <w:lang w:val="fr-FR"/>
        </w:rPr>
        <w:t xml:space="preserve"> </w:t>
      </w:r>
      <w:r w:rsidR="001C6E75" w:rsidRPr="00866B27">
        <w:rPr>
          <w:sz w:val="22"/>
          <w:szCs w:val="22"/>
          <w:lang w:val="fr-FR"/>
        </w:rPr>
        <w:t>dans</w:t>
      </w:r>
      <w:r w:rsidRPr="00866B27">
        <w:rPr>
          <w:sz w:val="22"/>
          <w:szCs w:val="22"/>
          <w:lang w:val="fr-FR"/>
        </w:rPr>
        <w:t xml:space="preserve"> son </w:t>
      </w:r>
      <w:r w:rsidR="001C6E75" w:rsidRPr="00866B27">
        <w:rPr>
          <w:sz w:val="22"/>
          <w:szCs w:val="22"/>
          <w:lang w:val="fr-FR"/>
        </w:rPr>
        <w:t>discours</w:t>
      </w:r>
      <w:r w:rsidRPr="00866B27">
        <w:rPr>
          <w:sz w:val="22"/>
          <w:szCs w:val="22"/>
          <w:lang w:val="fr-FR"/>
        </w:rPr>
        <w:t xml:space="preserve"> de clôture</w:t>
      </w:r>
      <w:r w:rsidR="001C6E75" w:rsidRPr="00866B27">
        <w:rPr>
          <w:sz w:val="22"/>
          <w:szCs w:val="22"/>
          <w:lang w:val="fr-FR"/>
        </w:rPr>
        <w:t>, les actions suivantes </w:t>
      </w:r>
      <w:r w:rsidR="00BA1957" w:rsidRPr="00866B27">
        <w:rPr>
          <w:sz w:val="22"/>
          <w:szCs w:val="22"/>
          <w:lang w:val="fr-FR"/>
        </w:rPr>
        <w:t xml:space="preserve">: </w:t>
      </w:r>
      <w:r w:rsidR="000D0D8A" w:rsidRPr="00866B27">
        <w:rPr>
          <w:sz w:val="22"/>
          <w:szCs w:val="22"/>
          <w:lang w:val="fr-FR"/>
        </w:rPr>
        <w:t xml:space="preserve">1) </w:t>
      </w:r>
      <w:r w:rsidR="001C6E75" w:rsidRPr="00866B27">
        <w:rPr>
          <w:sz w:val="22"/>
          <w:szCs w:val="22"/>
          <w:lang w:val="fr-FR"/>
        </w:rPr>
        <w:t xml:space="preserve">Créer une plateforme </w:t>
      </w:r>
      <w:r w:rsidR="0090055A" w:rsidRPr="00866B27">
        <w:rPr>
          <w:sz w:val="22"/>
          <w:szCs w:val="22"/>
          <w:lang w:val="fr-FR"/>
        </w:rPr>
        <w:t>d’enregistrement régional permettant à tous les pays des Amériques de disposer d’un écosystème culturel universel et uniforme afin de parvenir à une interconnectivité culturelle capable de faire connaître les expressions artistique</w:t>
      </w:r>
      <w:r w:rsidR="009C3362" w:rsidRPr="00866B27">
        <w:rPr>
          <w:sz w:val="22"/>
          <w:szCs w:val="22"/>
          <w:lang w:val="fr-FR"/>
        </w:rPr>
        <w:t xml:space="preserve">s </w:t>
      </w:r>
      <w:r w:rsidR="0090055A" w:rsidRPr="00866B27">
        <w:rPr>
          <w:sz w:val="22"/>
          <w:szCs w:val="22"/>
          <w:lang w:val="fr-FR"/>
        </w:rPr>
        <w:t>et les savoirs cultur</w:t>
      </w:r>
      <w:r w:rsidR="00677285" w:rsidRPr="00866B27">
        <w:rPr>
          <w:sz w:val="22"/>
          <w:szCs w:val="22"/>
          <w:lang w:val="fr-FR"/>
        </w:rPr>
        <w:t>e</w:t>
      </w:r>
      <w:r w:rsidR="0090055A" w:rsidRPr="00866B27">
        <w:rPr>
          <w:sz w:val="22"/>
          <w:szCs w:val="22"/>
          <w:lang w:val="fr-FR"/>
        </w:rPr>
        <w:t>l</w:t>
      </w:r>
      <w:r w:rsidR="009C3362" w:rsidRPr="00866B27">
        <w:rPr>
          <w:sz w:val="22"/>
          <w:szCs w:val="22"/>
          <w:lang w:val="fr-FR"/>
        </w:rPr>
        <w:t>s</w:t>
      </w:r>
      <w:r w:rsidR="000D0D8A" w:rsidRPr="00866B27">
        <w:rPr>
          <w:sz w:val="22"/>
          <w:szCs w:val="22"/>
          <w:lang w:val="fr-FR"/>
        </w:rPr>
        <w:t xml:space="preserve"> d</w:t>
      </w:r>
      <w:r w:rsidR="0090055A" w:rsidRPr="00866B27">
        <w:rPr>
          <w:sz w:val="22"/>
          <w:szCs w:val="22"/>
          <w:lang w:val="fr-FR"/>
        </w:rPr>
        <w:t>u continent américain </w:t>
      </w:r>
      <w:r w:rsidR="000D0D8A" w:rsidRPr="00866B27">
        <w:rPr>
          <w:sz w:val="22"/>
          <w:szCs w:val="22"/>
          <w:lang w:val="fr-FR"/>
        </w:rPr>
        <w:t xml:space="preserve">; 2) </w:t>
      </w:r>
      <w:r w:rsidR="0090055A" w:rsidRPr="00866B27">
        <w:rPr>
          <w:sz w:val="22"/>
          <w:szCs w:val="22"/>
          <w:lang w:val="fr-FR"/>
        </w:rPr>
        <w:t xml:space="preserve">Encourager les pays à </w:t>
      </w:r>
      <w:r w:rsidR="00677285" w:rsidRPr="00866B27">
        <w:rPr>
          <w:sz w:val="22"/>
          <w:szCs w:val="22"/>
          <w:lang w:val="fr-FR"/>
        </w:rPr>
        <w:t>adopter les mesures</w:t>
      </w:r>
      <w:r w:rsidR="0090055A" w:rsidRPr="00866B27">
        <w:rPr>
          <w:sz w:val="22"/>
          <w:szCs w:val="22"/>
          <w:lang w:val="fr-FR"/>
        </w:rPr>
        <w:t xml:space="preserve"> administratives et </w:t>
      </w:r>
      <w:r w:rsidR="00677285" w:rsidRPr="00866B27">
        <w:rPr>
          <w:sz w:val="22"/>
          <w:szCs w:val="22"/>
          <w:lang w:val="fr-FR"/>
        </w:rPr>
        <w:t xml:space="preserve">lancer </w:t>
      </w:r>
      <w:r w:rsidR="0090055A" w:rsidRPr="00866B27">
        <w:rPr>
          <w:sz w:val="22"/>
          <w:szCs w:val="22"/>
          <w:lang w:val="fr-FR"/>
        </w:rPr>
        <w:t>les procédures juridiques visant à assurer la protection sociale des artistes </w:t>
      </w:r>
      <w:r w:rsidR="000D0D8A" w:rsidRPr="00866B27">
        <w:rPr>
          <w:sz w:val="22"/>
          <w:szCs w:val="22"/>
          <w:lang w:val="fr-FR"/>
        </w:rPr>
        <w:t xml:space="preserve">; </w:t>
      </w:r>
      <w:r w:rsidR="0090055A" w:rsidRPr="00866B27">
        <w:rPr>
          <w:sz w:val="22"/>
          <w:szCs w:val="22"/>
          <w:lang w:val="fr-FR"/>
        </w:rPr>
        <w:t>et</w:t>
      </w:r>
      <w:r w:rsidR="000D0D8A" w:rsidRPr="00866B27">
        <w:rPr>
          <w:sz w:val="22"/>
          <w:szCs w:val="22"/>
          <w:lang w:val="fr-FR"/>
        </w:rPr>
        <w:t xml:space="preserve"> 3) </w:t>
      </w:r>
      <w:r w:rsidR="00E30850" w:rsidRPr="00866B27">
        <w:rPr>
          <w:sz w:val="22"/>
          <w:szCs w:val="22"/>
          <w:lang w:val="fr-FR"/>
        </w:rPr>
        <w:t>Créer dans les pays la fonction de travailleur culturel dans le cadre de la promotion et la reconnaissance des personnes se consacrant à l’art, aux expressions culturelles et à la protection du patrimoine</w:t>
      </w:r>
      <w:r w:rsidR="00986772" w:rsidRPr="00866B27">
        <w:rPr>
          <w:sz w:val="22"/>
          <w:szCs w:val="22"/>
          <w:lang w:val="fr-FR"/>
        </w:rPr>
        <w:t xml:space="preserve">. </w:t>
      </w:r>
      <w:r w:rsidR="0090055A" w:rsidRPr="00866B27">
        <w:rPr>
          <w:sz w:val="22"/>
          <w:szCs w:val="22"/>
          <w:lang w:val="fr-FR"/>
        </w:rPr>
        <w:t>Il a conclu en remerciant tous les participants pour leur présence à la Réunion</w:t>
      </w:r>
      <w:r w:rsidR="000D0D8A" w:rsidRPr="00866B27">
        <w:rPr>
          <w:sz w:val="22"/>
          <w:szCs w:val="22"/>
          <w:lang w:val="fr-FR"/>
        </w:rPr>
        <w:t>.</w:t>
      </w:r>
    </w:p>
    <w:p w14:paraId="00542BEF" w14:textId="363B867F" w:rsidR="000D0D8A" w:rsidRPr="00866B27" w:rsidRDefault="000D0D8A" w:rsidP="00A55BDF">
      <w:pPr>
        <w:tabs>
          <w:tab w:val="num" w:pos="2160"/>
        </w:tabs>
        <w:jc w:val="both"/>
        <w:rPr>
          <w:sz w:val="22"/>
          <w:szCs w:val="22"/>
          <w:lang w:val="fr-FR"/>
        </w:rPr>
      </w:pPr>
    </w:p>
    <w:p w14:paraId="24A38EB4" w14:textId="28F18EC6" w:rsidR="000D0D8A" w:rsidRPr="00866B27" w:rsidRDefault="000D0D8A" w:rsidP="00A55BDF">
      <w:pPr>
        <w:tabs>
          <w:tab w:val="left" w:pos="90"/>
        </w:tabs>
        <w:ind w:firstLine="720"/>
        <w:contextualSpacing/>
        <w:jc w:val="both"/>
        <w:rPr>
          <w:sz w:val="22"/>
          <w:szCs w:val="22"/>
          <w:lang w:val="fr-FR"/>
        </w:rPr>
      </w:pPr>
      <w:r w:rsidRPr="00866B27">
        <w:rPr>
          <w:sz w:val="22"/>
          <w:szCs w:val="22"/>
          <w:lang w:val="fr-FR"/>
        </w:rPr>
        <w:t>La N</w:t>
      </w:r>
      <w:r w:rsidR="00066D37" w:rsidRPr="00866B27">
        <w:rPr>
          <w:sz w:val="22"/>
          <w:szCs w:val="22"/>
          <w:lang w:val="fr-FR"/>
        </w:rPr>
        <w:t>euvième Réunion interamé</w:t>
      </w:r>
      <w:r w:rsidRPr="00866B27">
        <w:rPr>
          <w:sz w:val="22"/>
          <w:szCs w:val="22"/>
          <w:lang w:val="fr-FR"/>
        </w:rPr>
        <w:t>rica</w:t>
      </w:r>
      <w:r w:rsidR="00066D37" w:rsidRPr="00866B27">
        <w:rPr>
          <w:sz w:val="22"/>
          <w:szCs w:val="22"/>
          <w:lang w:val="fr-FR"/>
        </w:rPr>
        <w:t>ine des ministres et hauts fonctionnaires chargés de la culture du Conseil interaméricain pour le développement intégré s’est achevé</w:t>
      </w:r>
      <w:r w:rsidR="00B5451A" w:rsidRPr="00866B27">
        <w:rPr>
          <w:sz w:val="22"/>
          <w:szCs w:val="22"/>
          <w:lang w:val="fr-FR"/>
        </w:rPr>
        <w:t>e</w:t>
      </w:r>
      <w:r w:rsidR="00066D37" w:rsidRPr="00866B27">
        <w:rPr>
          <w:sz w:val="22"/>
          <w:szCs w:val="22"/>
          <w:lang w:val="fr-FR"/>
        </w:rPr>
        <w:t xml:space="preserve"> à 17 heures le 28 octobre </w:t>
      </w:r>
      <w:r w:rsidRPr="00866B27">
        <w:rPr>
          <w:sz w:val="22"/>
          <w:szCs w:val="22"/>
          <w:lang w:val="fr-FR"/>
        </w:rPr>
        <w:t>2022.</w:t>
      </w:r>
    </w:p>
    <w:p w14:paraId="7C17F0DE" w14:textId="4CC934A2" w:rsidR="00C711D8" w:rsidRPr="00866B27" w:rsidRDefault="00C711D8" w:rsidP="00A55BDF">
      <w:pPr>
        <w:tabs>
          <w:tab w:val="num" w:pos="2160"/>
        </w:tabs>
        <w:jc w:val="both"/>
        <w:rPr>
          <w:sz w:val="22"/>
          <w:szCs w:val="22"/>
          <w:lang w:val="fr-FR"/>
        </w:rPr>
      </w:pPr>
    </w:p>
    <w:p w14:paraId="68F35D98" w14:textId="252A05BC" w:rsidR="006613DA" w:rsidRPr="00866B27" w:rsidRDefault="00066D37" w:rsidP="00A55BDF">
      <w:pPr>
        <w:ind w:firstLine="720"/>
        <w:jc w:val="both"/>
        <w:outlineLvl w:val="1"/>
        <w:rPr>
          <w:sz w:val="22"/>
          <w:szCs w:val="22"/>
          <w:lang w:val="fr-FR"/>
        </w:rPr>
      </w:pPr>
      <w:r w:rsidRPr="00866B27">
        <w:rPr>
          <w:sz w:val="22"/>
          <w:szCs w:val="22"/>
          <w:lang w:val="fr-FR"/>
        </w:rPr>
        <w:t>L’</w:t>
      </w:r>
      <w:r w:rsidR="00194F89" w:rsidRPr="00866B27">
        <w:rPr>
          <w:sz w:val="22"/>
          <w:szCs w:val="22"/>
          <w:lang w:val="fr-FR"/>
        </w:rPr>
        <w:t>enregistrement audio des séances plénières de la Réunio</w:t>
      </w:r>
      <w:r w:rsidR="006613DA" w:rsidRPr="00866B27">
        <w:rPr>
          <w:sz w:val="22"/>
          <w:szCs w:val="22"/>
          <w:lang w:val="fr-FR"/>
        </w:rPr>
        <w:t xml:space="preserve">n </w:t>
      </w:r>
      <w:r w:rsidR="00194F89" w:rsidRPr="00866B27">
        <w:rPr>
          <w:sz w:val="22"/>
          <w:szCs w:val="22"/>
          <w:lang w:val="fr-FR"/>
        </w:rPr>
        <w:t>peut être écouté en cliquant sur le lien suivant </w:t>
      </w:r>
      <w:r w:rsidR="006613DA" w:rsidRPr="00866B27">
        <w:rPr>
          <w:sz w:val="22"/>
          <w:szCs w:val="22"/>
          <w:lang w:val="fr-FR"/>
        </w:rPr>
        <w:t>:</w:t>
      </w:r>
      <w:r w:rsidR="00866B27">
        <w:rPr>
          <w:sz w:val="22"/>
          <w:szCs w:val="22"/>
          <w:lang w:val="fr-FR"/>
        </w:rPr>
        <w:t xml:space="preserve"> </w:t>
      </w:r>
      <w:hyperlink r:id="rId20" w:history="1">
        <w:r w:rsidR="00F005EA" w:rsidRPr="00866B27">
          <w:rPr>
            <w:rStyle w:val="Hyperlink"/>
            <w:sz w:val="22"/>
            <w:szCs w:val="22"/>
            <w:lang w:val="fr-FR"/>
          </w:rPr>
          <w:t>http://scm.oas.org/audios/2022/IX_MinCultura_Audios.zip</w:t>
        </w:r>
      </w:hyperlink>
    </w:p>
    <w:p w14:paraId="0B46212F" w14:textId="0DBC146A" w:rsidR="00F005EA" w:rsidRDefault="00F005EA" w:rsidP="00A55BDF">
      <w:pPr>
        <w:tabs>
          <w:tab w:val="num" w:pos="2160"/>
        </w:tabs>
        <w:jc w:val="both"/>
        <w:rPr>
          <w:snapToGrid w:val="0"/>
          <w:sz w:val="22"/>
          <w:szCs w:val="22"/>
          <w:lang w:val="fr-FR"/>
        </w:rPr>
      </w:pPr>
    </w:p>
    <w:p w14:paraId="2159E073" w14:textId="698CFB4F" w:rsidR="000C51C0" w:rsidRPr="00866B27" w:rsidRDefault="00866B27" w:rsidP="00A55BDF">
      <w:pPr>
        <w:ind w:firstLine="720"/>
        <w:jc w:val="both"/>
        <w:outlineLvl w:val="1"/>
        <w:rPr>
          <w:snapToGrid w:val="0"/>
          <w:sz w:val="22"/>
          <w:szCs w:val="22"/>
          <w:lang w:val="fr-FR"/>
        </w:rPr>
      </w:pPr>
      <w:r w:rsidRPr="00866B27">
        <w:rPr>
          <w:sz w:val="22"/>
          <w:szCs w:val="22"/>
          <w:lang w:val="fr-FR"/>
        </w:rPr>
        <w:t>La liste des documents de la Réunion figure dans le document portant la</w:t>
      </w:r>
      <w:r w:rsidRPr="00866B27">
        <w:rPr>
          <w:snapToGrid w:val="0"/>
          <w:sz w:val="22"/>
          <w:szCs w:val="22"/>
          <w:lang w:val="fr-FR"/>
        </w:rPr>
        <w:t xml:space="preserve"> cote</w:t>
      </w:r>
      <w:r w:rsidRPr="00866B27">
        <w:rPr>
          <w:sz w:val="22"/>
          <w:szCs w:val="22"/>
          <w:lang w:val="fr-FR"/>
        </w:rPr>
        <w:t> </w:t>
      </w:r>
      <w:hyperlink r:id="rId21" w:history="1">
        <w:r w:rsidRPr="00866B27">
          <w:rPr>
            <w:rStyle w:val="Hyperlink"/>
            <w:sz w:val="22"/>
            <w:szCs w:val="22"/>
            <w:lang w:val="fr-FR"/>
          </w:rPr>
          <w:t>CIDI/RME/doc.11/22</w:t>
        </w:r>
      </w:hyperlink>
      <w:r w:rsidRPr="00866B27">
        <w:rPr>
          <w:rStyle w:val="Hyperlink"/>
          <w:sz w:val="22"/>
          <w:szCs w:val="22"/>
          <w:lang w:val="fr-FR"/>
        </w:rPr>
        <w:t>.</w:t>
      </w:r>
      <w:r w:rsidR="00997489" w:rsidRPr="00866B27">
        <w:rPr>
          <w:bCs/>
          <w:noProof/>
          <w:sz w:val="22"/>
          <w:szCs w:val="22"/>
          <w:lang w:val="fr-FR" w:eastAsia="fr-FR"/>
        </w:rPr>
        <mc:AlternateContent>
          <mc:Choice Requires="wps">
            <w:drawing>
              <wp:anchor distT="0" distB="0" distL="114300" distR="114300" simplePos="0" relativeHeight="251658752" behindDoc="0" locked="1" layoutInCell="1" allowOverlap="1" wp14:anchorId="79FB2F83" wp14:editId="33DF011F">
                <wp:simplePos x="0" y="0"/>
                <wp:positionH relativeFrom="column">
                  <wp:posOffset>0</wp:posOffset>
                </wp:positionH>
                <wp:positionV relativeFrom="page">
                  <wp:posOffset>9297035</wp:posOffset>
                </wp:positionV>
                <wp:extent cx="3383280" cy="3905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90525"/>
                        </a:xfrm>
                        <a:prstGeom prst="rect">
                          <a:avLst/>
                        </a:prstGeom>
                        <a:noFill/>
                        <a:ln w="9525" cap="flat" cmpd="sng" algn="ctr">
                          <a:noFill/>
                          <a:prstDash val="solid"/>
                          <a:round/>
                          <a:headEnd type="none" w="med" len="med"/>
                          <a:tailEnd type="none" w="med" len="med"/>
                        </a:ln>
                      </wps:spPr>
                      <wps:txbx>
                        <w:txbxContent>
                          <w:p w14:paraId="0EB84F08" w14:textId="0255AA6C" w:rsidR="004F6240" w:rsidRPr="00BC1AFA" w:rsidRDefault="004F6240" w:rsidP="00997489">
                            <w:pPr>
                              <w:rPr>
                                <w:sz w:val="18"/>
                              </w:rPr>
                            </w:pPr>
                            <w:r>
                              <w:rPr>
                                <w:sz w:val="18"/>
                              </w:rPr>
                              <w:fldChar w:fldCharType="begin"/>
                            </w:r>
                            <w:r>
                              <w:rPr>
                                <w:sz w:val="18"/>
                              </w:rPr>
                              <w:instrText xml:space="preserve"> FILENAME  \* MERGEFORMAT </w:instrText>
                            </w:r>
                            <w:r>
                              <w:rPr>
                                <w:sz w:val="18"/>
                              </w:rPr>
                              <w:fldChar w:fldCharType="separate"/>
                            </w:r>
                            <w:r>
                              <w:rPr>
                                <w:noProof/>
                                <w:sz w:val="18"/>
                              </w:rPr>
                              <w:t>CIDTU00216F04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B2F83" id="_x0000_t202" coordsize="21600,21600" o:spt="202" path="m,l,21600r21600,l21600,xe">
                <v:stroke joinstyle="miter"/>
                <v:path gradientshapeok="t" o:connecttype="rect"/>
              </v:shapetype>
              <v:shape id="Text Box 5" o:spid="_x0000_s1026" type="#_x0000_t202" style="position:absolute;left:0;text-align:left;margin-left:0;margin-top:732.05pt;width:266.4pt;height:30.75pt;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" filled="f" stroked="f">
                <v:stroke joinstyle="round"/>
                <v:textbox>
                  <w:txbxContent>
                    <w:p w14:paraId="0EB84F08" w14:textId="0255AA6C" w:rsidR="004F6240" w:rsidRPr="00BC1AFA" w:rsidRDefault="004F6240" w:rsidP="00997489">
                      <w:pPr>
                        <w:rPr>
                          <w:sz w:val="18"/>
                        </w:rPr>
                      </w:pPr>
                      <w:r>
                        <w:rPr>
                          <w:sz w:val="18"/>
                        </w:rPr>
                        <w:fldChar w:fldCharType="begin"/>
                      </w:r>
                      <w:r>
                        <w:rPr>
                          <w:sz w:val="18"/>
                        </w:rPr>
                        <w:instrText xml:space="preserve"> FILENAME  \* MERGEFORMAT </w:instrText>
                      </w:r>
                      <w:r>
                        <w:rPr>
                          <w:sz w:val="18"/>
                        </w:rPr>
                        <w:fldChar w:fldCharType="separate"/>
                      </w:r>
                      <w:r>
                        <w:rPr>
                          <w:noProof/>
                          <w:sz w:val="18"/>
                        </w:rPr>
                        <w:t>CIDTU00216F04</w:t>
                      </w:r>
                      <w:r>
                        <w:rPr>
                          <w:sz w:val="18"/>
                        </w:rPr>
                        <w:fldChar w:fldCharType="end"/>
                      </w:r>
                    </w:p>
                  </w:txbxContent>
                </v:textbox>
                <w10:wrap anchory="page"/>
                <w10:anchorlock/>
              </v:shape>
            </w:pict>
          </mc:Fallback>
        </mc:AlternateContent>
      </w:r>
    </w:p>
    <w:sectPr w:rsidR="000C51C0" w:rsidRPr="00866B27" w:rsidSect="00AC700B">
      <w:headerReference w:type="even" r:id="rId22"/>
      <w:headerReference w:type="default" r:id="rId23"/>
      <w:headerReference w:type="first" r:id="rId24"/>
      <w:type w:val="oddPage"/>
      <w:pgSz w:w="12240" w:h="15840" w:code="1"/>
      <w:pgMar w:top="2160" w:right="1570" w:bottom="1296" w:left="1699" w:header="720" w:footer="72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3682" w14:textId="77777777" w:rsidR="00A71843" w:rsidRDefault="00A71843">
      <w:r>
        <w:separator/>
      </w:r>
    </w:p>
  </w:endnote>
  <w:endnote w:type="continuationSeparator" w:id="0">
    <w:p w14:paraId="12DD88EB" w14:textId="77777777" w:rsidR="00A71843" w:rsidRDefault="00A71843">
      <w:r>
        <w:continuationSeparator/>
      </w:r>
    </w:p>
  </w:endnote>
  <w:endnote w:type="continuationNotice" w:id="1">
    <w:p w14:paraId="6C6CEEBA" w14:textId="77777777" w:rsidR="00A71843" w:rsidRDefault="00A71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E94B" w14:textId="77777777" w:rsidR="00A71843" w:rsidRDefault="00A71843">
      <w:r>
        <w:separator/>
      </w:r>
    </w:p>
  </w:footnote>
  <w:footnote w:type="continuationSeparator" w:id="0">
    <w:p w14:paraId="3B53F6B6" w14:textId="77777777" w:rsidR="00A71843" w:rsidRDefault="00A71843">
      <w:r>
        <w:continuationSeparator/>
      </w:r>
    </w:p>
  </w:footnote>
  <w:footnote w:type="continuationNotice" w:id="1">
    <w:p w14:paraId="06FA87EC" w14:textId="77777777" w:rsidR="00A71843" w:rsidRDefault="00A71843"/>
  </w:footnote>
  <w:footnote w:id="2">
    <w:p w14:paraId="6B3D1C2B" w14:textId="49B86808" w:rsidR="004F6240" w:rsidRPr="000929CF" w:rsidRDefault="004F6240" w:rsidP="00166C03">
      <w:pPr>
        <w:pStyle w:val="FootnoteText"/>
        <w:ind w:left="720" w:hanging="360"/>
        <w:jc w:val="both"/>
        <w:rPr>
          <w:lang w:val="fr-FR"/>
        </w:rPr>
      </w:pPr>
      <w:r w:rsidRPr="00166C03">
        <w:rPr>
          <w:rStyle w:val="FootnoteReference"/>
          <w:vertAlign w:val="baseline"/>
        </w:rPr>
        <w:footnoteRef/>
      </w:r>
      <w:r w:rsidRPr="00AC700B">
        <w:rPr>
          <w:lang w:val="fr-FR"/>
        </w:rPr>
        <w:t>.</w:t>
      </w:r>
      <w:r w:rsidRPr="00AC700B">
        <w:rPr>
          <w:lang w:val="fr-FR"/>
        </w:rPr>
        <w:tab/>
      </w:r>
      <w:r w:rsidRPr="000929CF">
        <w:rPr>
          <w:b/>
          <w:lang w:val="fr-FR"/>
        </w:rPr>
        <w:t>Article 20.</w:t>
      </w:r>
      <w:r w:rsidRPr="000929CF">
        <w:rPr>
          <w:lang w:val="fr-FR"/>
        </w:rPr>
        <w:t xml:space="preserve"> </w:t>
      </w:r>
      <w:r w:rsidRPr="000929CF">
        <w:rPr>
          <w:color w:val="000000"/>
          <w:lang w:val="fr-FR"/>
        </w:rPr>
        <w:t>Chaque réunion sectorielle ou spécialisée du CIDI comporte une séance d’ouverture, les séances plénières nécessaires et une séance de clôture. De plus, le Président peut convoquer une séance préparatoire, laquelle aura le caractère d’une séance privée, lorsque des thèmes en suspens doivent encore être discutés. Les décisions prises lors de la séance préparatoire sont formalisées à la première séance première de la réunion. Lorsqu’il s’agit d’une réunion extraordinaire, on peut se passer de la séance d’ouverture</w:t>
      </w:r>
      <w:r w:rsidRPr="000929CF">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9F2" w14:textId="40952957" w:rsidR="004F6240" w:rsidRPr="006A31A8" w:rsidRDefault="004F6240">
    <w:pPr>
      <w:pStyle w:val="Header"/>
      <w:framePr w:wrap="around" w:vAnchor="text" w:hAnchor="margin" w:xAlign="center" w:y="1"/>
      <w:rPr>
        <w:rStyle w:val="PageNumber"/>
        <w:noProof/>
        <w:szCs w:val="24"/>
      </w:rPr>
    </w:pPr>
    <w:r w:rsidRPr="006A31A8">
      <w:rPr>
        <w:rStyle w:val="PageNumber"/>
      </w:rPr>
      <w:fldChar w:fldCharType="begin"/>
    </w:r>
    <w:r w:rsidRPr="006A31A8">
      <w:rPr>
        <w:rStyle w:val="PageNumber"/>
      </w:rPr>
      <w:instrText xml:space="preserve">PAGE  </w:instrText>
    </w:r>
    <w:r w:rsidRPr="006A31A8">
      <w:rPr>
        <w:rStyle w:val="PageNumber"/>
      </w:rPr>
      <w:fldChar w:fldCharType="separate"/>
    </w:r>
    <w:r>
      <w:rPr>
        <w:rStyle w:val="PageNumber"/>
        <w:noProof/>
      </w:rPr>
      <w:t>1</w:t>
    </w:r>
    <w:r w:rsidRPr="006A31A8">
      <w:rPr>
        <w:rStyle w:val="PageNumber"/>
      </w:rPr>
      <w:fldChar w:fldCharType="end"/>
    </w:r>
  </w:p>
  <w:p w14:paraId="25709C0D" w14:textId="77777777" w:rsidR="004F6240" w:rsidRPr="006A31A8" w:rsidRDefault="004F6240">
    <w:pPr>
      <w:pStyle w:val="Header"/>
      <w:rPr>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0E8B" w14:textId="77777777" w:rsidR="004F6240" w:rsidRPr="00C91BB3" w:rsidRDefault="004F6240">
    <w:pPr>
      <w:pStyle w:val="Header"/>
      <w:jc w:val="center"/>
      <w:rPr>
        <w:noProof/>
        <w:sz w:val="22"/>
        <w:szCs w:val="22"/>
      </w:rPr>
    </w:pPr>
    <w:r>
      <w:rPr>
        <w:sz w:val="22"/>
      </w:rPr>
      <w:t xml:space="preserve">- </w:t>
    </w:r>
    <w:r w:rsidRPr="00C91BB3">
      <w:rPr>
        <w:rStyle w:val="PageNumber"/>
        <w:sz w:val="22"/>
      </w:rPr>
      <w:fldChar w:fldCharType="begin"/>
    </w:r>
    <w:r w:rsidRPr="00C91BB3">
      <w:rPr>
        <w:rStyle w:val="PageNumber"/>
        <w:sz w:val="22"/>
      </w:rPr>
      <w:instrText xml:space="preserve"> PAGE </w:instrText>
    </w:r>
    <w:r w:rsidRPr="00C91BB3">
      <w:rPr>
        <w:rStyle w:val="PageNumber"/>
        <w:sz w:val="22"/>
      </w:rPr>
      <w:fldChar w:fldCharType="separate"/>
    </w:r>
    <w:r>
      <w:rPr>
        <w:rStyle w:val="PageNumber"/>
        <w:sz w:val="22"/>
      </w:rPr>
      <w:t>19</w:t>
    </w:r>
    <w:r w:rsidRPr="00C91BB3">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4D1" w14:textId="6785D36B" w:rsidR="004F6240" w:rsidRPr="006A31A8" w:rsidRDefault="00AC700B">
    <w:pPr>
      <w:pStyle w:val="Header"/>
      <w:rPr>
        <w:noProof/>
        <w:szCs w:val="24"/>
      </w:rPr>
    </w:pPr>
    <w:r>
      <w:rPr>
        <w:noProof/>
        <w:lang w:val="fr-FR" w:eastAsia="fr-FR"/>
      </w:rPr>
      <w:drawing>
        <wp:anchor distT="0" distB="0" distL="114300" distR="114300" simplePos="0" relativeHeight="251657728" behindDoc="0" locked="0" layoutInCell="1" allowOverlap="1" wp14:anchorId="77630F34" wp14:editId="3CD0C182">
          <wp:simplePos x="0" y="0"/>
          <wp:positionH relativeFrom="column">
            <wp:posOffset>-473075</wp:posOffset>
          </wp:positionH>
          <wp:positionV relativeFrom="paragraph">
            <wp:posOffset>-153698</wp:posOffset>
          </wp:positionV>
          <wp:extent cx="822960"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800" behindDoc="0" locked="0" layoutInCell="1" allowOverlap="1" wp14:anchorId="63F3E52F" wp14:editId="33BB2DA1">
          <wp:simplePos x="0" y="0"/>
          <wp:positionH relativeFrom="column">
            <wp:posOffset>5011227</wp:posOffset>
          </wp:positionH>
          <wp:positionV relativeFrom="paragraph">
            <wp:posOffset>-93401</wp:posOffset>
          </wp:positionV>
          <wp:extent cx="1104900" cy="760730"/>
          <wp:effectExtent l="0" t="0" r="0" b="127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4656" behindDoc="0" locked="0" layoutInCell="1" allowOverlap="1" wp14:anchorId="685EB5E9" wp14:editId="29E2B00F">
              <wp:simplePos x="0" y="0"/>
              <wp:positionH relativeFrom="column">
                <wp:posOffset>287655</wp:posOffset>
              </wp:positionH>
              <wp:positionV relativeFrom="paragraph">
                <wp:posOffset>-109855</wp:posOffset>
              </wp:positionV>
              <wp:extent cx="4663440" cy="863600"/>
              <wp:effectExtent l="0" t="0"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49259" w14:textId="38B181D4" w:rsidR="004F6240" w:rsidRPr="00AC700B" w:rsidRDefault="004F6240">
                          <w:pPr>
                            <w:pStyle w:val="Header"/>
                            <w:tabs>
                              <w:tab w:val="left" w:pos="900"/>
                            </w:tabs>
                            <w:spacing w:line="240" w:lineRule="atLeast"/>
                            <w:jc w:val="center"/>
                            <w:rPr>
                              <w:b/>
                              <w:sz w:val="28"/>
                              <w:szCs w:val="24"/>
                              <w:lang w:val="fr-FR"/>
                            </w:rPr>
                          </w:pPr>
                          <w:r w:rsidRPr="00AC700B">
                            <w:rPr>
                              <w:b/>
                              <w:sz w:val="28"/>
                              <w:lang w:val="fr-FR"/>
                            </w:rPr>
                            <w:t>ORGANISATION DES ÉTATS AMÉRICAI</w:t>
                          </w:r>
                          <w:r w:rsidR="001513C3" w:rsidRPr="00AC700B">
                            <w:rPr>
                              <w:b/>
                              <w:sz w:val="28"/>
                              <w:lang w:val="fr-FR"/>
                            </w:rPr>
                            <w:t>N</w:t>
                          </w:r>
                          <w:r w:rsidRPr="00AC700B">
                            <w:rPr>
                              <w:b/>
                              <w:sz w:val="28"/>
                              <w:lang w:val="fr-FR"/>
                            </w:rPr>
                            <w:t>S</w:t>
                          </w:r>
                        </w:p>
                        <w:p w14:paraId="598F26C3" w14:textId="2FDB5D37" w:rsidR="004F6240" w:rsidRPr="00AC700B" w:rsidRDefault="004F6240">
                          <w:pPr>
                            <w:pStyle w:val="Header"/>
                            <w:tabs>
                              <w:tab w:val="left" w:pos="900"/>
                            </w:tabs>
                            <w:spacing w:line="240" w:lineRule="atLeast"/>
                            <w:jc w:val="center"/>
                            <w:rPr>
                              <w:sz w:val="22"/>
                              <w:szCs w:val="24"/>
                              <w:lang w:val="fr-FR"/>
                            </w:rPr>
                          </w:pPr>
                          <w:r w:rsidRPr="00AC700B">
                            <w:rPr>
                              <w:sz w:val="22"/>
                              <w:lang w:val="fr-FR"/>
                            </w:rPr>
                            <w:t>Conseil interaméricain pour le développement intégré</w:t>
                          </w:r>
                        </w:p>
                        <w:p w14:paraId="63CEFD26" w14:textId="77777777" w:rsidR="004F6240" w:rsidRPr="003C24FD" w:rsidRDefault="004F6240">
                          <w:pPr>
                            <w:pStyle w:val="Header"/>
                            <w:tabs>
                              <w:tab w:val="left" w:pos="900"/>
                            </w:tabs>
                            <w:spacing w:line="240" w:lineRule="atLeast"/>
                            <w:jc w:val="center"/>
                            <w:rPr>
                              <w:sz w:val="22"/>
                              <w:szCs w:val="24"/>
                            </w:rPr>
                          </w:pPr>
                          <w:r>
                            <w:rPr>
                              <w:sz w:val="22"/>
                            </w:rPr>
                            <w:t>(CIDI)</w:t>
                          </w:r>
                        </w:p>
                        <w:p w14:paraId="16D293BE" w14:textId="77777777" w:rsidR="004F6240" w:rsidRPr="006A31A8" w:rsidRDefault="004F6240">
                          <w:pPr>
                            <w:pStyle w:val="Header"/>
                            <w:tabs>
                              <w:tab w:val="left" w:pos="900"/>
                            </w:tabs>
                            <w:spacing w:line="240" w:lineRule="atLeast"/>
                            <w:jc w:val="center"/>
                            <w:rPr>
                              <w:b/>
                              <w:vanish/>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B5E9" id="_x0000_t202" coordsize="21600,21600" o:spt="202" path="m,l,21600r21600,l21600,xe">
              <v:stroke joinstyle="miter"/>
              <v:path gradientshapeok="t" o:connecttype="rect"/>
            </v:shapetype>
            <v:shape id="Text Box 22" o:spid="_x0000_s1027" type="#_x0000_t202" style="position:absolute;margin-left:22.65pt;margin-top:-8.65pt;width:367.2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" stroked="f">
              <v:textbox>
                <w:txbxContent>
                  <w:p w14:paraId="19A49259" w14:textId="38B181D4" w:rsidR="004F6240" w:rsidRPr="00AC700B" w:rsidRDefault="004F6240">
                    <w:pPr>
                      <w:pStyle w:val="Header"/>
                      <w:tabs>
                        <w:tab w:val="left" w:pos="900"/>
                      </w:tabs>
                      <w:spacing w:line="240" w:lineRule="atLeast"/>
                      <w:jc w:val="center"/>
                      <w:rPr>
                        <w:b/>
                        <w:sz w:val="28"/>
                        <w:szCs w:val="24"/>
                        <w:lang w:val="fr-FR"/>
                      </w:rPr>
                    </w:pPr>
                    <w:r w:rsidRPr="00AC700B">
                      <w:rPr>
                        <w:b/>
                        <w:sz w:val="28"/>
                        <w:lang w:val="fr-FR"/>
                      </w:rPr>
                      <w:t>ORGANISATION DES ÉTATS AMÉRICAI</w:t>
                    </w:r>
                    <w:r w:rsidR="001513C3" w:rsidRPr="00AC700B">
                      <w:rPr>
                        <w:b/>
                        <w:sz w:val="28"/>
                        <w:lang w:val="fr-FR"/>
                      </w:rPr>
                      <w:t>N</w:t>
                    </w:r>
                    <w:r w:rsidRPr="00AC700B">
                      <w:rPr>
                        <w:b/>
                        <w:sz w:val="28"/>
                        <w:lang w:val="fr-FR"/>
                      </w:rPr>
                      <w:t>S</w:t>
                    </w:r>
                  </w:p>
                  <w:p w14:paraId="598F26C3" w14:textId="2FDB5D37" w:rsidR="004F6240" w:rsidRPr="00AC700B" w:rsidRDefault="004F6240">
                    <w:pPr>
                      <w:pStyle w:val="Header"/>
                      <w:tabs>
                        <w:tab w:val="left" w:pos="900"/>
                      </w:tabs>
                      <w:spacing w:line="240" w:lineRule="atLeast"/>
                      <w:jc w:val="center"/>
                      <w:rPr>
                        <w:sz w:val="22"/>
                        <w:szCs w:val="24"/>
                        <w:lang w:val="fr-FR"/>
                      </w:rPr>
                    </w:pPr>
                    <w:r w:rsidRPr="00AC700B">
                      <w:rPr>
                        <w:sz w:val="22"/>
                        <w:lang w:val="fr-FR"/>
                      </w:rPr>
                      <w:t>Conseil interaméricain pour le développement intégré</w:t>
                    </w:r>
                  </w:p>
                  <w:p w14:paraId="63CEFD26" w14:textId="77777777" w:rsidR="004F6240" w:rsidRPr="003C24FD" w:rsidRDefault="004F6240">
                    <w:pPr>
                      <w:pStyle w:val="Header"/>
                      <w:tabs>
                        <w:tab w:val="left" w:pos="900"/>
                      </w:tabs>
                      <w:spacing w:line="240" w:lineRule="atLeast"/>
                      <w:jc w:val="center"/>
                      <w:rPr>
                        <w:sz w:val="22"/>
                        <w:szCs w:val="24"/>
                      </w:rPr>
                    </w:pPr>
                    <w:r>
                      <w:rPr>
                        <w:sz w:val="22"/>
                      </w:rPr>
                      <w:t>(CIDI)</w:t>
                    </w:r>
                  </w:p>
                  <w:p w14:paraId="16D293BE" w14:textId="77777777" w:rsidR="004F6240" w:rsidRPr="006A31A8" w:rsidRDefault="004F6240">
                    <w:pPr>
                      <w:pStyle w:val="Header"/>
                      <w:tabs>
                        <w:tab w:val="left" w:pos="900"/>
                      </w:tabs>
                      <w:spacing w:line="240" w:lineRule="atLeast"/>
                      <w:jc w:val="center"/>
                      <w:rPr>
                        <w:b/>
                        <w:vanish/>
                        <w:szCs w:val="24"/>
                      </w:rPr>
                    </w:pPr>
                  </w:p>
                </w:txbxContent>
              </v:textbox>
            </v:shape>
          </w:pict>
        </mc:Fallback>
      </mc:AlternateContent>
    </w:r>
    <w:r>
      <w:rPr>
        <w:noProof/>
        <w:lang w:val="fr-FR" w:eastAsia="fr-FR"/>
      </w:rPr>
      <w:drawing>
        <wp:inline distT="0" distB="0" distL="0" distR="0" wp14:anchorId="02D1DF37" wp14:editId="486CFC53">
          <wp:extent cx="1104900" cy="760730"/>
          <wp:effectExtent l="0" t="0" r="0" b="0"/>
          <wp:docPr id="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p w14:paraId="516A3CF5" w14:textId="2605825D" w:rsidR="004F6240" w:rsidRPr="006A31A8" w:rsidRDefault="004F6240">
    <w:pPr>
      <w:pStyle w:val="Header"/>
      <w:rPr>
        <w:noProof/>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03C7F4BE" w:rsidR="004F6240" w:rsidRDefault="004F6240"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A286D8" w14:textId="77777777" w:rsidR="004F6240" w:rsidRDefault="004F6240">
    <w:pPr>
      <w:pStyle w:val="Header"/>
    </w:pPr>
  </w:p>
  <w:p w14:paraId="31AE42A1" w14:textId="77777777" w:rsidR="004F6240" w:rsidRDefault="004F6240"/>
  <w:p w14:paraId="7E5DCD4C" w14:textId="77777777" w:rsidR="004F6240" w:rsidRDefault="004F62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4F6240" w:rsidRPr="00FD28EB" w:rsidRDefault="004F6240" w:rsidP="005A1046">
    <w:pPr>
      <w:pStyle w:val="Header"/>
      <w:jc w:val="center"/>
      <w:rPr>
        <w:sz w:val="22"/>
        <w:szCs w:val="22"/>
        <w:lang w:val="es-AR"/>
      </w:rPr>
    </w:pPr>
    <w:r w:rsidRPr="00FD28EB">
      <w:rPr>
        <w:sz w:val="22"/>
        <w:szCs w:val="22"/>
        <w:lang w:val="es-AR"/>
      </w:rPr>
      <w:t xml:space="preserve">- </w:t>
    </w:r>
    <w:r w:rsidRPr="00FD28EB">
      <w:rPr>
        <w:rStyle w:val="PageNumber"/>
        <w:sz w:val="22"/>
        <w:szCs w:val="22"/>
      </w:rPr>
      <w:fldChar w:fldCharType="begin"/>
    </w:r>
    <w:r w:rsidRPr="00FD28EB">
      <w:rPr>
        <w:rStyle w:val="PageNumber"/>
        <w:sz w:val="22"/>
        <w:szCs w:val="22"/>
      </w:rPr>
      <w:instrText xml:space="preserve"> PAGE </w:instrText>
    </w:r>
    <w:r w:rsidRPr="00FD28EB">
      <w:rPr>
        <w:rStyle w:val="PageNumber"/>
        <w:sz w:val="22"/>
        <w:szCs w:val="22"/>
      </w:rPr>
      <w:fldChar w:fldCharType="separate"/>
    </w:r>
    <w:r w:rsidR="001513C3" w:rsidRPr="00FD28EB">
      <w:rPr>
        <w:rStyle w:val="PageNumber"/>
        <w:noProof/>
        <w:sz w:val="22"/>
        <w:szCs w:val="22"/>
      </w:rPr>
      <w:t>13</w:t>
    </w:r>
    <w:r w:rsidRPr="00FD28EB">
      <w:rPr>
        <w:rStyle w:val="PageNumber"/>
        <w:sz w:val="22"/>
        <w:szCs w:val="22"/>
      </w:rPr>
      <w:fldChar w:fldCharType="end"/>
    </w:r>
    <w:r w:rsidRPr="00FD28EB">
      <w:rPr>
        <w:rStyle w:val="PageNumber"/>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D1A9" w14:textId="77777777" w:rsidR="004F6240" w:rsidRDefault="004F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A5F"/>
    <w:multiLevelType w:val="hybridMultilevel"/>
    <w:tmpl w:val="9E86145E"/>
    <w:lvl w:ilvl="0" w:tplc="72C46A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27918"/>
    <w:multiLevelType w:val="hybridMultilevel"/>
    <w:tmpl w:val="02782918"/>
    <w:lvl w:ilvl="0" w:tplc="B87288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0312F"/>
    <w:multiLevelType w:val="hybridMultilevel"/>
    <w:tmpl w:val="FC60B76C"/>
    <w:lvl w:ilvl="0" w:tplc="48380518">
      <w:start w:val="5"/>
      <w:numFmt w:val="upperLetter"/>
      <w:lvlText w:val="%1."/>
      <w:lvlJc w:val="left"/>
      <w:pPr>
        <w:tabs>
          <w:tab w:val="num" w:pos="720"/>
        </w:tabs>
        <w:ind w:left="720" w:hanging="360"/>
      </w:pPr>
      <w:rPr>
        <w:rFonts w:hint="default"/>
        <w:vanish w:val="0"/>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 w15:restartNumberingAfterBreak="0">
    <w:nsid w:val="50AF0CAE"/>
    <w:multiLevelType w:val="hybridMultilevel"/>
    <w:tmpl w:val="0AE2CC0C"/>
    <w:lvl w:ilvl="0" w:tplc="BFACAF50">
      <w:start w:val="7"/>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63A2162D"/>
    <w:multiLevelType w:val="hybridMultilevel"/>
    <w:tmpl w:val="9378DF70"/>
    <w:lvl w:ilvl="0" w:tplc="54025398">
      <w:start w:val="1"/>
      <w:numFmt w:val="upperRoman"/>
      <w:lvlText w:val="%1."/>
      <w:lvlJc w:val="left"/>
      <w:pPr>
        <w:tabs>
          <w:tab w:val="num" w:pos="1440"/>
        </w:tabs>
        <w:ind w:left="1440" w:hanging="72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778F714F"/>
    <w:multiLevelType w:val="hybridMultilevel"/>
    <w:tmpl w:val="6A5CDE7C"/>
    <w:lvl w:ilvl="0" w:tplc="017EC058">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310884">
    <w:abstractNumId w:val="4"/>
  </w:num>
  <w:num w:numId="2" w16cid:durableId="1513761065">
    <w:abstractNumId w:val="2"/>
  </w:num>
  <w:num w:numId="3" w16cid:durableId="1643537854">
    <w:abstractNumId w:val="5"/>
  </w:num>
  <w:num w:numId="4" w16cid:durableId="901788446">
    <w:abstractNumId w:val="3"/>
  </w:num>
  <w:num w:numId="5" w16cid:durableId="121307248">
    <w:abstractNumId w:val="0"/>
  </w:num>
  <w:num w:numId="6" w16cid:durableId="9465490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774"/>
    <w:rsid w:val="00001035"/>
    <w:rsid w:val="00003701"/>
    <w:rsid w:val="000047C1"/>
    <w:rsid w:val="0000487E"/>
    <w:rsid w:val="00004972"/>
    <w:rsid w:val="00004C52"/>
    <w:rsid w:val="000066F5"/>
    <w:rsid w:val="0001099E"/>
    <w:rsid w:val="000167CB"/>
    <w:rsid w:val="00017CBF"/>
    <w:rsid w:val="000208F1"/>
    <w:rsid w:val="00021789"/>
    <w:rsid w:val="000238FC"/>
    <w:rsid w:val="00025985"/>
    <w:rsid w:val="000274E0"/>
    <w:rsid w:val="00027E74"/>
    <w:rsid w:val="00030498"/>
    <w:rsid w:val="00030603"/>
    <w:rsid w:val="000312AC"/>
    <w:rsid w:val="00032463"/>
    <w:rsid w:val="0003461C"/>
    <w:rsid w:val="00034F57"/>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5DE5"/>
    <w:rsid w:val="00066028"/>
    <w:rsid w:val="00066D37"/>
    <w:rsid w:val="00066EF4"/>
    <w:rsid w:val="000677A6"/>
    <w:rsid w:val="0006783C"/>
    <w:rsid w:val="00070CC1"/>
    <w:rsid w:val="00071A7E"/>
    <w:rsid w:val="000761F3"/>
    <w:rsid w:val="000763A8"/>
    <w:rsid w:val="000765B4"/>
    <w:rsid w:val="00077427"/>
    <w:rsid w:val="00077820"/>
    <w:rsid w:val="0008033D"/>
    <w:rsid w:val="000809CE"/>
    <w:rsid w:val="00081459"/>
    <w:rsid w:val="0008182E"/>
    <w:rsid w:val="000829AA"/>
    <w:rsid w:val="0008433E"/>
    <w:rsid w:val="00084B46"/>
    <w:rsid w:val="00085364"/>
    <w:rsid w:val="00085EFA"/>
    <w:rsid w:val="0008751A"/>
    <w:rsid w:val="00091848"/>
    <w:rsid w:val="000929CF"/>
    <w:rsid w:val="000934D2"/>
    <w:rsid w:val="0009486D"/>
    <w:rsid w:val="0009528C"/>
    <w:rsid w:val="000A0311"/>
    <w:rsid w:val="000A087C"/>
    <w:rsid w:val="000A0F63"/>
    <w:rsid w:val="000A1044"/>
    <w:rsid w:val="000A25D0"/>
    <w:rsid w:val="000A458D"/>
    <w:rsid w:val="000A76B9"/>
    <w:rsid w:val="000B1626"/>
    <w:rsid w:val="000B3378"/>
    <w:rsid w:val="000B3562"/>
    <w:rsid w:val="000B763B"/>
    <w:rsid w:val="000B7CAD"/>
    <w:rsid w:val="000C0A4D"/>
    <w:rsid w:val="000C17CF"/>
    <w:rsid w:val="000C3787"/>
    <w:rsid w:val="000C3C64"/>
    <w:rsid w:val="000C41E3"/>
    <w:rsid w:val="000C4414"/>
    <w:rsid w:val="000C4BB6"/>
    <w:rsid w:val="000C4F67"/>
    <w:rsid w:val="000C51C0"/>
    <w:rsid w:val="000C74E1"/>
    <w:rsid w:val="000C7854"/>
    <w:rsid w:val="000D0D8A"/>
    <w:rsid w:val="000D292E"/>
    <w:rsid w:val="000D2A6C"/>
    <w:rsid w:val="000D407C"/>
    <w:rsid w:val="000D4657"/>
    <w:rsid w:val="000D5FBE"/>
    <w:rsid w:val="000D6FDD"/>
    <w:rsid w:val="000E0570"/>
    <w:rsid w:val="000E493E"/>
    <w:rsid w:val="000E4B28"/>
    <w:rsid w:val="000E4D54"/>
    <w:rsid w:val="000E582C"/>
    <w:rsid w:val="000E6DB8"/>
    <w:rsid w:val="000E6E90"/>
    <w:rsid w:val="000E760F"/>
    <w:rsid w:val="000F2E0B"/>
    <w:rsid w:val="000F4BA2"/>
    <w:rsid w:val="00100E27"/>
    <w:rsid w:val="00101BCD"/>
    <w:rsid w:val="00103845"/>
    <w:rsid w:val="0010411D"/>
    <w:rsid w:val="00106475"/>
    <w:rsid w:val="00106B82"/>
    <w:rsid w:val="001117C5"/>
    <w:rsid w:val="001128BD"/>
    <w:rsid w:val="00112AD1"/>
    <w:rsid w:val="00117804"/>
    <w:rsid w:val="00121BC1"/>
    <w:rsid w:val="00122AB6"/>
    <w:rsid w:val="00124AEF"/>
    <w:rsid w:val="00126625"/>
    <w:rsid w:val="00131225"/>
    <w:rsid w:val="00131611"/>
    <w:rsid w:val="00132665"/>
    <w:rsid w:val="00134118"/>
    <w:rsid w:val="001369DE"/>
    <w:rsid w:val="001373E0"/>
    <w:rsid w:val="00142F02"/>
    <w:rsid w:val="00150CC0"/>
    <w:rsid w:val="001513C3"/>
    <w:rsid w:val="00151700"/>
    <w:rsid w:val="00152D20"/>
    <w:rsid w:val="00152D2A"/>
    <w:rsid w:val="00157A84"/>
    <w:rsid w:val="001602D1"/>
    <w:rsid w:val="00160379"/>
    <w:rsid w:val="00160821"/>
    <w:rsid w:val="00162B6E"/>
    <w:rsid w:val="00164BC8"/>
    <w:rsid w:val="001657F2"/>
    <w:rsid w:val="00166C03"/>
    <w:rsid w:val="00170D18"/>
    <w:rsid w:val="00171221"/>
    <w:rsid w:val="00171400"/>
    <w:rsid w:val="00171545"/>
    <w:rsid w:val="0017174E"/>
    <w:rsid w:val="00172722"/>
    <w:rsid w:val="0017652F"/>
    <w:rsid w:val="00177787"/>
    <w:rsid w:val="00181A34"/>
    <w:rsid w:val="001828D7"/>
    <w:rsid w:val="00185845"/>
    <w:rsid w:val="0018588B"/>
    <w:rsid w:val="00190211"/>
    <w:rsid w:val="001902BF"/>
    <w:rsid w:val="0019133B"/>
    <w:rsid w:val="0019145F"/>
    <w:rsid w:val="00192535"/>
    <w:rsid w:val="00192C3C"/>
    <w:rsid w:val="00193D26"/>
    <w:rsid w:val="00194712"/>
    <w:rsid w:val="00194F89"/>
    <w:rsid w:val="001A36AC"/>
    <w:rsid w:val="001B12BA"/>
    <w:rsid w:val="001B2B35"/>
    <w:rsid w:val="001B2C37"/>
    <w:rsid w:val="001B3797"/>
    <w:rsid w:val="001C06AA"/>
    <w:rsid w:val="001C1A5C"/>
    <w:rsid w:val="001C6E75"/>
    <w:rsid w:val="001D0220"/>
    <w:rsid w:val="001D0993"/>
    <w:rsid w:val="001D16EA"/>
    <w:rsid w:val="001D1F13"/>
    <w:rsid w:val="001D31B7"/>
    <w:rsid w:val="001D4B13"/>
    <w:rsid w:val="001D51A4"/>
    <w:rsid w:val="001D5FE9"/>
    <w:rsid w:val="001D6139"/>
    <w:rsid w:val="001D6EDD"/>
    <w:rsid w:val="001E38BC"/>
    <w:rsid w:val="001E40E7"/>
    <w:rsid w:val="001F1167"/>
    <w:rsid w:val="001F2F0F"/>
    <w:rsid w:val="001F5A63"/>
    <w:rsid w:val="001F6478"/>
    <w:rsid w:val="001F7E7F"/>
    <w:rsid w:val="00201DFC"/>
    <w:rsid w:val="00202657"/>
    <w:rsid w:val="00202B4B"/>
    <w:rsid w:val="00203BC1"/>
    <w:rsid w:val="00203DB1"/>
    <w:rsid w:val="002044F4"/>
    <w:rsid w:val="002052CD"/>
    <w:rsid w:val="0020588E"/>
    <w:rsid w:val="00205ECC"/>
    <w:rsid w:val="002069A5"/>
    <w:rsid w:val="0021019B"/>
    <w:rsid w:val="00210F3C"/>
    <w:rsid w:val="002122EC"/>
    <w:rsid w:val="00214E3D"/>
    <w:rsid w:val="002150B3"/>
    <w:rsid w:val="00215F64"/>
    <w:rsid w:val="0021615C"/>
    <w:rsid w:val="0021649B"/>
    <w:rsid w:val="0021760C"/>
    <w:rsid w:val="00220440"/>
    <w:rsid w:val="002215FA"/>
    <w:rsid w:val="002223FA"/>
    <w:rsid w:val="002227D8"/>
    <w:rsid w:val="00222846"/>
    <w:rsid w:val="00223343"/>
    <w:rsid w:val="002244A7"/>
    <w:rsid w:val="002272B3"/>
    <w:rsid w:val="0023084B"/>
    <w:rsid w:val="00230EA7"/>
    <w:rsid w:val="0023137B"/>
    <w:rsid w:val="00231FAB"/>
    <w:rsid w:val="00233BB6"/>
    <w:rsid w:val="00235632"/>
    <w:rsid w:val="00236034"/>
    <w:rsid w:val="0023645A"/>
    <w:rsid w:val="00236B16"/>
    <w:rsid w:val="00237267"/>
    <w:rsid w:val="0024321F"/>
    <w:rsid w:val="0024548B"/>
    <w:rsid w:val="00245BBB"/>
    <w:rsid w:val="0024795D"/>
    <w:rsid w:val="00251B41"/>
    <w:rsid w:val="00251CDC"/>
    <w:rsid w:val="00252A8A"/>
    <w:rsid w:val="00253D10"/>
    <w:rsid w:val="00254759"/>
    <w:rsid w:val="00254D7F"/>
    <w:rsid w:val="0025559D"/>
    <w:rsid w:val="00255EDF"/>
    <w:rsid w:val="0025616F"/>
    <w:rsid w:val="00256627"/>
    <w:rsid w:val="002570EA"/>
    <w:rsid w:val="00263BE0"/>
    <w:rsid w:val="00264DBA"/>
    <w:rsid w:val="00265E60"/>
    <w:rsid w:val="00267653"/>
    <w:rsid w:val="0026766E"/>
    <w:rsid w:val="002679E3"/>
    <w:rsid w:val="00270975"/>
    <w:rsid w:val="00270B10"/>
    <w:rsid w:val="00271160"/>
    <w:rsid w:val="00271959"/>
    <w:rsid w:val="00273308"/>
    <w:rsid w:val="0027425E"/>
    <w:rsid w:val="00275145"/>
    <w:rsid w:val="00275DC0"/>
    <w:rsid w:val="00276A3B"/>
    <w:rsid w:val="002805ED"/>
    <w:rsid w:val="002816E1"/>
    <w:rsid w:val="002817C1"/>
    <w:rsid w:val="00283340"/>
    <w:rsid w:val="00285497"/>
    <w:rsid w:val="00285B8E"/>
    <w:rsid w:val="0028637D"/>
    <w:rsid w:val="00286E60"/>
    <w:rsid w:val="0029109F"/>
    <w:rsid w:val="002915A0"/>
    <w:rsid w:val="002918CB"/>
    <w:rsid w:val="00292769"/>
    <w:rsid w:val="00292F9F"/>
    <w:rsid w:val="00293CBE"/>
    <w:rsid w:val="002940F7"/>
    <w:rsid w:val="00295C9B"/>
    <w:rsid w:val="002960F7"/>
    <w:rsid w:val="002971AF"/>
    <w:rsid w:val="002974B1"/>
    <w:rsid w:val="002A01BE"/>
    <w:rsid w:val="002A1047"/>
    <w:rsid w:val="002A27EF"/>
    <w:rsid w:val="002A4038"/>
    <w:rsid w:val="002A5B98"/>
    <w:rsid w:val="002B0BA1"/>
    <w:rsid w:val="002B47C4"/>
    <w:rsid w:val="002C2839"/>
    <w:rsid w:val="002C34B6"/>
    <w:rsid w:val="002C5645"/>
    <w:rsid w:val="002C59CD"/>
    <w:rsid w:val="002D3EDE"/>
    <w:rsid w:val="002D3F6B"/>
    <w:rsid w:val="002D6D4B"/>
    <w:rsid w:val="002D70CB"/>
    <w:rsid w:val="002E4EAA"/>
    <w:rsid w:val="002E5309"/>
    <w:rsid w:val="002F016B"/>
    <w:rsid w:val="002F0485"/>
    <w:rsid w:val="002F2207"/>
    <w:rsid w:val="002F24B2"/>
    <w:rsid w:val="002F57A3"/>
    <w:rsid w:val="002F609F"/>
    <w:rsid w:val="002F7CF3"/>
    <w:rsid w:val="00301531"/>
    <w:rsid w:val="00302E73"/>
    <w:rsid w:val="00303AA1"/>
    <w:rsid w:val="00304AE0"/>
    <w:rsid w:val="003104C1"/>
    <w:rsid w:val="00310527"/>
    <w:rsid w:val="0031211C"/>
    <w:rsid w:val="00314282"/>
    <w:rsid w:val="003167C5"/>
    <w:rsid w:val="00320A49"/>
    <w:rsid w:val="00324BC0"/>
    <w:rsid w:val="00332740"/>
    <w:rsid w:val="00333B68"/>
    <w:rsid w:val="00334396"/>
    <w:rsid w:val="0033539E"/>
    <w:rsid w:val="00340198"/>
    <w:rsid w:val="0034060E"/>
    <w:rsid w:val="003456A4"/>
    <w:rsid w:val="0034729D"/>
    <w:rsid w:val="00347DDE"/>
    <w:rsid w:val="00350D52"/>
    <w:rsid w:val="00352FEC"/>
    <w:rsid w:val="0035316E"/>
    <w:rsid w:val="0035556D"/>
    <w:rsid w:val="00355CE6"/>
    <w:rsid w:val="003573B6"/>
    <w:rsid w:val="00361743"/>
    <w:rsid w:val="00362A6A"/>
    <w:rsid w:val="00364A17"/>
    <w:rsid w:val="00364C68"/>
    <w:rsid w:val="00370594"/>
    <w:rsid w:val="00370818"/>
    <w:rsid w:val="0037112C"/>
    <w:rsid w:val="0037120D"/>
    <w:rsid w:val="00372F24"/>
    <w:rsid w:val="00373395"/>
    <w:rsid w:val="00377670"/>
    <w:rsid w:val="00380354"/>
    <w:rsid w:val="003818FF"/>
    <w:rsid w:val="003837EB"/>
    <w:rsid w:val="00385229"/>
    <w:rsid w:val="00385ADC"/>
    <w:rsid w:val="00385C66"/>
    <w:rsid w:val="003868ED"/>
    <w:rsid w:val="0039097A"/>
    <w:rsid w:val="00390D60"/>
    <w:rsid w:val="00392E4A"/>
    <w:rsid w:val="00395A93"/>
    <w:rsid w:val="00397905"/>
    <w:rsid w:val="00397F84"/>
    <w:rsid w:val="003A05B8"/>
    <w:rsid w:val="003A0748"/>
    <w:rsid w:val="003A144C"/>
    <w:rsid w:val="003A21DE"/>
    <w:rsid w:val="003A37A8"/>
    <w:rsid w:val="003A3C00"/>
    <w:rsid w:val="003A415C"/>
    <w:rsid w:val="003A68DD"/>
    <w:rsid w:val="003A730F"/>
    <w:rsid w:val="003A7DD5"/>
    <w:rsid w:val="003B0AA4"/>
    <w:rsid w:val="003B3CBF"/>
    <w:rsid w:val="003B60C5"/>
    <w:rsid w:val="003C1B35"/>
    <w:rsid w:val="003C33CE"/>
    <w:rsid w:val="003C3A8D"/>
    <w:rsid w:val="003C55BF"/>
    <w:rsid w:val="003C6045"/>
    <w:rsid w:val="003C6CCB"/>
    <w:rsid w:val="003D0723"/>
    <w:rsid w:val="003D0834"/>
    <w:rsid w:val="003E21E9"/>
    <w:rsid w:val="003E6635"/>
    <w:rsid w:val="003F1ADC"/>
    <w:rsid w:val="003F452D"/>
    <w:rsid w:val="003F7767"/>
    <w:rsid w:val="00401E10"/>
    <w:rsid w:val="00402A08"/>
    <w:rsid w:val="00404772"/>
    <w:rsid w:val="00404E49"/>
    <w:rsid w:val="00414B75"/>
    <w:rsid w:val="00416E19"/>
    <w:rsid w:val="00423B74"/>
    <w:rsid w:val="004245AE"/>
    <w:rsid w:val="004269A3"/>
    <w:rsid w:val="004269D8"/>
    <w:rsid w:val="004275C7"/>
    <w:rsid w:val="00431122"/>
    <w:rsid w:val="00433C3B"/>
    <w:rsid w:val="00433D7C"/>
    <w:rsid w:val="00437B78"/>
    <w:rsid w:val="00444BE2"/>
    <w:rsid w:val="00444E36"/>
    <w:rsid w:val="00445958"/>
    <w:rsid w:val="004472CA"/>
    <w:rsid w:val="00447863"/>
    <w:rsid w:val="00451193"/>
    <w:rsid w:val="004514A1"/>
    <w:rsid w:val="00451C47"/>
    <w:rsid w:val="00452AF5"/>
    <w:rsid w:val="00452D93"/>
    <w:rsid w:val="0045433C"/>
    <w:rsid w:val="00456679"/>
    <w:rsid w:val="00457B2F"/>
    <w:rsid w:val="00462A07"/>
    <w:rsid w:val="00464AFA"/>
    <w:rsid w:val="00465276"/>
    <w:rsid w:val="0046706D"/>
    <w:rsid w:val="00470147"/>
    <w:rsid w:val="00470BC0"/>
    <w:rsid w:val="00471464"/>
    <w:rsid w:val="00472BCB"/>
    <w:rsid w:val="00481213"/>
    <w:rsid w:val="00482BBE"/>
    <w:rsid w:val="00482F39"/>
    <w:rsid w:val="0048384F"/>
    <w:rsid w:val="004838AD"/>
    <w:rsid w:val="004841CA"/>
    <w:rsid w:val="004844C1"/>
    <w:rsid w:val="00485C21"/>
    <w:rsid w:val="00490648"/>
    <w:rsid w:val="00491396"/>
    <w:rsid w:val="0049287D"/>
    <w:rsid w:val="00492E2E"/>
    <w:rsid w:val="004939AC"/>
    <w:rsid w:val="004A0D00"/>
    <w:rsid w:val="004A11F7"/>
    <w:rsid w:val="004A4EE9"/>
    <w:rsid w:val="004B1A2C"/>
    <w:rsid w:val="004B46B6"/>
    <w:rsid w:val="004B5025"/>
    <w:rsid w:val="004B6C7D"/>
    <w:rsid w:val="004B71AB"/>
    <w:rsid w:val="004B7321"/>
    <w:rsid w:val="004C0E8A"/>
    <w:rsid w:val="004C3136"/>
    <w:rsid w:val="004C700A"/>
    <w:rsid w:val="004C7235"/>
    <w:rsid w:val="004D3B86"/>
    <w:rsid w:val="004D4565"/>
    <w:rsid w:val="004D51D9"/>
    <w:rsid w:val="004D604A"/>
    <w:rsid w:val="004D6858"/>
    <w:rsid w:val="004E0E58"/>
    <w:rsid w:val="004E0EA7"/>
    <w:rsid w:val="004E45B1"/>
    <w:rsid w:val="004F10DE"/>
    <w:rsid w:val="004F1602"/>
    <w:rsid w:val="004F25EF"/>
    <w:rsid w:val="004F38E4"/>
    <w:rsid w:val="004F6240"/>
    <w:rsid w:val="004F6544"/>
    <w:rsid w:val="004F6F00"/>
    <w:rsid w:val="00502FFA"/>
    <w:rsid w:val="005030A7"/>
    <w:rsid w:val="00505A10"/>
    <w:rsid w:val="00506F22"/>
    <w:rsid w:val="00514F5D"/>
    <w:rsid w:val="00515C6F"/>
    <w:rsid w:val="00521EFF"/>
    <w:rsid w:val="005228AB"/>
    <w:rsid w:val="005232F9"/>
    <w:rsid w:val="00524807"/>
    <w:rsid w:val="00525D5A"/>
    <w:rsid w:val="00526554"/>
    <w:rsid w:val="0052682E"/>
    <w:rsid w:val="00532002"/>
    <w:rsid w:val="005322C5"/>
    <w:rsid w:val="00532E45"/>
    <w:rsid w:val="00533A0C"/>
    <w:rsid w:val="0053672F"/>
    <w:rsid w:val="00542EFA"/>
    <w:rsid w:val="00545C97"/>
    <w:rsid w:val="00551941"/>
    <w:rsid w:val="00554D1A"/>
    <w:rsid w:val="0056336D"/>
    <w:rsid w:val="00570165"/>
    <w:rsid w:val="005811E5"/>
    <w:rsid w:val="0058204E"/>
    <w:rsid w:val="00587A43"/>
    <w:rsid w:val="00587CB2"/>
    <w:rsid w:val="00592679"/>
    <w:rsid w:val="005952DF"/>
    <w:rsid w:val="00596EB7"/>
    <w:rsid w:val="00597B26"/>
    <w:rsid w:val="005A089F"/>
    <w:rsid w:val="005A1046"/>
    <w:rsid w:val="005A1291"/>
    <w:rsid w:val="005A1E1A"/>
    <w:rsid w:val="005A7631"/>
    <w:rsid w:val="005B11F3"/>
    <w:rsid w:val="005B1F49"/>
    <w:rsid w:val="005B2BC4"/>
    <w:rsid w:val="005B526D"/>
    <w:rsid w:val="005B5343"/>
    <w:rsid w:val="005B6465"/>
    <w:rsid w:val="005B789A"/>
    <w:rsid w:val="005C100F"/>
    <w:rsid w:val="005C167F"/>
    <w:rsid w:val="005C2660"/>
    <w:rsid w:val="005C504E"/>
    <w:rsid w:val="005C63F5"/>
    <w:rsid w:val="005C6DBF"/>
    <w:rsid w:val="005C761C"/>
    <w:rsid w:val="005D0256"/>
    <w:rsid w:val="005D1B79"/>
    <w:rsid w:val="005D1F9F"/>
    <w:rsid w:val="005D244D"/>
    <w:rsid w:val="005D3434"/>
    <w:rsid w:val="005D4870"/>
    <w:rsid w:val="005D49D0"/>
    <w:rsid w:val="005D4A08"/>
    <w:rsid w:val="005D4DA5"/>
    <w:rsid w:val="005D5621"/>
    <w:rsid w:val="005D65FB"/>
    <w:rsid w:val="005D6FEF"/>
    <w:rsid w:val="005E17CD"/>
    <w:rsid w:val="005E60AB"/>
    <w:rsid w:val="005E63FC"/>
    <w:rsid w:val="005E6BE1"/>
    <w:rsid w:val="005E70FC"/>
    <w:rsid w:val="005E7D3E"/>
    <w:rsid w:val="005F05EF"/>
    <w:rsid w:val="005F0648"/>
    <w:rsid w:val="005F533D"/>
    <w:rsid w:val="005F569E"/>
    <w:rsid w:val="005F6F42"/>
    <w:rsid w:val="005F777E"/>
    <w:rsid w:val="005F7843"/>
    <w:rsid w:val="0060264F"/>
    <w:rsid w:val="00602B84"/>
    <w:rsid w:val="00607902"/>
    <w:rsid w:val="0061171D"/>
    <w:rsid w:val="00611C44"/>
    <w:rsid w:val="006156EA"/>
    <w:rsid w:val="00620A25"/>
    <w:rsid w:val="00622E47"/>
    <w:rsid w:val="00623E88"/>
    <w:rsid w:val="00626056"/>
    <w:rsid w:val="0062646E"/>
    <w:rsid w:val="006304B3"/>
    <w:rsid w:val="0063106B"/>
    <w:rsid w:val="00632869"/>
    <w:rsid w:val="0063305D"/>
    <w:rsid w:val="006337C2"/>
    <w:rsid w:val="00634653"/>
    <w:rsid w:val="0063607E"/>
    <w:rsid w:val="0064201D"/>
    <w:rsid w:val="006444E5"/>
    <w:rsid w:val="00646E1D"/>
    <w:rsid w:val="00650F0A"/>
    <w:rsid w:val="006528AB"/>
    <w:rsid w:val="00653821"/>
    <w:rsid w:val="00656096"/>
    <w:rsid w:val="00656515"/>
    <w:rsid w:val="006576C8"/>
    <w:rsid w:val="00657754"/>
    <w:rsid w:val="00657B97"/>
    <w:rsid w:val="00657D81"/>
    <w:rsid w:val="006613DA"/>
    <w:rsid w:val="00662A5D"/>
    <w:rsid w:val="0066307E"/>
    <w:rsid w:val="0066447E"/>
    <w:rsid w:val="0066493D"/>
    <w:rsid w:val="00664C24"/>
    <w:rsid w:val="00666772"/>
    <w:rsid w:val="006724DD"/>
    <w:rsid w:val="006726CB"/>
    <w:rsid w:val="00673C74"/>
    <w:rsid w:val="00675BC1"/>
    <w:rsid w:val="00675D8C"/>
    <w:rsid w:val="0067670B"/>
    <w:rsid w:val="00677285"/>
    <w:rsid w:val="0067752A"/>
    <w:rsid w:val="0067796F"/>
    <w:rsid w:val="00683874"/>
    <w:rsid w:val="006841C5"/>
    <w:rsid w:val="00684BA4"/>
    <w:rsid w:val="00690F17"/>
    <w:rsid w:val="00695EBA"/>
    <w:rsid w:val="00696016"/>
    <w:rsid w:val="006A45FC"/>
    <w:rsid w:val="006A5F42"/>
    <w:rsid w:val="006A6CE1"/>
    <w:rsid w:val="006B0BB8"/>
    <w:rsid w:val="006C5A7E"/>
    <w:rsid w:val="006C6676"/>
    <w:rsid w:val="006C6724"/>
    <w:rsid w:val="006C6D0B"/>
    <w:rsid w:val="006C7070"/>
    <w:rsid w:val="006D4F95"/>
    <w:rsid w:val="006D5E8A"/>
    <w:rsid w:val="006D71C5"/>
    <w:rsid w:val="006E05E8"/>
    <w:rsid w:val="006E0C7B"/>
    <w:rsid w:val="006E0D05"/>
    <w:rsid w:val="006E177E"/>
    <w:rsid w:val="006E3DCF"/>
    <w:rsid w:val="006E7533"/>
    <w:rsid w:val="006E7A3D"/>
    <w:rsid w:val="006F1098"/>
    <w:rsid w:val="006F12F2"/>
    <w:rsid w:val="006F245C"/>
    <w:rsid w:val="006F27DB"/>
    <w:rsid w:val="006F473B"/>
    <w:rsid w:val="006F6387"/>
    <w:rsid w:val="006F64B5"/>
    <w:rsid w:val="006F6A05"/>
    <w:rsid w:val="00700CAB"/>
    <w:rsid w:val="00703A9F"/>
    <w:rsid w:val="00704241"/>
    <w:rsid w:val="00705289"/>
    <w:rsid w:val="00705956"/>
    <w:rsid w:val="00705F9E"/>
    <w:rsid w:val="00705FAE"/>
    <w:rsid w:val="00706409"/>
    <w:rsid w:val="00706F93"/>
    <w:rsid w:val="007100E8"/>
    <w:rsid w:val="00713698"/>
    <w:rsid w:val="00715507"/>
    <w:rsid w:val="00717A7A"/>
    <w:rsid w:val="00722A08"/>
    <w:rsid w:val="00722A28"/>
    <w:rsid w:val="00723DBC"/>
    <w:rsid w:val="0072574C"/>
    <w:rsid w:val="0072779B"/>
    <w:rsid w:val="007278CD"/>
    <w:rsid w:val="0073025D"/>
    <w:rsid w:val="007305BB"/>
    <w:rsid w:val="00730807"/>
    <w:rsid w:val="007319FE"/>
    <w:rsid w:val="00735A80"/>
    <w:rsid w:val="00735B59"/>
    <w:rsid w:val="0073799B"/>
    <w:rsid w:val="00740679"/>
    <w:rsid w:val="00740F69"/>
    <w:rsid w:val="00741C11"/>
    <w:rsid w:val="007445D3"/>
    <w:rsid w:val="007461AB"/>
    <w:rsid w:val="0074739F"/>
    <w:rsid w:val="00756488"/>
    <w:rsid w:val="00756FA9"/>
    <w:rsid w:val="00757E68"/>
    <w:rsid w:val="00760228"/>
    <w:rsid w:val="007611C2"/>
    <w:rsid w:val="00761A63"/>
    <w:rsid w:val="0076362B"/>
    <w:rsid w:val="00764298"/>
    <w:rsid w:val="00765485"/>
    <w:rsid w:val="00766B54"/>
    <w:rsid w:val="00766F3E"/>
    <w:rsid w:val="00770E43"/>
    <w:rsid w:val="007712AD"/>
    <w:rsid w:val="0077248A"/>
    <w:rsid w:val="007724DD"/>
    <w:rsid w:val="007736F2"/>
    <w:rsid w:val="00776866"/>
    <w:rsid w:val="00776946"/>
    <w:rsid w:val="0078249E"/>
    <w:rsid w:val="00782DF4"/>
    <w:rsid w:val="007A037C"/>
    <w:rsid w:val="007A0E75"/>
    <w:rsid w:val="007A1221"/>
    <w:rsid w:val="007A1C91"/>
    <w:rsid w:val="007A6775"/>
    <w:rsid w:val="007A715B"/>
    <w:rsid w:val="007A77F9"/>
    <w:rsid w:val="007B2A90"/>
    <w:rsid w:val="007B497C"/>
    <w:rsid w:val="007B5D81"/>
    <w:rsid w:val="007B6CA9"/>
    <w:rsid w:val="007B7033"/>
    <w:rsid w:val="007B725E"/>
    <w:rsid w:val="007C015C"/>
    <w:rsid w:val="007C1A21"/>
    <w:rsid w:val="007C487B"/>
    <w:rsid w:val="007C722D"/>
    <w:rsid w:val="007D30C5"/>
    <w:rsid w:val="007D508B"/>
    <w:rsid w:val="007D5520"/>
    <w:rsid w:val="007D573A"/>
    <w:rsid w:val="007D7EBC"/>
    <w:rsid w:val="007E14EE"/>
    <w:rsid w:val="007E2A7F"/>
    <w:rsid w:val="007E33EB"/>
    <w:rsid w:val="007E3626"/>
    <w:rsid w:val="007E47EB"/>
    <w:rsid w:val="007E66F0"/>
    <w:rsid w:val="007E7884"/>
    <w:rsid w:val="007F027A"/>
    <w:rsid w:val="007F0555"/>
    <w:rsid w:val="007F2232"/>
    <w:rsid w:val="007F229F"/>
    <w:rsid w:val="007F2774"/>
    <w:rsid w:val="007F2964"/>
    <w:rsid w:val="007F3635"/>
    <w:rsid w:val="00801BBE"/>
    <w:rsid w:val="008059EA"/>
    <w:rsid w:val="00806875"/>
    <w:rsid w:val="00810E9A"/>
    <w:rsid w:val="00811470"/>
    <w:rsid w:val="008123C2"/>
    <w:rsid w:val="008131B9"/>
    <w:rsid w:val="00813AD5"/>
    <w:rsid w:val="00815A69"/>
    <w:rsid w:val="00815B8B"/>
    <w:rsid w:val="008173A8"/>
    <w:rsid w:val="008178ED"/>
    <w:rsid w:val="00820BE4"/>
    <w:rsid w:val="00824592"/>
    <w:rsid w:val="008246A2"/>
    <w:rsid w:val="0082560E"/>
    <w:rsid w:val="00825D34"/>
    <w:rsid w:val="008276AE"/>
    <w:rsid w:val="008300D7"/>
    <w:rsid w:val="00831F7B"/>
    <w:rsid w:val="008330C5"/>
    <w:rsid w:val="00835D4B"/>
    <w:rsid w:val="0083612A"/>
    <w:rsid w:val="008406BC"/>
    <w:rsid w:val="00840A80"/>
    <w:rsid w:val="008465F8"/>
    <w:rsid w:val="008471BD"/>
    <w:rsid w:val="0085046B"/>
    <w:rsid w:val="008535F8"/>
    <w:rsid w:val="00853826"/>
    <w:rsid w:val="0085501E"/>
    <w:rsid w:val="00855B35"/>
    <w:rsid w:val="00855CF0"/>
    <w:rsid w:val="00860701"/>
    <w:rsid w:val="00864A78"/>
    <w:rsid w:val="008662DE"/>
    <w:rsid w:val="00866B27"/>
    <w:rsid w:val="00871717"/>
    <w:rsid w:val="00874472"/>
    <w:rsid w:val="00874E94"/>
    <w:rsid w:val="0087673A"/>
    <w:rsid w:val="00877904"/>
    <w:rsid w:val="00881ADC"/>
    <w:rsid w:val="008844A0"/>
    <w:rsid w:val="00885891"/>
    <w:rsid w:val="00886499"/>
    <w:rsid w:val="00886587"/>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C7448"/>
    <w:rsid w:val="008D000F"/>
    <w:rsid w:val="008D011C"/>
    <w:rsid w:val="008D226E"/>
    <w:rsid w:val="008D5951"/>
    <w:rsid w:val="008D70E7"/>
    <w:rsid w:val="008E0F99"/>
    <w:rsid w:val="008F1669"/>
    <w:rsid w:val="008F4927"/>
    <w:rsid w:val="008F601F"/>
    <w:rsid w:val="0090055A"/>
    <w:rsid w:val="0090111F"/>
    <w:rsid w:val="00903461"/>
    <w:rsid w:val="0090399F"/>
    <w:rsid w:val="00905B3E"/>
    <w:rsid w:val="00905C70"/>
    <w:rsid w:val="0090696E"/>
    <w:rsid w:val="009077C1"/>
    <w:rsid w:val="00907C39"/>
    <w:rsid w:val="00913147"/>
    <w:rsid w:val="009217A7"/>
    <w:rsid w:val="00923359"/>
    <w:rsid w:val="00923F4F"/>
    <w:rsid w:val="00924F41"/>
    <w:rsid w:val="00925C66"/>
    <w:rsid w:val="00925CDF"/>
    <w:rsid w:val="00927491"/>
    <w:rsid w:val="00927732"/>
    <w:rsid w:val="00934604"/>
    <w:rsid w:val="00941951"/>
    <w:rsid w:val="00947780"/>
    <w:rsid w:val="00947EBD"/>
    <w:rsid w:val="009522A3"/>
    <w:rsid w:val="009546D2"/>
    <w:rsid w:val="00954933"/>
    <w:rsid w:val="009644C2"/>
    <w:rsid w:val="00964A6E"/>
    <w:rsid w:val="00964C0D"/>
    <w:rsid w:val="00971A48"/>
    <w:rsid w:val="009761A3"/>
    <w:rsid w:val="00977A9E"/>
    <w:rsid w:val="009836BB"/>
    <w:rsid w:val="009855A4"/>
    <w:rsid w:val="009859FB"/>
    <w:rsid w:val="00985E8C"/>
    <w:rsid w:val="00986772"/>
    <w:rsid w:val="00986A86"/>
    <w:rsid w:val="009900F5"/>
    <w:rsid w:val="00992043"/>
    <w:rsid w:val="0099570A"/>
    <w:rsid w:val="009968E4"/>
    <w:rsid w:val="00997489"/>
    <w:rsid w:val="009A0903"/>
    <w:rsid w:val="009A09FE"/>
    <w:rsid w:val="009A1BD4"/>
    <w:rsid w:val="009A2564"/>
    <w:rsid w:val="009A51DF"/>
    <w:rsid w:val="009A7AF0"/>
    <w:rsid w:val="009B01BE"/>
    <w:rsid w:val="009B0DC5"/>
    <w:rsid w:val="009B25B5"/>
    <w:rsid w:val="009B29A7"/>
    <w:rsid w:val="009B3593"/>
    <w:rsid w:val="009B599A"/>
    <w:rsid w:val="009C0634"/>
    <w:rsid w:val="009C0BA3"/>
    <w:rsid w:val="009C2BB7"/>
    <w:rsid w:val="009C3362"/>
    <w:rsid w:val="009C413E"/>
    <w:rsid w:val="009C4E0B"/>
    <w:rsid w:val="009D0832"/>
    <w:rsid w:val="009D0889"/>
    <w:rsid w:val="009D16DF"/>
    <w:rsid w:val="009D1B74"/>
    <w:rsid w:val="009D2FA7"/>
    <w:rsid w:val="009D3A97"/>
    <w:rsid w:val="009D4E57"/>
    <w:rsid w:val="009D4EAB"/>
    <w:rsid w:val="009D7E18"/>
    <w:rsid w:val="009E0202"/>
    <w:rsid w:val="009E3409"/>
    <w:rsid w:val="009E37A5"/>
    <w:rsid w:val="009E3B60"/>
    <w:rsid w:val="009E3D43"/>
    <w:rsid w:val="009E5B27"/>
    <w:rsid w:val="009E65AC"/>
    <w:rsid w:val="009F028C"/>
    <w:rsid w:val="009F3126"/>
    <w:rsid w:val="009F4248"/>
    <w:rsid w:val="009F4AA0"/>
    <w:rsid w:val="009F50DF"/>
    <w:rsid w:val="009F5EFB"/>
    <w:rsid w:val="009F6D7B"/>
    <w:rsid w:val="009F7FBA"/>
    <w:rsid w:val="00A027C9"/>
    <w:rsid w:val="00A1255E"/>
    <w:rsid w:val="00A16A3A"/>
    <w:rsid w:val="00A21B7C"/>
    <w:rsid w:val="00A22855"/>
    <w:rsid w:val="00A229ED"/>
    <w:rsid w:val="00A23F9F"/>
    <w:rsid w:val="00A309D8"/>
    <w:rsid w:val="00A32CD9"/>
    <w:rsid w:val="00A35121"/>
    <w:rsid w:val="00A37CD5"/>
    <w:rsid w:val="00A40839"/>
    <w:rsid w:val="00A46048"/>
    <w:rsid w:val="00A46552"/>
    <w:rsid w:val="00A51839"/>
    <w:rsid w:val="00A5531F"/>
    <w:rsid w:val="00A556AF"/>
    <w:rsid w:val="00A55BDF"/>
    <w:rsid w:val="00A60C5E"/>
    <w:rsid w:val="00A615CC"/>
    <w:rsid w:val="00A625FE"/>
    <w:rsid w:val="00A64A2B"/>
    <w:rsid w:val="00A64BFE"/>
    <w:rsid w:val="00A65C29"/>
    <w:rsid w:val="00A67BD7"/>
    <w:rsid w:val="00A67D01"/>
    <w:rsid w:val="00A71668"/>
    <w:rsid w:val="00A71843"/>
    <w:rsid w:val="00A72D49"/>
    <w:rsid w:val="00A73268"/>
    <w:rsid w:val="00A7392A"/>
    <w:rsid w:val="00A75F0B"/>
    <w:rsid w:val="00A77E53"/>
    <w:rsid w:val="00A808F6"/>
    <w:rsid w:val="00A80A36"/>
    <w:rsid w:val="00A84A12"/>
    <w:rsid w:val="00A859C2"/>
    <w:rsid w:val="00A85B46"/>
    <w:rsid w:val="00A87E71"/>
    <w:rsid w:val="00A9444B"/>
    <w:rsid w:val="00A94A80"/>
    <w:rsid w:val="00A9585A"/>
    <w:rsid w:val="00A97703"/>
    <w:rsid w:val="00A97A1C"/>
    <w:rsid w:val="00AA1A65"/>
    <w:rsid w:val="00AA3AB9"/>
    <w:rsid w:val="00AB0584"/>
    <w:rsid w:val="00AB105C"/>
    <w:rsid w:val="00AB163C"/>
    <w:rsid w:val="00AB1961"/>
    <w:rsid w:val="00AB2733"/>
    <w:rsid w:val="00AB29C6"/>
    <w:rsid w:val="00AB539A"/>
    <w:rsid w:val="00AB67A6"/>
    <w:rsid w:val="00AC09D9"/>
    <w:rsid w:val="00AC0FBD"/>
    <w:rsid w:val="00AC1787"/>
    <w:rsid w:val="00AC2B40"/>
    <w:rsid w:val="00AC3E35"/>
    <w:rsid w:val="00AC700B"/>
    <w:rsid w:val="00AC7CF8"/>
    <w:rsid w:val="00AD057B"/>
    <w:rsid w:val="00AD0654"/>
    <w:rsid w:val="00AD2C5D"/>
    <w:rsid w:val="00AD6A3E"/>
    <w:rsid w:val="00AD7B06"/>
    <w:rsid w:val="00AE1645"/>
    <w:rsid w:val="00AE1DCF"/>
    <w:rsid w:val="00AE2736"/>
    <w:rsid w:val="00AE2C5A"/>
    <w:rsid w:val="00AE5E2B"/>
    <w:rsid w:val="00AE6186"/>
    <w:rsid w:val="00AE6F5E"/>
    <w:rsid w:val="00AE6FD1"/>
    <w:rsid w:val="00AE7C3F"/>
    <w:rsid w:val="00AE7FD2"/>
    <w:rsid w:val="00AF12F2"/>
    <w:rsid w:val="00AF2D02"/>
    <w:rsid w:val="00AF5B9F"/>
    <w:rsid w:val="00AF5D53"/>
    <w:rsid w:val="00AF5E87"/>
    <w:rsid w:val="00AF6BAF"/>
    <w:rsid w:val="00B032CF"/>
    <w:rsid w:val="00B1197B"/>
    <w:rsid w:val="00B14864"/>
    <w:rsid w:val="00B1635A"/>
    <w:rsid w:val="00B20AFC"/>
    <w:rsid w:val="00B21081"/>
    <w:rsid w:val="00B22CBB"/>
    <w:rsid w:val="00B23125"/>
    <w:rsid w:val="00B250CB"/>
    <w:rsid w:val="00B25C0C"/>
    <w:rsid w:val="00B306E8"/>
    <w:rsid w:val="00B32F37"/>
    <w:rsid w:val="00B33494"/>
    <w:rsid w:val="00B3355C"/>
    <w:rsid w:val="00B355E1"/>
    <w:rsid w:val="00B41C46"/>
    <w:rsid w:val="00B428E5"/>
    <w:rsid w:val="00B44997"/>
    <w:rsid w:val="00B526E3"/>
    <w:rsid w:val="00B5451A"/>
    <w:rsid w:val="00B54C82"/>
    <w:rsid w:val="00B54CE9"/>
    <w:rsid w:val="00B553E8"/>
    <w:rsid w:val="00B55FC5"/>
    <w:rsid w:val="00B60DA5"/>
    <w:rsid w:val="00B6212E"/>
    <w:rsid w:val="00B624F0"/>
    <w:rsid w:val="00B672CE"/>
    <w:rsid w:val="00B71D1A"/>
    <w:rsid w:val="00B727D6"/>
    <w:rsid w:val="00B7402B"/>
    <w:rsid w:val="00B742E0"/>
    <w:rsid w:val="00B76623"/>
    <w:rsid w:val="00B824D3"/>
    <w:rsid w:val="00B93188"/>
    <w:rsid w:val="00B93F2D"/>
    <w:rsid w:val="00B94018"/>
    <w:rsid w:val="00B94BCA"/>
    <w:rsid w:val="00B96307"/>
    <w:rsid w:val="00B96817"/>
    <w:rsid w:val="00BA16A5"/>
    <w:rsid w:val="00BA1957"/>
    <w:rsid w:val="00BA1F21"/>
    <w:rsid w:val="00BA2E50"/>
    <w:rsid w:val="00BA4579"/>
    <w:rsid w:val="00BA7B0F"/>
    <w:rsid w:val="00BB2ACF"/>
    <w:rsid w:val="00BB34E6"/>
    <w:rsid w:val="00BB52FB"/>
    <w:rsid w:val="00BB6085"/>
    <w:rsid w:val="00BB751D"/>
    <w:rsid w:val="00BD021D"/>
    <w:rsid w:val="00BE162E"/>
    <w:rsid w:val="00BE16D5"/>
    <w:rsid w:val="00BE1B94"/>
    <w:rsid w:val="00BE2D94"/>
    <w:rsid w:val="00BE43C7"/>
    <w:rsid w:val="00BE6596"/>
    <w:rsid w:val="00BE75A8"/>
    <w:rsid w:val="00BE7A23"/>
    <w:rsid w:val="00BF16B0"/>
    <w:rsid w:val="00BF3C4C"/>
    <w:rsid w:val="00BF54CC"/>
    <w:rsid w:val="00BF5A3E"/>
    <w:rsid w:val="00BF6EC7"/>
    <w:rsid w:val="00BF79B1"/>
    <w:rsid w:val="00C00FD8"/>
    <w:rsid w:val="00C01D14"/>
    <w:rsid w:val="00C01F12"/>
    <w:rsid w:val="00C061C2"/>
    <w:rsid w:val="00C068D8"/>
    <w:rsid w:val="00C07293"/>
    <w:rsid w:val="00C1013C"/>
    <w:rsid w:val="00C11BF0"/>
    <w:rsid w:val="00C133C1"/>
    <w:rsid w:val="00C13F29"/>
    <w:rsid w:val="00C169EA"/>
    <w:rsid w:val="00C20C81"/>
    <w:rsid w:val="00C21E1F"/>
    <w:rsid w:val="00C226CF"/>
    <w:rsid w:val="00C246C6"/>
    <w:rsid w:val="00C246E0"/>
    <w:rsid w:val="00C26F37"/>
    <w:rsid w:val="00C32416"/>
    <w:rsid w:val="00C3567A"/>
    <w:rsid w:val="00C418C2"/>
    <w:rsid w:val="00C41BF5"/>
    <w:rsid w:val="00C44410"/>
    <w:rsid w:val="00C4442A"/>
    <w:rsid w:val="00C4670D"/>
    <w:rsid w:val="00C46A08"/>
    <w:rsid w:val="00C54A64"/>
    <w:rsid w:val="00C55B82"/>
    <w:rsid w:val="00C570E0"/>
    <w:rsid w:val="00C570FF"/>
    <w:rsid w:val="00C57E90"/>
    <w:rsid w:val="00C61963"/>
    <w:rsid w:val="00C624AD"/>
    <w:rsid w:val="00C63EA8"/>
    <w:rsid w:val="00C66445"/>
    <w:rsid w:val="00C66B12"/>
    <w:rsid w:val="00C70A11"/>
    <w:rsid w:val="00C711D8"/>
    <w:rsid w:val="00C719E2"/>
    <w:rsid w:val="00C71C2A"/>
    <w:rsid w:val="00C75026"/>
    <w:rsid w:val="00C75FF7"/>
    <w:rsid w:val="00C77276"/>
    <w:rsid w:val="00C77722"/>
    <w:rsid w:val="00C823BC"/>
    <w:rsid w:val="00C8416C"/>
    <w:rsid w:val="00C87AEF"/>
    <w:rsid w:val="00C87CA4"/>
    <w:rsid w:val="00C92134"/>
    <w:rsid w:val="00C92CCB"/>
    <w:rsid w:val="00C95220"/>
    <w:rsid w:val="00C96FBA"/>
    <w:rsid w:val="00C97293"/>
    <w:rsid w:val="00C97B21"/>
    <w:rsid w:val="00CA0798"/>
    <w:rsid w:val="00CA1B9D"/>
    <w:rsid w:val="00CA1D3E"/>
    <w:rsid w:val="00CA1DF8"/>
    <w:rsid w:val="00CA319B"/>
    <w:rsid w:val="00CA46FE"/>
    <w:rsid w:val="00CA70B5"/>
    <w:rsid w:val="00CB036B"/>
    <w:rsid w:val="00CB1070"/>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2435"/>
    <w:rsid w:val="00CC384F"/>
    <w:rsid w:val="00CC4785"/>
    <w:rsid w:val="00CD00CB"/>
    <w:rsid w:val="00CD4BE2"/>
    <w:rsid w:val="00CD4ECD"/>
    <w:rsid w:val="00CD72D7"/>
    <w:rsid w:val="00CD7461"/>
    <w:rsid w:val="00CD7B29"/>
    <w:rsid w:val="00CE0E35"/>
    <w:rsid w:val="00CE1930"/>
    <w:rsid w:val="00CE47B3"/>
    <w:rsid w:val="00CE4AD6"/>
    <w:rsid w:val="00CE5033"/>
    <w:rsid w:val="00CE7602"/>
    <w:rsid w:val="00CE7CA6"/>
    <w:rsid w:val="00CF0B18"/>
    <w:rsid w:val="00CF32ED"/>
    <w:rsid w:val="00D018E7"/>
    <w:rsid w:val="00D0223C"/>
    <w:rsid w:val="00D03315"/>
    <w:rsid w:val="00D04F25"/>
    <w:rsid w:val="00D05EBA"/>
    <w:rsid w:val="00D07E50"/>
    <w:rsid w:val="00D102B8"/>
    <w:rsid w:val="00D106BB"/>
    <w:rsid w:val="00D1143F"/>
    <w:rsid w:val="00D13EA8"/>
    <w:rsid w:val="00D215FE"/>
    <w:rsid w:val="00D24DBE"/>
    <w:rsid w:val="00D26326"/>
    <w:rsid w:val="00D264A7"/>
    <w:rsid w:val="00D27BBE"/>
    <w:rsid w:val="00D31523"/>
    <w:rsid w:val="00D316C2"/>
    <w:rsid w:val="00D34FB7"/>
    <w:rsid w:val="00D37D36"/>
    <w:rsid w:val="00D37E90"/>
    <w:rsid w:val="00D42168"/>
    <w:rsid w:val="00D422E2"/>
    <w:rsid w:val="00D42FB3"/>
    <w:rsid w:val="00D43A7E"/>
    <w:rsid w:val="00D44B22"/>
    <w:rsid w:val="00D469C8"/>
    <w:rsid w:val="00D46DB7"/>
    <w:rsid w:val="00D46E28"/>
    <w:rsid w:val="00D47893"/>
    <w:rsid w:val="00D53340"/>
    <w:rsid w:val="00D53CFC"/>
    <w:rsid w:val="00D57BB7"/>
    <w:rsid w:val="00D6016B"/>
    <w:rsid w:val="00D601EB"/>
    <w:rsid w:val="00D60EF6"/>
    <w:rsid w:val="00D62356"/>
    <w:rsid w:val="00D63BC2"/>
    <w:rsid w:val="00D64096"/>
    <w:rsid w:val="00D648BB"/>
    <w:rsid w:val="00D65FBF"/>
    <w:rsid w:val="00D66B39"/>
    <w:rsid w:val="00D73F87"/>
    <w:rsid w:val="00D76E42"/>
    <w:rsid w:val="00D83177"/>
    <w:rsid w:val="00D8564E"/>
    <w:rsid w:val="00D85F2F"/>
    <w:rsid w:val="00D90F51"/>
    <w:rsid w:val="00D9150E"/>
    <w:rsid w:val="00D916D5"/>
    <w:rsid w:val="00D946B4"/>
    <w:rsid w:val="00D966E8"/>
    <w:rsid w:val="00DA0407"/>
    <w:rsid w:val="00DA2D06"/>
    <w:rsid w:val="00DA4593"/>
    <w:rsid w:val="00DA4894"/>
    <w:rsid w:val="00DA5380"/>
    <w:rsid w:val="00DA6C64"/>
    <w:rsid w:val="00DA7F10"/>
    <w:rsid w:val="00DB172C"/>
    <w:rsid w:val="00DB36C7"/>
    <w:rsid w:val="00DB466E"/>
    <w:rsid w:val="00DB535B"/>
    <w:rsid w:val="00DB6CD7"/>
    <w:rsid w:val="00DC281C"/>
    <w:rsid w:val="00DC36BB"/>
    <w:rsid w:val="00DC4DF4"/>
    <w:rsid w:val="00DC5D3A"/>
    <w:rsid w:val="00DC670C"/>
    <w:rsid w:val="00DC74C8"/>
    <w:rsid w:val="00DD18F0"/>
    <w:rsid w:val="00DD24D8"/>
    <w:rsid w:val="00DD44C4"/>
    <w:rsid w:val="00DD5904"/>
    <w:rsid w:val="00DD5ACE"/>
    <w:rsid w:val="00DE0789"/>
    <w:rsid w:val="00DE0831"/>
    <w:rsid w:val="00DE0CF6"/>
    <w:rsid w:val="00DE1F9D"/>
    <w:rsid w:val="00DE30E8"/>
    <w:rsid w:val="00DE409C"/>
    <w:rsid w:val="00DE5DD8"/>
    <w:rsid w:val="00DE5EFD"/>
    <w:rsid w:val="00DE65F8"/>
    <w:rsid w:val="00DF0DE1"/>
    <w:rsid w:val="00DF18CD"/>
    <w:rsid w:val="00DF232B"/>
    <w:rsid w:val="00DF47FD"/>
    <w:rsid w:val="00DF6987"/>
    <w:rsid w:val="00E012BB"/>
    <w:rsid w:val="00E0218A"/>
    <w:rsid w:val="00E0325D"/>
    <w:rsid w:val="00E03501"/>
    <w:rsid w:val="00E109A2"/>
    <w:rsid w:val="00E11A46"/>
    <w:rsid w:val="00E1235F"/>
    <w:rsid w:val="00E12803"/>
    <w:rsid w:val="00E12AB2"/>
    <w:rsid w:val="00E15D9C"/>
    <w:rsid w:val="00E16660"/>
    <w:rsid w:val="00E21C64"/>
    <w:rsid w:val="00E22787"/>
    <w:rsid w:val="00E24CFD"/>
    <w:rsid w:val="00E25454"/>
    <w:rsid w:val="00E25DFB"/>
    <w:rsid w:val="00E2617F"/>
    <w:rsid w:val="00E27B43"/>
    <w:rsid w:val="00E30682"/>
    <w:rsid w:val="00E30850"/>
    <w:rsid w:val="00E31659"/>
    <w:rsid w:val="00E332F5"/>
    <w:rsid w:val="00E339A4"/>
    <w:rsid w:val="00E3473B"/>
    <w:rsid w:val="00E3506C"/>
    <w:rsid w:val="00E354FF"/>
    <w:rsid w:val="00E3596D"/>
    <w:rsid w:val="00E4117B"/>
    <w:rsid w:val="00E41786"/>
    <w:rsid w:val="00E41B20"/>
    <w:rsid w:val="00E42019"/>
    <w:rsid w:val="00E4305D"/>
    <w:rsid w:val="00E43D96"/>
    <w:rsid w:val="00E444FE"/>
    <w:rsid w:val="00E453C3"/>
    <w:rsid w:val="00E52DC7"/>
    <w:rsid w:val="00E5316F"/>
    <w:rsid w:val="00E56DEE"/>
    <w:rsid w:val="00E57B74"/>
    <w:rsid w:val="00E62E14"/>
    <w:rsid w:val="00E6452B"/>
    <w:rsid w:val="00E64B2C"/>
    <w:rsid w:val="00E67DC2"/>
    <w:rsid w:val="00E72007"/>
    <w:rsid w:val="00E76941"/>
    <w:rsid w:val="00E769DC"/>
    <w:rsid w:val="00E76B1A"/>
    <w:rsid w:val="00E774F3"/>
    <w:rsid w:val="00E83747"/>
    <w:rsid w:val="00E85F2C"/>
    <w:rsid w:val="00E874C2"/>
    <w:rsid w:val="00E87889"/>
    <w:rsid w:val="00E911B1"/>
    <w:rsid w:val="00E926A2"/>
    <w:rsid w:val="00E92F49"/>
    <w:rsid w:val="00E95549"/>
    <w:rsid w:val="00E959A2"/>
    <w:rsid w:val="00E95C73"/>
    <w:rsid w:val="00E97E6D"/>
    <w:rsid w:val="00EA2C2B"/>
    <w:rsid w:val="00EA4D34"/>
    <w:rsid w:val="00EB5A91"/>
    <w:rsid w:val="00EB64C5"/>
    <w:rsid w:val="00EB7E9D"/>
    <w:rsid w:val="00EC3415"/>
    <w:rsid w:val="00ED0099"/>
    <w:rsid w:val="00ED0914"/>
    <w:rsid w:val="00ED0DB6"/>
    <w:rsid w:val="00ED183A"/>
    <w:rsid w:val="00ED264D"/>
    <w:rsid w:val="00ED4228"/>
    <w:rsid w:val="00ED5B3B"/>
    <w:rsid w:val="00EE04BD"/>
    <w:rsid w:val="00EE10F4"/>
    <w:rsid w:val="00EE2426"/>
    <w:rsid w:val="00EE27E0"/>
    <w:rsid w:val="00EE6B28"/>
    <w:rsid w:val="00EE72E8"/>
    <w:rsid w:val="00EF0160"/>
    <w:rsid w:val="00EF1B78"/>
    <w:rsid w:val="00EF24EB"/>
    <w:rsid w:val="00EF4CD3"/>
    <w:rsid w:val="00EF6D3A"/>
    <w:rsid w:val="00EF745C"/>
    <w:rsid w:val="00F005EA"/>
    <w:rsid w:val="00F013D0"/>
    <w:rsid w:val="00F02D25"/>
    <w:rsid w:val="00F04793"/>
    <w:rsid w:val="00F0507F"/>
    <w:rsid w:val="00F05477"/>
    <w:rsid w:val="00F05E0F"/>
    <w:rsid w:val="00F05F8D"/>
    <w:rsid w:val="00F12526"/>
    <w:rsid w:val="00F14BD1"/>
    <w:rsid w:val="00F161B9"/>
    <w:rsid w:val="00F16456"/>
    <w:rsid w:val="00F16F15"/>
    <w:rsid w:val="00F21734"/>
    <w:rsid w:val="00F23421"/>
    <w:rsid w:val="00F245B8"/>
    <w:rsid w:val="00F263F8"/>
    <w:rsid w:val="00F264CF"/>
    <w:rsid w:val="00F30106"/>
    <w:rsid w:val="00F30993"/>
    <w:rsid w:val="00F30A6C"/>
    <w:rsid w:val="00F31382"/>
    <w:rsid w:val="00F31860"/>
    <w:rsid w:val="00F3190F"/>
    <w:rsid w:val="00F31C49"/>
    <w:rsid w:val="00F33290"/>
    <w:rsid w:val="00F3402B"/>
    <w:rsid w:val="00F353C0"/>
    <w:rsid w:val="00F35F51"/>
    <w:rsid w:val="00F36423"/>
    <w:rsid w:val="00F369C6"/>
    <w:rsid w:val="00F377DE"/>
    <w:rsid w:val="00F379BF"/>
    <w:rsid w:val="00F4017D"/>
    <w:rsid w:val="00F443AE"/>
    <w:rsid w:val="00F45A3E"/>
    <w:rsid w:val="00F463B4"/>
    <w:rsid w:val="00F50A5E"/>
    <w:rsid w:val="00F5100F"/>
    <w:rsid w:val="00F52AA8"/>
    <w:rsid w:val="00F54BC3"/>
    <w:rsid w:val="00F54C38"/>
    <w:rsid w:val="00F555B0"/>
    <w:rsid w:val="00F562C1"/>
    <w:rsid w:val="00F56E1E"/>
    <w:rsid w:val="00F5717A"/>
    <w:rsid w:val="00F621D9"/>
    <w:rsid w:val="00F63CDB"/>
    <w:rsid w:val="00F64A0F"/>
    <w:rsid w:val="00F65186"/>
    <w:rsid w:val="00F67DE9"/>
    <w:rsid w:val="00F729E4"/>
    <w:rsid w:val="00F72AAA"/>
    <w:rsid w:val="00F73F2A"/>
    <w:rsid w:val="00F8038B"/>
    <w:rsid w:val="00F8716A"/>
    <w:rsid w:val="00F93A23"/>
    <w:rsid w:val="00F94126"/>
    <w:rsid w:val="00F95075"/>
    <w:rsid w:val="00F958B1"/>
    <w:rsid w:val="00F972CF"/>
    <w:rsid w:val="00FA05A9"/>
    <w:rsid w:val="00FB15A8"/>
    <w:rsid w:val="00FB20FC"/>
    <w:rsid w:val="00FB25F9"/>
    <w:rsid w:val="00FB2D1C"/>
    <w:rsid w:val="00FB3344"/>
    <w:rsid w:val="00FB3715"/>
    <w:rsid w:val="00FB3E42"/>
    <w:rsid w:val="00FB5862"/>
    <w:rsid w:val="00FB7C2A"/>
    <w:rsid w:val="00FC02C4"/>
    <w:rsid w:val="00FC63FC"/>
    <w:rsid w:val="00FC6572"/>
    <w:rsid w:val="00FC697A"/>
    <w:rsid w:val="00FC79A7"/>
    <w:rsid w:val="00FD035F"/>
    <w:rsid w:val="00FD28EB"/>
    <w:rsid w:val="00FD459D"/>
    <w:rsid w:val="00FD5844"/>
    <w:rsid w:val="00FD5DDC"/>
    <w:rsid w:val="00FD7040"/>
    <w:rsid w:val="00FE16DE"/>
    <w:rsid w:val="00FE42EB"/>
    <w:rsid w:val="00FE5615"/>
    <w:rsid w:val="00FE77E1"/>
    <w:rsid w:val="00FF15EC"/>
    <w:rsid w:val="00FF1A1D"/>
    <w:rsid w:val="00FF2907"/>
    <w:rsid w:val="00FF53E3"/>
    <w:rsid w:val="00FF7111"/>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EEA30"/>
  <w15:docId w15:val="{13E4FAA0-4F05-44F5-B05B-94D9B187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paragraph" w:styleId="Heading2">
    <w:name w:val="heading 2"/>
    <w:basedOn w:val="Normal"/>
    <w:next w:val="Normal"/>
    <w:link w:val="Heading2Char"/>
    <w:semiHidden/>
    <w:unhideWhenUsed/>
    <w:qFormat/>
    <w:rsid w:val="008C74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aliases w:val="Fundamentacion,Bulleted List,SubPárrafo de lista"/>
    <w:basedOn w:val="Normal"/>
    <w:link w:val="ListParagraphChar"/>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ListParagraphChar">
    <w:name w:val="List Paragraph Char"/>
    <w:aliases w:val="Fundamentacion Char,Bulleted List Char,SubPárrafo de lista Char"/>
    <w:link w:val="ListParagraph"/>
    <w:uiPriority w:val="34"/>
    <w:qFormat/>
    <w:locked/>
    <w:rsid w:val="008C7448"/>
  </w:style>
  <w:style w:type="character" w:customStyle="1" w:styleId="Heading2Char">
    <w:name w:val="Heading 2 Char"/>
    <w:basedOn w:val="DefaultParagraphFont"/>
    <w:link w:val="Heading2"/>
    <w:semiHidden/>
    <w:rsid w:val="008C7448"/>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32002"/>
    <w:pPr>
      <w:spacing w:before="100" w:beforeAutospacing="1" w:after="100" w:afterAutospacing="1"/>
    </w:pPr>
    <w:rPr>
      <w:sz w:val="24"/>
      <w:szCs w:val="24"/>
    </w:rPr>
  </w:style>
  <w:style w:type="character" w:customStyle="1" w:styleId="marko48dsybz4">
    <w:name w:val="marko48dsybz4"/>
    <w:basedOn w:val="DefaultParagraphFont"/>
    <w:rsid w:val="007D573A"/>
  </w:style>
  <w:style w:type="character" w:customStyle="1" w:styleId="mark93jjuiwm0">
    <w:name w:val="mark93jjuiwm0"/>
    <w:basedOn w:val="DefaultParagraphFont"/>
    <w:rsid w:val="007D573A"/>
  </w:style>
  <w:style w:type="character" w:customStyle="1" w:styleId="markcb0vbtn6y">
    <w:name w:val="markcb0vbtn6y"/>
    <w:basedOn w:val="DefaultParagraphFont"/>
    <w:rsid w:val="007D573A"/>
  </w:style>
  <w:style w:type="character" w:customStyle="1" w:styleId="UnresolvedMention1">
    <w:name w:val="Unresolved Mention1"/>
    <w:basedOn w:val="DefaultParagraphFont"/>
    <w:uiPriority w:val="99"/>
    <w:semiHidden/>
    <w:unhideWhenUsed/>
    <w:rsid w:val="002D3F6B"/>
    <w:rPr>
      <w:color w:val="605E5C"/>
      <w:shd w:val="clear" w:color="auto" w:fill="E1DFDD"/>
    </w:rPr>
  </w:style>
  <w:style w:type="table" w:customStyle="1" w:styleId="ListTable3-Accent41">
    <w:name w:val="List Table 3 - Accent 41"/>
    <w:basedOn w:val="TableNormal"/>
    <w:uiPriority w:val="48"/>
    <w:rsid w:val="00003701"/>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267927715">
      <w:bodyDiv w:val="1"/>
      <w:marLeft w:val="0"/>
      <w:marRight w:val="0"/>
      <w:marTop w:val="0"/>
      <w:marBottom w:val="0"/>
      <w:divBdr>
        <w:top w:val="none" w:sz="0" w:space="0" w:color="auto"/>
        <w:left w:val="none" w:sz="0" w:space="0" w:color="auto"/>
        <w:bottom w:val="none" w:sz="0" w:space="0" w:color="auto"/>
        <w:right w:val="none" w:sz="0" w:space="0" w:color="auto"/>
      </w:divBdr>
    </w:div>
    <w:div w:id="399518325">
      <w:bodyDiv w:val="1"/>
      <w:marLeft w:val="0"/>
      <w:marRight w:val="0"/>
      <w:marTop w:val="0"/>
      <w:marBottom w:val="0"/>
      <w:divBdr>
        <w:top w:val="none" w:sz="0" w:space="0" w:color="auto"/>
        <w:left w:val="none" w:sz="0" w:space="0" w:color="auto"/>
        <w:bottom w:val="none" w:sz="0" w:space="0" w:color="auto"/>
        <w:right w:val="none" w:sz="0" w:space="0" w:color="auto"/>
      </w:divBdr>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659624947">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141341524">
      <w:bodyDiv w:val="1"/>
      <w:marLeft w:val="0"/>
      <w:marRight w:val="0"/>
      <w:marTop w:val="0"/>
      <w:marBottom w:val="0"/>
      <w:divBdr>
        <w:top w:val="none" w:sz="0" w:space="0" w:color="auto"/>
        <w:left w:val="none" w:sz="0" w:space="0" w:color="auto"/>
        <w:bottom w:val="none" w:sz="0" w:space="0" w:color="auto"/>
        <w:right w:val="none" w:sz="0" w:space="0" w:color="auto"/>
      </w:divBdr>
    </w:div>
    <w:div w:id="1193307204">
      <w:bodyDiv w:val="1"/>
      <w:marLeft w:val="0"/>
      <w:marRight w:val="0"/>
      <w:marTop w:val="0"/>
      <w:marBottom w:val="0"/>
      <w:divBdr>
        <w:top w:val="none" w:sz="0" w:space="0" w:color="auto"/>
        <w:left w:val="none" w:sz="0" w:space="0" w:color="auto"/>
        <w:bottom w:val="none" w:sz="0" w:space="0" w:color="auto"/>
        <w:right w:val="none" w:sz="0" w:space="0" w:color="auto"/>
      </w:divBdr>
    </w:div>
    <w:div w:id="1413552703">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814372204">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 w:id="20572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scm.oas.org/IDMS/Redirectpage.aspx?class=XXVII.9%20CIDI/REMIC-IX/DEC&amp;classNum=1&amp;lang=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m.oas.org/IDMS/Redirectpage.aspx?class=XXVII.9%20CIDI/REMIC-IX/doc&amp;classNum=11&amp;lang=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cm.oas.org/IDMS/Redirectpage.aspx?class=XXVII.9%20CIDI/REMIC-IX/doc&amp;classNum=4&amp;lang=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m.oas.org/IDMS/Redirectpage.aspx?class=XXVII.9%20CIDI/REMIC-IX/doc&amp;classNum=3&amp;lang=f" TargetMode="External"/><Relationship Id="rId20" Type="http://schemas.openxmlformats.org/officeDocument/2006/relationships/hyperlink" Target="http://scm.oas.org/audios/2022/IX_MinCultura_Audios.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scm.oas.org/IDMS/Redirectpage.aspx?class=XXVII.9%20CIDI/REMIC-IX/doc&amp;classNum=1&amp;lang=f"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scm.oas.org/IDMS/Redirectpage.aspx?class=XXVII.9%20CIDI/REMIC-IX/RES&amp;classNum=1&amp;lang=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IDMS/Redirectpage.aspx?class=XXVII.9%20CIDI/REMIC-IX/doc&amp;classNum=10&amp;lang=t"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51BCDC30-3B92-4BB5-85F1-E8FD8316000D}">
  <ds:schemaRefs>
    <ds:schemaRef ds:uri="http://schemas.openxmlformats.org/officeDocument/2006/bibliography"/>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1647</TotalTime>
  <Pages>12</Pages>
  <Words>5853</Words>
  <Characters>31553</Characters>
  <Application>Microsoft Office Word</Application>
  <DocSecurity>0</DocSecurity>
  <Lines>563</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Palmer, Margaret</cp:lastModifiedBy>
  <cp:revision>72</cp:revision>
  <cp:lastPrinted>2022-10-27T02:36:00Z</cp:lastPrinted>
  <dcterms:created xsi:type="dcterms:W3CDTF">2023-01-02T13:44:00Z</dcterms:created>
  <dcterms:modified xsi:type="dcterms:W3CDTF">2023-01-11T22:40:00Z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