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2DD" w14:textId="64354FE2" w:rsidR="00FF7DE6" w:rsidRPr="00F70E55" w:rsidRDefault="00BB4D2D" w:rsidP="00B473CF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fr-CA"/>
        </w:rPr>
      </w:pPr>
      <w:r w:rsidRPr="00BB4D2D">
        <w:rPr>
          <w:b/>
          <w:bCs/>
          <w:sz w:val="22"/>
          <w:szCs w:val="22"/>
          <w:lang w:val="fr-CA"/>
        </w:rPr>
        <w:t>NEUVIÈME</w:t>
      </w:r>
      <w:r>
        <w:rPr>
          <w:bCs/>
          <w:sz w:val="22"/>
          <w:szCs w:val="22"/>
          <w:lang w:val="fr-CA"/>
        </w:rPr>
        <w:t xml:space="preserve"> </w:t>
      </w:r>
      <w:r w:rsidR="00B473CF" w:rsidRPr="00F70E55">
        <w:rPr>
          <w:b/>
          <w:bCs/>
          <w:sz w:val="22"/>
          <w:szCs w:val="22"/>
          <w:lang w:val="fr-CA"/>
        </w:rPr>
        <w:t>RÉUNION INTERAMÉRICAINE DES MINISTRES</w:t>
      </w:r>
      <w:r w:rsidR="00B473CF" w:rsidRPr="00F70E55">
        <w:rPr>
          <w:sz w:val="22"/>
          <w:szCs w:val="22"/>
          <w:lang w:val="fr-CA"/>
        </w:rPr>
        <w:tab/>
      </w:r>
      <w:r w:rsidR="00DB3CB3" w:rsidRPr="00F70E55">
        <w:rPr>
          <w:sz w:val="22"/>
          <w:szCs w:val="22"/>
          <w:lang w:val="fr-CA"/>
        </w:rPr>
        <w:t>OEA/Ser.K/XXVII.9</w:t>
      </w:r>
    </w:p>
    <w:p w14:paraId="3A9EA9D8" w14:textId="014C8D1F" w:rsidR="00FF7DE6" w:rsidRPr="00F70E55" w:rsidRDefault="00B473CF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fr-CA"/>
        </w:rPr>
      </w:pPr>
      <w:r w:rsidRPr="00F70E55">
        <w:rPr>
          <w:b/>
          <w:bCs/>
          <w:sz w:val="22"/>
          <w:szCs w:val="22"/>
          <w:lang w:val="fr-CA"/>
        </w:rPr>
        <w:t>ET HAUTS FONCTIONNAIRES CHARGÉS DE LA CULTURE</w:t>
      </w:r>
      <w:r w:rsidR="00245BBB" w:rsidRPr="00F70E55">
        <w:rPr>
          <w:b/>
          <w:bCs/>
          <w:sz w:val="22"/>
          <w:szCs w:val="22"/>
          <w:lang w:val="fr-CA"/>
        </w:rPr>
        <w:tab/>
      </w:r>
      <w:r w:rsidR="00245BBB" w:rsidRPr="00F70E55">
        <w:rPr>
          <w:sz w:val="22"/>
          <w:szCs w:val="22"/>
          <w:lang w:val="fr-CA"/>
        </w:rPr>
        <w:t>CIDI/REMIC-IX/doc.</w:t>
      </w:r>
      <w:r w:rsidR="007A6775" w:rsidRPr="00F70E55">
        <w:rPr>
          <w:sz w:val="22"/>
          <w:szCs w:val="22"/>
          <w:lang w:val="fr-CA"/>
        </w:rPr>
        <w:t>3/22</w:t>
      </w:r>
      <w:r w:rsidR="00BB4D2D">
        <w:rPr>
          <w:sz w:val="22"/>
          <w:szCs w:val="22"/>
          <w:lang w:val="fr-CA"/>
        </w:rPr>
        <w:t xml:space="preserve"> rev. </w:t>
      </w:r>
      <w:r w:rsidR="0019573D">
        <w:rPr>
          <w:sz w:val="22"/>
          <w:szCs w:val="22"/>
          <w:lang w:val="fr-CA"/>
        </w:rPr>
        <w:t>4</w:t>
      </w:r>
    </w:p>
    <w:p w14:paraId="73E689F9" w14:textId="402FAC08" w:rsidR="00FF7DE6" w:rsidRPr="00F70E55" w:rsidRDefault="00C92428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fr-CA"/>
        </w:rPr>
      </w:pPr>
      <w:r>
        <w:rPr>
          <w:snapToGrid w:val="0"/>
          <w:sz w:val="22"/>
          <w:szCs w:val="22"/>
          <w:lang w:val="fr-CA"/>
        </w:rPr>
        <w:t>Du</w:t>
      </w:r>
      <w:r w:rsidR="00B473CF" w:rsidRPr="00F70E55">
        <w:rPr>
          <w:snapToGrid w:val="0"/>
          <w:sz w:val="22"/>
          <w:szCs w:val="22"/>
          <w:lang w:val="fr-CA"/>
        </w:rPr>
        <w:t xml:space="preserve"> </w:t>
      </w:r>
      <w:r w:rsidR="00DB3CB3" w:rsidRPr="00F70E55">
        <w:rPr>
          <w:snapToGrid w:val="0"/>
          <w:sz w:val="22"/>
          <w:szCs w:val="22"/>
          <w:lang w:val="fr-CA"/>
        </w:rPr>
        <w:t>27</w:t>
      </w:r>
      <w:r w:rsidR="00B473CF" w:rsidRPr="00F70E55">
        <w:rPr>
          <w:snapToGrid w:val="0"/>
          <w:sz w:val="22"/>
          <w:szCs w:val="22"/>
          <w:lang w:val="fr-CA"/>
        </w:rPr>
        <w:t xml:space="preserve"> </w:t>
      </w:r>
      <w:r>
        <w:rPr>
          <w:snapToGrid w:val="0"/>
          <w:sz w:val="22"/>
          <w:szCs w:val="22"/>
          <w:lang w:val="fr-CA"/>
        </w:rPr>
        <w:t>au</w:t>
      </w:r>
      <w:r w:rsidR="00B473CF" w:rsidRPr="00F70E55">
        <w:rPr>
          <w:snapToGrid w:val="0"/>
          <w:sz w:val="22"/>
          <w:szCs w:val="22"/>
          <w:lang w:val="fr-CA"/>
        </w:rPr>
        <w:t xml:space="preserve"> </w:t>
      </w:r>
      <w:r w:rsidR="00DB3CB3" w:rsidRPr="00F70E55">
        <w:rPr>
          <w:snapToGrid w:val="0"/>
          <w:sz w:val="22"/>
          <w:szCs w:val="22"/>
          <w:lang w:val="fr-CA"/>
        </w:rPr>
        <w:t xml:space="preserve">28 </w:t>
      </w:r>
      <w:r w:rsidR="00245BBB" w:rsidRPr="00F70E55">
        <w:rPr>
          <w:snapToGrid w:val="0"/>
          <w:sz w:val="22"/>
          <w:szCs w:val="22"/>
          <w:lang w:val="fr-CA"/>
        </w:rPr>
        <w:t xml:space="preserve">octobre </w:t>
      </w:r>
      <w:r w:rsidR="00DB3CB3" w:rsidRPr="00F70E55">
        <w:rPr>
          <w:snapToGrid w:val="0"/>
          <w:sz w:val="22"/>
          <w:szCs w:val="22"/>
          <w:lang w:val="fr-CA"/>
        </w:rPr>
        <w:t>2022</w:t>
      </w:r>
      <w:r w:rsidR="006F1098" w:rsidRPr="00F70E55">
        <w:rPr>
          <w:sz w:val="22"/>
          <w:szCs w:val="22"/>
          <w:lang w:val="fr-CA"/>
        </w:rPr>
        <w:tab/>
      </w:r>
      <w:r w:rsidR="00BB4D2D">
        <w:rPr>
          <w:sz w:val="22"/>
          <w:szCs w:val="22"/>
          <w:lang w:val="fr-CA"/>
        </w:rPr>
        <w:t>2</w:t>
      </w:r>
      <w:r w:rsidR="0019573D">
        <w:rPr>
          <w:sz w:val="22"/>
          <w:szCs w:val="22"/>
          <w:lang w:val="fr-CA"/>
        </w:rPr>
        <w:t>7</w:t>
      </w:r>
      <w:r w:rsidR="00245BBB" w:rsidRPr="00F70E55">
        <w:rPr>
          <w:sz w:val="22"/>
          <w:szCs w:val="22"/>
          <w:lang w:val="fr-CA"/>
        </w:rPr>
        <w:t xml:space="preserve"> octobre </w:t>
      </w:r>
      <w:r w:rsidR="006F1098" w:rsidRPr="00F70E55">
        <w:rPr>
          <w:sz w:val="22"/>
          <w:szCs w:val="22"/>
          <w:lang w:val="fr-CA"/>
        </w:rPr>
        <w:t>2022</w:t>
      </w:r>
    </w:p>
    <w:p w14:paraId="6E4812BC" w14:textId="77777777" w:rsidR="00FF7DE6" w:rsidRPr="007953AB" w:rsidRDefault="00DB3CB3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fr-FR"/>
        </w:rPr>
      </w:pPr>
      <w:r w:rsidRPr="007953AB">
        <w:rPr>
          <w:sz w:val="22"/>
          <w:szCs w:val="22"/>
          <w:lang w:val="fr-FR"/>
        </w:rPr>
        <w:t>Antigua Guatemala</w:t>
      </w:r>
      <w:r w:rsidR="00C92428" w:rsidRPr="007953AB">
        <w:rPr>
          <w:sz w:val="22"/>
          <w:szCs w:val="22"/>
          <w:lang w:val="fr-FR"/>
        </w:rPr>
        <w:t>, Guatemala</w:t>
      </w:r>
      <w:r w:rsidR="006F1098" w:rsidRPr="007953AB">
        <w:rPr>
          <w:sz w:val="22"/>
          <w:szCs w:val="22"/>
          <w:lang w:val="fr-FR"/>
        </w:rPr>
        <w:tab/>
        <w:t xml:space="preserve">Original : </w:t>
      </w:r>
      <w:r w:rsidR="00B473CF" w:rsidRPr="007953AB">
        <w:rPr>
          <w:sz w:val="22"/>
          <w:szCs w:val="22"/>
          <w:lang w:val="fr-FR"/>
        </w:rPr>
        <w:t>e</w:t>
      </w:r>
      <w:r w:rsidR="00324BC0" w:rsidRPr="007953AB">
        <w:rPr>
          <w:sz w:val="22"/>
          <w:szCs w:val="22"/>
          <w:lang w:val="fr-FR"/>
        </w:rPr>
        <w:t>spagnol</w:t>
      </w:r>
    </w:p>
    <w:p w14:paraId="5E03AB1C" w14:textId="77777777" w:rsidR="006F1098" w:rsidRPr="007953AB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fr-FR"/>
        </w:rPr>
      </w:pPr>
    </w:p>
    <w:p w14:paraId="4DC831E7" w14:textId="77777777" w:rsidR="007A6775" w:rsidRPr="007953AB" w:rsidRDefault="007A6775" w:rsidP="007953AB">
      <w:pPr>
        <w:ind w:right="-929"/>
        <w:rPr>
          <w:b/>
          <w:sz w:val="22"/>
          <w:szCs w:val="22"/>
          <w:lang w:val="fr-FR"/>
        </w:rPr>
      </w:pPr>
    </w:p>
    <w:p w14:paraId="142F57DE" w14:textId="77777777" w:rsidR="00C92428" w:rsidRPr="007953AB" w:rsidRDefault="00C92428" w:rsidP="007953AB">
      <w:pPr>
        <w:outlineLvl w:val="0"/>
        <w:rPr>
          <w:sz w:val="22"/>
          <w:szCs w:val="22"/>
          <w:lang w:val="fr-CA"/>
        </w:rPr>
      </w:pPr>
    </w:p>
    <w:p w14:paraId="774A972B" w14:textId="107593D5" w:rsidR="00FF7DE6" w:rsidRPr="007953AB" w:rsidRDefault="00DB3CB3" w:rsidP="007953AB">
      <w:pPr>
        <w:jc w:val="center"/>
        <w:outlineLvl w:val="0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CALENDRIER</w:t>
      </w:r>
    </w:p>
    <w:p w14:paraId="03963D51" w14:textId="77777777" w:rsidR="007A6775" w:rsidRPr="007953AB" w:rsidRDefault="007A6775" w:rsidP="007953AB">
      <w:pPr>
        <w:outlineLvl w:val="0"/>
        <w:rPr>
          <w:sz w:val="22"/>
          <w:szCs w:val="22"/>
          <w:lang w:val="fr-CA"/>
        </w:rPr>
      </w:pPr>
    </w:p>
    <w:p w14:paraId="35BB0718" w14:textId="77777777" w:rsidR="00B473CF" w:rsidRPr="007953AB" w:rsidRDefault="00B473CF" w:rsidP="007953AB">
      <w:pPr>
        <w:jc w:val="center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« </w:t>
      </w:r>
      <w:r w:rsidR="00DB3CB3" w:rsidRPr="007953AB">
        <w:rPr>
          <w:sz w:val="22"/>
          <w:szCs w:val="22"/>
          <w:lang w:val="fr-CA"/>
        </w:rPr>
        <w:t>La technologie, la créativité et l'innovation comme opportunité pour le développement</w:t>
      </w:r>
    </w:p>
    <w:p w14:paraId="630C062C" w14:textId="77777777" w:rsidR="00FF7DE6" w:rsidRPr="007953AB" w:rsidRDefault="00DB3CB3" w:rsidP="007953AB">
      <w:pPr>
        <w:jc w:val="center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et le renforcement de la culture</w:t>
      </w:r>
      <w:r w:rsidR="00B473CF" w:rsidRPr="007953AB">
        <w:rPr>
          <w:sz w:val="22"/>
          <w:szCs w:val="22"/>
          <w:lang w:val="fr-CA"/>
        </w:rPr>
        <w:t> »</w:t>
      </w:r>
    </w:p>
    <w:p w14:paraId="5F55B9BF" w14:textId="0989AB14" w:rsidR="007A6775" w:rsidRDefault="007A6775" w:rsidP="0019573D">
      <w:pPr>
        <w:ind w:left="2880" w:hanging="2880"/>
        <w:jc w:val="center"/>
        <w:rPr>
          <w:sz w:val="22"/>
          <w:szCs w:val="22"/>
          <w:lang w:val="fr-CA"/>
        </w:rPr>
      </w:pPr>
    </w:p>
    <w:p w14:paraId="7A03D32A" w14:textId="77777777" w:rsidR="0019573D" w:rsidRPr="0019573D" w:rsidRDefault="0019573D" w:rsidP="0019573D">
      <w:pPr>
        <w:ind w:left="2160" w:hanging="2160"/>
        <w:jc w:val="center"/>
        <w:rPr>
          <w:rFonts w:eastAsia="PMingLiU"/>
          <w:sz w:val="22"/>
          <w:szCs w:val="22"/>
          <w:lang w:val="fr-CA"/>
        </w:rPr>
      </w:pPr>
      <w:bookmarkStart w:id="0" w:name="_Hlk118210134"/>
      <w:r w:rsidRPr="0019573D">
        <w:rPr>
          <w:iCs/>
          <w:sz w:val="22"/>
          <w:szCs w:val="22"/>
          <w:lang w:val="fr-CA"/>
        </w:rPr>
        <w:t>(Approuvé à la première séance plénière)</w:t>
      </w:r>
    </w:p>
    <w:bookmarkEnd w:id="0"/>
    <w:p w14:paraId="0174D45E" w14:textId="77777777" w:rsidR="0019573D" w:rsidRPr="007953AB" w:rsidRDefault="0019573D" w:rsidP="0019573D">
      <w:pPr>
        <w:ind w:left="2880" w:hanging="2880"/>
        <w:jc w:val="center"/>
        <w:rPr>
          <w:sz w:val="22"/>
          <w:szCs w:val="22"/>
          <w:lang w:val="fr-CA"/>
        </w:rPr>
      </w:pPr>
    </w:p>
    <w:p w14:paraId="4FA5EEB6" w14:textId="77777777" w:rsidR="007A6775" w:rsidRPr="007953AB" w:rsidRDefault="007A6775" w:rsidP="007953AB">
      <w:pPr>
        <w:rPr>
          <w:sz w:val="22"/>
          <w:szCs w:val="22"/>
          <w:lang w:val="fr-CA"/>
        </w:rPr>
      </w:pPr>
    </w:p>
    <w:p w14:paraId="2BC398F4" w14:textId="77777777" w:rsidR="00FF7DE6" w:rsidRPr="007953AB" w:rsidRDefault="00DB3CB3" w:rsidP="007953AB">
      <w:pPr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u w:val="single"/>
          <w:lang w:val="fr-CA"/>
        </w:rPr>
        <w:t>Mercredi 26 octobre 2022</w:t>
      </w:r>
    </w:p>
    <w:p w14:paraId="09CFA482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7DE6B6DC" w14:textId="77777777" w:rsidR="00FF7DE6" w:rsidRPr="007953AB" w:rsidRDefault="00DB3CB3" w:rsidP="007953AB">
      <w:pPr>
        <w:ind w:left="2880" w:hanging="2880"/>
        <w:jc w:val="both"/>
        <w:rPr>
          <w:i/>
          <w:iCs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9</w:t>
      </w:r>
      <w:r w:rsidR="00B473CF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>h</w:t>
      </w:r>
      <w:r w:rsidR="00B473CF" w:rsidRPr="007953AB">
        <w:rPr>
          <w:sz w:val="22"/>
          <w:szCs w:val="22"/>
          <w:lang w:val="fr-CA"/>
        </w:rPr>
        <w:t>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22 </w:t>
      </w:r>
      <w:r w:rsidRPr="007953AB">
        <w:rPr>
          <w:sz w:val="22"/>
          <w:szCs w:val="22"/>
          <w:lang w:val="fr-CA"/>
        </w:rPr>
        <w:t>h</w:t>
      </w:r>
      <w:r w:rsidR="00B473CF" w:rsidRPr="007953AB">
        <w:rPr>
          <w:sz w:val="22"/>
          <w:szCs w:val="22"/>
          <w:lang w:val="fr-CA"/>
        </w:rPr>
        <w:t>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  <w:t xml:space="preserve">INSCRIPTION ET </w:t>
      </w:r>
      <w:r w:rsidR="00C25358" w:rsidRPr="007953AB">
        <w:rPr>
          <w:sz w:val="22"/>
          <w:szCs w:val="22"/>
          <w:lang w:val="fr-CA"/>
        </w:rPr>
        <w:t xml:space="preserve">ACCRÉDITATION </w:t>
      </w:r>
      <w:r w:rsidRPr="007953AB">
        <w:rPr>
          <w:i/>
          <w:iCs/>
          <w:sz w:val="22"/>
          <w:szCs w:val="22"/>
          <w:lang w:val="fr-CA"/>
        </w:rPr>
        <w:t>(</w:t>
      </w:r>
      <w:r w:rsidRPr="007953AB">
        <w:rPr>
          <w:rFonts w:eastAsia="Arial"/>
          <w:i/>
          <w:iCs/>
          <w:color w:val="000000"/>
          <w:sz w:val="22"/>
          <w:szCs w:val="22"/>
          <w:lang w:val="fr-CA"/>
        </w:rPr>
        <w:t xml:space="preserve">MUNAG, </w:t>
      </w:r>
      <w:r w:rsidR="00C25358" w:rsidRPr="007953AB">
        <w:rPr>
          <w:rFonts w:eastAsia="Arial"/>
          <w:i/>
          <w:iCs/>
          <w:color w:val="000000"/>
          <w:sz w:val="22"/>
          <w:szCs w:val="22"/>
          <w:lang w:val="fr-CA"/>
        </w:rPr>
        <w:t xml:space="preserve">Salle de la </w:t>
      </w:r>
      <w:r w:rsidR="00516CC6" w:rsidRPr="007953AB">
        <w:rPr>
          <w:rFonts w:eastAsia="Arial"/>
          <w:i/>
          <w:iCs/>
          <w:color w:val="000000"/>
          <w:sz w:val="22"/>
          <w:szCs w:val="22"/>
          <w:lang w:val="fr-CA"/>
        </w:rPr>
        <w:t>Galerie</w:t>
      </w:r>
      <w:r w:rsidRPr="007953AB">
        <w:rPr>
          <w:i/>
          <w:iCs/>
          <w:sz w:val="22"/>
          <w:szCs w:val="22"/>
          <w:lang w:val="fr-CA"/>
        </w:rPr>
        <w:t>)</w:t>
      </w:r>
    </w:p>
    <w:p w14:paraId="17021980" w14:textId="77777777" w:rsidR="007A6775" w:rsidRPr="007953AB" w:rsidRDefault="007A6775" w:rsidP="007953AB">
      <w:pPr>
        <w:ind w:left="2880" w:hanging="2880"/>
        <w:jc w:val="both"/>
        <w:rPr>
          <w:i/>
          <w:iCs/>
          <w:sz w:val="22"/>
          <w:szCs w:val="22"/>
          <w:lang w:val="fr-CA"/>
        </w:rPr>
      </w:pPr>
    </w:p>
    <w:p w14:paraId="4698F57A" w14:textId="77777777" w:rsidR="00FF7DE6" w:rsidRPr="007953AB" w:rsidRDefault="00DB3CB3" w:rsidP="007953AB">
      <w:pPr>
        <w:ind w:left="2880" w:hanging="2880"/>
        <w:jc w:val="both"/>
        <w:rPr>
          <w:i/>
          <w:iCs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19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2</w:t>
      </w:r>
      <w:r w:rsidR="00B473CF" w:rsidRPr="007953AB">
        <w:rPr>
          <w:sz w:val="22"/>
          <w:szCs w:val="22"/>
          <w:lang w:val="fr-CA"/>
        </w:rPr>
        <w:t>1 heures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</w:r>
      <w:r w:rsidRPr="007953AB">
        <w:rPr>
          <w:rFonts w:eastAsia="Arial"/>
          <w:sz w:val="22"/>
          <w:szCs w:val="22"/>
          <w:lang w:val="fr-CA"/>
        </w:rPr>
        <w:t xml:space="preserve">RÉCEPTION DE BIENVENUE </w:t>
      </w:r>
      <w:r w:rsidRPr="007953AB">
        <w:rPr>
          <w:rFonts w:eastAsia="Arial"/>
          <w:i/>
          <w:iCs/>
          <w:sz w:val="22"/>
          <w:szCs w:val="22"/>
          <w:lang w:val="fr-CA"/>
        </w:rPr>
        <w:t xml:space="preserve">(Salle municipale, Hôtel de Ville) </w:t>
      </w:r>
    </w:p>
    <w:p w14:paraId="750E2913" w14:textId="4152634B" w:rsidR="007A6775" w:rsidRDefault="007A6775" w:rsidP="007953AB">
      <w:pPr>
        <w:jc w:val="both"/>
        <w:rPr>
          <w:sz w:val="22"/>
          <w:szCs w:val="22"/>
          <w:u w:val="single"/>
          <w:lang w:val="fr-CA"/>
        </w:rPr>
      </w:pPr>
    </w:p>
    <w:p w14:paraId="10B8071F" w14:textId="77777777" w:rsidR="005C5525" w:rsidRPr="007953AB" w:rsidRDefault="005C5525" w:rsidP="007953AB">
      <w:pPr>
        <w:jc w:val="both"/>
        <w:rPr>
          <w:sz w:val="22"/>
          <w:szCs w:val="22"/>
          <w:u w:val="single"/>
          <w:lang w:val="fr-CA"/>
        </w:rPr>
      </w:pPr>
    </w:p>
    <w:p w14:paraId="3B4AC35A" w14:textId="77777777" w:rsidR="00FF7DE6" w:rsidRPr="007953AB" w:rsidRDefault="00DB3CB3" w:rsidP="007953AB">
      <w:pPr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u w:val="single"/>
          <w:lang w:val="fr-CA"/>
        </w:rPr>
        <w:t>Jeudi 27 octobre 2022</w:t>
      </w:r>
    </w:p>
    <w:p w14:paraId="3E351A81" w14:textId="77777777" w:rsidR="007A6775" w:rsidRPr="007953AB" w:rsidRDefault="007A6775" w:rsidP="007953AB">
      <w:pPr>
        <w:jc w:val="both"/>
        <w:rPr>
          <w:sz w:val="22"/>
          <w:szCs w:val="22"/>
          <w:u w:val="single"/>
          <w:lang w:val="fr-CA"/>
        </w:rPr>
      </w:pPr>
    </w:p>
    <w:p w14:paraId="1646934B" w14:textId="77777777" w:rsidR="00FF7DE6" w:rsidRPr="007953AB" w:rsidRDefault="00DB3CB3" w:rsidP="007953AB">
      <w:pPr>
        <w:ind w:left="2880" w:hanging="2880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7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12</w:t>
      </w:r>
      <w:r w:rsidR="00B473CF" w:rsidRPr="007953AB">
        <w:rPr>
          <w:sz w:val="22"/>
          <w:szCs w:val="22"/>
          <w:lang w:val="fr-CA"/>
        </w:rPr>
        <w:t> heures</w:t>
      </w:r>
      <w:r w:rsidR="00B473CF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 xml:space="preserve">INSCRIPTION </w:t>
      </w:r>
      <w:r w:rsidRPr="007953AB">
        <w:rPr>
          <w:sz w:val="22"/>
          <w:szCs w:val="22"/>
          <w:lang w:val="fr-CA"/>
        </w:rPr>
        <w:tab/>
        <w:t xml:space="preserve">ET </w:t>
      </w:r>
      <w:r w:rsidR="00C25358" w:rsidRPr="007953AB">
        <w:rPr>
          <w:sz w:val="22"/>
          <w:szCs w:val="22"/>
          <w:lang w:val="fr-CA"/>
        </w:rPr>
        <w:t xml:space="preserve">ACCRÉDITATION </w:t>
      </w:r>
      <w:r w:rsidRPr="007953AB">
        <w:rPr>
          <w:i/>
          <w:iCs/>
          <w:sz w:val="22"/>
          <w:szCs w:val="22"/>
          <w:lang w:val="fr-CA"/>
        </w:rPr>
        <w:t>(</w:t>
      </w:r>
      <w:r w:rsidRPr="007953AB">
        <w:rPr>
          <w:rFonts w:eastAsia="Arial"/>
          <w:i/>
          <w:iCs/>
          <w:color w:val="000000"/>
          <w:sz w:val="22"/>
          <w:szCs w:val="22"/>
          <w:lang w:val="fr-CA"/>
        </w:rPr>
        <w:t xml:space="preserve">MUNAG, </w:t>
      </w:r>
      <w:r w:rsidR="00C25358" w:rsidRPr="007953AB">
        <w:rPr>
          <w:rFonts w:eastAsia="Arial"/>
          <w:i/>
          <w:iCs/>
          <w:color w:val="000000"/>
          <w:sz w:val="22"/>
          <w:szCs w:val="22"/>
          <w:lang w:val="fr-CA"/>
        </w:rPr>
        <w:t xml:space="preserve">Salle de la </w:t>
      </w:r>
      <w:r w:rsidR="00516CC6" w:rsidRPr="007953AB">
        <w:rPr>
          <w:rFonts w:eastAsia="Arial"/>
          <w:i/>
          <w:iCs/>
          <w:color w:val="000000"/>
          <w:sz w:val="22"/>
          <w:szCs w:val="22"/>
          <w:lang w:val="fr-CA"/>
        </w:rPr>
        <w:t>Galerie</w:t>
      </w:r>
      <w:r w:rsidRPr="007953AB">
        <w:rPr>
          <w:rFonts w:eastAsia="Arial"/>
          <w:i/>
          <w:iCs/>
          <w:color w:val="000000"/>
          <w:sz w:val="22"/>
          <w:szCs w:val="22"/>
          <w:lang w:val="fr-CA"/>
        </w:rPr>
        <w:t>)</w:t>
      </w:r>
    </w:p>
    <w:p w14:paraId="2C8D6237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46FD93C6" w14:textId="77777777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9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9</w:t>
      </w:r>
      <w:r w:rsidR="00B473CF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50 </w:t>
      </w:r>
      <w:r w:rsidRPr="007953AB">
        <w:rPr>
          <w:sz w:val="22"/>
          <w:szCs w:val="22"/>
          <w:lang w:val="fr-CA"/>
        </w:rPr>
        <w:tab/>
      </w:r>
      <w:r w:rsidR="00C25358" w:rsidRPr="007953AB">
        <w:rPr>
          <w:sz w:val="22"/>
          <w:szCs w:val="22"/>
          <w:lang w:val="fr-CA"/>
        </w:rPr>
        <w:t xml:space="preserve">SÉANCE D’OUVERTURE </w:t>
      </w:r>
      <w:r w:rsidRPr="007953AB">
        <w:rPr>
          <w:i/>
          <w:sz w:val="22"/>
          <w:szCs w:val="22"/>
          <w:lang w:val="fr-CA"/>
        </w:rPr>
        <w:t xml:space="preserve">(MUNAG, Cloître)     </w:t>
      </w:r>
    </w:p>
    <w:p w14:paraId="091AEAD3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68AF5699" w14:textId="77777777" w:rsidR="00FF7DE6" w:rsidRPr="007953AB" w:rsidRDefault="00DB3CB3" w:rsidP="007953AB">
      <w:pPr>
        <w:shd w:val="clear" w:color="auto" w:fill="FFFFFF"/>
        <w:ind w:left="288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Hymne national du Guatemala </w:t>
      </w:r>
      <w:r w:rsidRPr="007953AB">
        <w:rPr>
          <w:i/>
          <w:iCs/>
          <w:sz w:val="22"/>
          <w:szCs w:val="22"/>
          <w:lang w:val="fr-CA"/>
        </w:rPr>
        <w:t>5 minutes</w:t>
      </w:r>
      <w:r w:rsidRPr="007953AB">
        <w:rPr>
          <w:sz w:val="22"/>
          <w:szCs w:val="22"/>
          <w:lang w:val="fr-CA"/>
        </w:rPr>
        <w:t xml:space="preserve"> </w:t>
      </w:r>
    </w:p>
    <w:p w14:paraId="299A2365" w14:textId="77777777" w:rsidR="00FF7DE6" w:rsidRPr="007953AB" w:rsidRDefault="00DB3CB3" w:rsidP="007953AB">
      <w:pPr>
        <w:shd w:val="clear" w:color="auto" w:fill="FFFFFF"/>
        <w:ind w:left="2880"/>
        <w:contextualSpacing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Invocation (accompagnement spirituel) </w:t>
      </w:r>
      <w:r w:rsidRPr="007953AB">
        <w:rPr>
          <w:i/>
          <w:iCs/>
          <w:sz w:val="22"/>
          <w:szCs w:val="22"/>
          <w:lang w:val="fr-CA"/>
        </w:rPr>
        <w:t>5 minutes</w:t>
      </w:r>
    </w:p>
    <w:p w14:paraId="194C9E2E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2B5CFEF0" w14:textId="77777777" w:rsidR="00FF7DE6" w:rsidRPr="007953AB" w:rsidRDefault="00C25358" w:rsidP="007953AB">
      <w:pPr>
        <w:pStyle w:val="ListParagraph"/>
        <w:numPr>
          <w:ilvl w:val="0"/>
          <w:numId w:val="43"/>
        </w:numPr>
        <w:shd w:val="clear" w:color="auto" w:fill="FFFFFF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Allocution</w:t>
      </w:r>
      <w:r w:rsidR="00DB3CB3" w:rsidRPr="007953AB">
        <w:rPr>
          <w:sz w:val="22"/>
          <w:szCs w:val="22"/>
          <w:lang w:val="fr-CA"/>
        </w:rPr>
        <w:t xml:space="preserve"> de l'</w:t>
      </w:r>
      <w:r w:rsidRPr="007953AB">
        <w:rPr>
          <w:sz w:val="22"/>
          <w:szCs w:val="22"/>
          <w:lang w:val="fr-CA"/>
        </w:rPr>
        <w:t>A</w:t>
      </w:r>
      <w:r w:rsidR="00DB3CB3" w:rsidRPr="007953AB">
        <w:rPr>
          <w:sz w:val="22"/>
          <w:szCs w:val="22"/>
          <w:lang w:val="fr-CA"/>
        </w:rPr>
        <w:t xml:space="preserve">mbassadeur Nestor Mendez, </w:t>
      </w:r>
      <w:r w:rsidRPr="007953AB">
        <w:rPr>
          <w:sz w:val="22"/>
          <w:szCs w:val="22"/>
          <w:lang w:val="fr-CA"/>
        </w:rPr>
        <w:t>S</w:t>
      </w:r>
      <w:r w:rsidR="00DB3CB3" w:rsidRPr="007953AB">
        <w:rPr>
          <w:sz w:val="22"/>
          <w:szCs w:val="22"/>
          <w:lang w:val="fr-CA"/>
        </w:rPr>
        <w:t xml:space="preserve">ecrétaire général adjoint de l'Organisation des États </w:t>
      </w:r>
      <w:r w:rsidRPr="007953AB">
        <w:rPr>
          <w:sz w:val="22"/>
          <w:szCs w:val="22"/>
          <w:lang w:val="fr-CA"/>
        </w:rPr>
        <w:t>A</w:t>
      </w:r>
      <w:r w:rsidR="00DB3CB3" w:rsidRPr="007953AB">
        <w:rPr>
          <w:sz w:val="22"/>
          <w:szCs w:val="22"/>
          <w:lang w:val="fr-CA"/>
        </w:rPr>
        <w:t xml:space="preserve">méricains (OEA), </w:t>
      </w:r>
      <w:r w:rsidR="00DB3CB3" w:rsidRPr="007953AB">
        <w:rPr>
          <w:i/>
          <w:iCs/>
          <w:sz w:val="22"/>
          <w:szCs w:val="22"/>
          <w:lang w:val="fr-CA"/>
        </w:rPr>
        <w:t xml:space="preserve">5 minutes </w:t>
      </w:r>
    </w:p>
    <w:p w14:paraId="29AD07D1" w14:textId="77777777" w:rsidR="00FF7DE6" w:rsidRPr="007953AB" w:rsidRDefault="00DB3CB3" w:rsidP="007953AB">
      <w:pPr>
        <w:shd w:val="clear" w:color="auto" w:fill="FFFFFF"/>
        <w:ind w:left="3240" w:hanging="360"/>
        <w:contextualSpacing/>
        <w:jc w:val="both"/>
        <w:rPr>
          <w:sz w:val="22"/>
          <w:szCs w:val="22"/>
          <w:lang w:val="fr-CA"/>
        </w:rPr>
      </w:pPr>
      <w:r w:rsidRPr="007953AB">
        <w:rPr>
          <w:iCs/>
          <w:sz w:val="22"/>
          <w:szCs w:val="22"/>
          <w:lang w:val="fr-CA"/>
        </w:rPr>
        <w:t>-</w:t>
      </w:r>
      <w:r w:rsidRPr="007953AB">
        <w:rPr>
          <w:iCs/>
          <w:sz w:val="22"/>
          <w:szCs w:val="22"/>
          <w:lang w:val="fr-CA"/>
        </w:rPr>
        <w:tab/>
      </w:r>
      <w:r w:rsidR="00C25358" w:rsidRPr="007953AB">
        <w:rPr>
          <w:iCs/>
          <w:sz w:val="22"/>
          <w:szCs w:val="22"/>
          <w:lang w:val="fr-CA"/>
        </w:rPr>
        <w:t>Allocution</w:t>
      </w:r>
      <w:r w:rsidR="007A6775" w:rsidRPr="007953AB">
        <w:rPr>
          <w:iCs/>
          <w:sz w:val="22"/>
          <w:szCs w:val="22"/>
          <w:lang w:val="fr-CA"/>
        </w:rPr>
        <w:t xml:space="preserve"> </w:t>
      </w:r>
      <w:r w:rsidR="007A6775" w:rsidRPr="007953AB">
        <w:rPr>
          <w:sz w:val="22"/>
          <w:szCs w:val="22"/>
          <w:lang w:val="fr-CA"/>
        </w:rPr>
        <w:t>de l'Ambassad</w:t>
      </w:r>
      <w:r w:rsidR="00C25358" w:rsidRPr="007953AB">
        <w:rPr>
          <w:sz w:val="22"/>
          <w:szCs w:val="22"/>
          <w:lang w:val="fr-CA"/>
        </w:rPr>
        <w:t>rice</w:t>
      </w:r>
      <w:r w:rsidR="007A6775" w:rsidRPr="007953AB">
        <w:rPr>
          <w:sz w:val="22"/>
          <w:szCs w:val="22"/>
          <w:lang w:val="fr-CA"/>
        </w:rPr>
        <w:t xml:space="preserve"> Yolande Y. Smith, Président</w:t>
      </w:r>
      <w:r w:rsidR="00C25358" w:rsidRPr="007953AB">
        <w:rPr>
          <w:sz w:val="22"/>
          <w:szCs w:val="22"/>
          <w:lang w:val="fr-CA"/>
        </w:rPr>
        <w:t>e</w:t>
      </w:r>
      <w:r w:rsidR="007A6775" w:rsidRPr="007953AB">
        <w:rPr>
          <w:sz w:val="22"/>
          <w:szCs w:val="22"/>
          <w:lang w:val="fr-CA"/>
        </w:rPr>
        <w:t xml:space="preserve"> du Conseil interaméricain pour le développement intégré (CIDI), Représentant</w:t>
      </w:r>
      <w:r w:rsidR="00C25358" w:rsidRPr="007953AB">
        <w:rPr>
          <w:sz w:val="22"/>
          <w:szCs w:val="22"/>
          <w:lang w:val="fr-CA"/>
        </w:rPr>
        <w:t>e</w:t>
      </w:r>
      <w:r w:rsidR="007A6775" w:rsidRPr="007953AB">
        <w:rPr>
          <w:sz w:val="22"/>
          <w:szCs w:val="22"/>
          <w:lang w:val="fr-CA"/>
        </w:rPr>
        <w:t xml:space="preserve"> permanent</w:t>
      </w:r>
      <w:r w:rsidR="00C25358" w:rsidRPr="007953AB">
        <w:rPr>
          <w:sz w:val="22"/>
          <w:szCs w:val="22"/>
          <w:lang w:val="fr-CA"/>
        </w:rPr>
        <w:t>e</w:t>
      </w:r>
      <w:r w:rsidR="007A6775" w:rsidRPr="007953AB">
        <w:rPr>
          <w:sz w:val="22"/>
          <w:szCs w:val="22"/>
          <w:lang w:val="fr-CA"/>
        </w:rPr>
        <w:t xml:space="preserve"> de la Grenade </w:t>
      </w:r>
      <w:r w:rsidR="00C25358" w:rsidRPr="007953AB">
        <w:rPr>
          <w:sz w:val="22"/>
          <w:szCs w:val="22"/>
          <w:lang w:val="fr-CA"/>
        </w:rPr>
        <w:t>près</w:t>
      </w:r>
      <w:r w:rsidR="007A6775" w:rsidRPr="007953AB">
        <w:rPr>
          <w:sz w:val="22"/>
          <w:szCs w:val="22"/>
          <w:lang w:val="fr-CA"/>
        </w:rPr>
        <w:t xml:space="preserve"> l'OEA, </w:t>
      </w:r>
      <w:r w:rsidR="007A6775" w:rsidRPr="007953AB">
        <w:rPr>
          <w:i/>
          <w:iCs/>
          <w:sz w:val="22"/>
          <w:szCs w:val="22"/>
          <w:lang w:val="fr-CA"/>
        </w:rPr>
        <w:t>5 minutes</w:t>
      </w:r>
    </w:p>
    <w:p w14:paraId="51BE1300" w14:textId="018709B9" w:rsidR="001C0E85" w:rsidRPr="001C0E85" w:rsidRDefault="00DB3CB3" w:rsidP="007953AB">
      <w:pPr>
        <w:shd w:val="clear" w:color="auto" w:fill="FFFFFF"/>
        <w:ind w:left="3240" w:hanging="360"/>
        <w:contextualSpacing/>
        <w:jc w:val="both"/>
        <w:rPr>
          <w:i/>
          <w:iCs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-</w:t>
      </w:r>
      <w:r w:rsidRPr="007953AB">
        <w:rPr>
          <w:sz w:val="22"/>
          <w:szCs w:val="22"/>
          <w:lang w:val="fr-CA"/>
        </w:rPr>
        <w:tab/>
      </w:r>
      <w:r w:rsidR="001C0E85">
        <w:rPr>
          <w:sz w:val="22"/>
          <w:szCs w:val="22"/>
          <w:lang w:val="fr-CA"/>
        </w:rPr>
        <w:t xml:space="preserve">Allocution de </w:t>
      </w:r>
      <w:r w:rsidR="00677090">
        <w:rPr>
          <w:sz w:val="22"/>
          <w:szCs w:val="22"/>
          <w:lang w:val="fr-CA"/>
        </w:rPr>
        <w:t xml:space="preserve">madame </w:t>
      </w:r>
      <w:proofErr w:type="spellStart"/>
      <w:r w:rsidR="001C0E85" w:rsidRPr="001C0E85">
        <w:rPr>
          <w:sz w:val="22"/>
          <w:szCs w:val="22"/>
          <w:lang w:val="fr-CA"/>
        </w:rPr>
        <w:t>Anayansy</w:t>
      </w:r>
      <w:proofErr w:type="spellEnd"/>
      <w:r w:rsidR="001C0E85" w:rsidRPr="001C0E85">
        <w:rPr>
          <w:sz w:val="22"/>
          <w:szCs w:val="22"/>
          <w:lang w:val="fr-CA"/>
        </w:rPr>
        <w:t xml:space="preserve"> Carolina Rodriguez Castillo</w:t>
      </w:r>
      <w:r w:rsidR="001C0E85">
        <w:rPr>
          <w:sz w:val="22"/>
          <w:szCs w:val="22"/>
          <w:lang w:val="fr-CA"/>
        </w:rPr>
        <w:t>, Directrice de l’Institut national du tourisme du Guatemala (</w:t>
      </w:r>
      <w:r w:rsidR="001C0E85" w:rsidRPr="001C0E85">
        <w:rPr>
          <w:i/>
          <w:iCs/>
          <w:sz w:val="22"/>
          <w:szCs w:val="22"/>
          <w:lang w:val="fr-CA"/>
        </w:rPr>
        <w:t>vidéo)</w:t>
      </w:r>
      <w:r w:rsidR="001C0E85">
        <w:rPr>
          <w:i/>
          <w:iCs/>
          <w:sz w:val="22"/>
          <w:szCs w:val="22"/>
          <w:lang w:val="fr-CA"/>
        </w:rPr>
        <w:t>,</w:t>
      </w:r>
      <w:r w:rsidR="001C0E85" w:rsidRPr="001C0E85">
        <w:rPr>
          <w:i/>
          <w:iCs/>
          <w:sz w:val="22"/>
          <w:szCs w:val="22"/>
          <w:lang w:val="fr-CA"/>
        </w:rPr>
        <w:t xml:space="preserve"> 5 minutes</w:t>
      </w:r>
    </w:p>
    <w:p w14:paraId="6E11B377" w14:textId="53CB08FD" w:rsidR="00FF7DE6" w:rsidRPr="007953AB" w:rsidRDefault="001C0E85" w:rsidP="007953AB">
      <w:pPr>
        <w:shd w:val="clear" w:color="auto" w:fill="FFFFFF"/>
        <w:ind w:left="3240" w:hanging="360"/>
        <w:contextualSpacing/>
        <w:jc w:val="both"/>
        <w:rPr>
          <w:i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-</w:t>
      </w:r>
      <w:r>
        <w:rPr>
          <w:sz w:val="22"/>
          <w:szCs w:val="22"/>
          <w:lang w:val="fr-CA"/>
        </w:rPr>
        <w:tab/>
      </w:r>
      <w:r w:rsidR="007A6775" w:rsidRPr="007953AB">
        <w:rPr>
          <w:sz w:val="22"/>
          <w:szCs w:val="22"/>
          <w:lang w:val="fr-CA"/>
        </w:rPr>
        <w:t xml:space="preserve">Vidéo et paroles de </w:t>
      </w:r>
      <w:r w:rsidR="00677090">
        <w:rPr>
          <w:sz w:val="22"/>
          <w:szCs w:val="22"/>
          <w:lang w:val="fr-CA"/>
        </w:rPr>
        <w:t>monsieur</w:t>
      </w:r>
      <w:r w:rsidR="007A6775" w:rsidRPr="007953AB">
        <w:rPr>
          <w:sz w:val="22"/>
          <w:szCs w:val="22"/>
          <w:lang w:val="fr-CA"/>
        </w:rPr>
        <w:t xml:space="preserve"> Felipe Amado Aguilar Marroquín, </w:t>
      </w:r>
      <w:r w:rsidR="00677090">
        <w:rPr>
          <w:sz w:val="22"/>
          <w:szCs w:val="22"/>
          <w:lang w:val="fr-CA"/>
        </w:rPr>
        <w:t>M</w:t>
      </w:r>
      <w:r w:rsidR="007A6775" w:rsidRPr="007953AB">
        <w:rPr>
          <w:sz w:val="22"/>
          <w:szCs w:val="22"/>
          <w:lang w:val="fr-CA"/>
        </w:rPr>
        <w:t xml:space="preserve">inistre de la </w:t>
      </w:r>
      <w:r w:rsidR="00677090">
        <w:rPr>
          <w:sz w:val="22"/>
          <w:szCs w:val="22"/>
          <w:lang w:val="fr-CA"/>
        </w:rPr>
        <w:t>c</w:t>
      </w:r>
      <w:r w:rsidR="007A6775" w:rsidRPr="007953AB">
        <w:rPr>
          <w:sz w:val="22"/>
          <w:szCs w:val="22"/>
          <w:lang w:val="fr-CA"/>
        </w:rPr>
        <w:t xml:space="preserve">ulture et des </w:t>
      </w:r>
      <w:r w:rsidR="00677090">
        <w:rPr>
          <w:sz w:val="22"/>
          <w:szCs w:val="22"/>
          <w:lang w:val="fr-CA"/>
        </w:rPr>
        <w:t>s</w:t>
      </w:r>
      <w:r w:rsidR="007A6775" w:rsidRPr="007953AB">
        <w:rPr>
          <w:sz w:val="22"/>
          <w:szCs w:val="22"/>
          <w:lang w:val="fr-CA"/>
        </w:rPr>
        <w:t xml:space="preserve">ports </w:t>
      </w:r>
      <w:r w:rsidR="00DB3CB3" w:rsidRPr="007953AB">
        <w:rPr>
          <w:sz w:val="22"/>
          <w:szCs w:val="22"/>
          <w:lang w:val="fr-CA"/>
        </w:rPr>
        <w:t xml:space="preserve">du </w:t>
      </w:r>
      <w:r w:rsidR="007A6775" w:rsidRPr="007953AB">
        <w:rPr>
          <w:sz w:val="22"/>
          <w:szCs w:val="22"/>
          <w:lang w:val="fr-CA"/>
        </w:rPr>
        <w:t xml:space="preserve">Guatemala, </w:t>
      </w:r>
      <w:r w:rsidR="007A6775" w:rsidRPr="007953AB">
        <w:rPr>
          <w:i/>
          <w:iCs/>
          <w:sz w:val="22"/>
          <w:szCs w:val="22"/>
          <w:lang w:val="fr-CA"/>
        </w:rPr>
        <w:t xml:space="preserve">10 </w:t>
      </w:r>
      <w:r w:rsidR="007A6775" w:rsidRPr="007953AB">
        <w:rPr>
          <w:i/>
          <w:sz w:val="22"/>
          <w:szCs w:val="22"/>
          <w:lang w:val="fr-CA"/>
        </w:rPr>
        <w:t>minutes</w:t>
      </w:r>
      <w:r w:rsidR="007A6775" w:rsidRPr="007953AB">
        <w:rPr>
          <w:sz w:val="22"/>
          <w:szCs w:val="22"/>
          <w:lang w:val="fr-CA"/>
        </w:rPr>
        <w:t xml:space="preserve"> </w:t>
      </w:r>
    </w:p>
    <w:p w14:paraId="381ED491" w14:textId="734D12FF" w:rsidR="00FF7DE6" w:rsidRPr="007953AB" w:rsidRDefault="00DB3CB3" w:rsidP="007953AB">
      <w:pPr>
        <w:shd w:val="clear" w:color="auto" w:fill="FFFFFF"/>
        <w:ind w:left="3240" w:hanging="360"/>
        <w:contextualSpacing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-</w:t>
      </w:r>
      <w:r w:rsidRPr="007953AB">
        <w:rPr>
          <w:sz w:val="22"/>
          <w:szCs w:val="22"/>
          <w:lang w:val="fr-CA"/>
        </w:rPr>
        <w:tab/>
      </w:r>
      <w:r w:rsidR="007A6775" w:rsidRPr="007953AB">
        <w:rPr>
          <w:sz w:val="22"/>
          <w:szCs w:val="22"/>
          <w:lang w:val="fr-CA"/>
        </w:rPr>
        <w:t xml:space="preserve">Remarques </w:t>
      </w:r>
      <w:r w:rsidR="00C25358" w:rsidRPr="007953AB">
        <w:rPr>
          <w:sz w:val="22"/>
          <w:szCs w:val="22"/>
          <w:lang w:val="fr-CA"/>
        </w:rPr>
        <w:t xml:space="preserve">de </w:t>
      </w:r>
      <w:r w:rsidR="00677090">
        <w:rPr>
          <w:sz w:val="22"/>
          <w:szCs w:val="22"/>
          <w:lang w:val="fr-CA"/>
        </w:rPr>
        <w:t>monsieur</w:t>
      </w:r>
      <w:r w:rsidR="00C25358" w:rsidRPr="007953AB">
        <w:rPr>
          <w:sz w:val="22"/>
          <w:szCs w:val="22"/>
          <w:lang w:val="fr-CA"/>
        </w:rPr>
        <w:t xml:space="preserve"> Alejandro </w:t>
      </w:r>
      <w:proofErr w:type="spellStart"/>
      <w:r w:rsidR="00C25358" w:rsidRPr="007953AB">
        <w:rPr>
          <w:sz w:val="22"/>
          <w:szCs w:val="22"/>
          <w:lang w:val="fr-CA"/>
        </w:rPr>
        <w:t>Giammattei</w:t>
      </w:r>
      <w:proofErr w:type="spellEnd"/>
      <w:r w:rsidR="00C25358" w:rsidRPr="007953AB">
        <w:rPr>
          <w:sz w:val="22"/>
          <w:szCs w:val="22"/>
          <w:lang w:val="fr-CA"/>
        </w:rPr>
        <w:t>,</w:t>
      </w:r>
      <w:r w:rsidR="007A6775" w:rsidRPr="007953AB">
        <w:rPr>
          <w:sz w:val="22"/>
          <w:szCs w:val="22"/>
          <w:lang w:val="fr-CA"/>
        </w:rPr>
        <w:t xml:space="preserve"> Président de la République du Guatemala </w:t>
      </w:r>
      <w:r w:rsidR="007A6775" w:rsidRPr="007953AB">
        <w:rPr>
          <w:i/>
          <w:iCs/>
          <w:sz w:val="22"/>
          <w:szCs w:val="22"/>
          <w:lang w:val="fr-CA"/>
        </w:rPr>
        <w:t xml:space="preserve">(vidéo), 5 minutes </w:t>
      </w:r>
    </w:p>
    <w:p w14:paraId="11CD8DBA" w14:textId="77777777" w:rsidR="007A6775" w:rsidRPr="007953AB" w:rsidRDefault="007A6775" w:rsidP="007953AB">
      <w:pPr>
        <w:ind w:left="2880" w:hanging="2880"/>
        <w:jc w:val="both"/>
        <w:rPr>
          <w:iCs/>
          <w:sz w:val="22"/>
          <w:szCs w:val="22"/>
          <w:lang w:val="fr-CA"/>
        </w:rPr>
      </w:pPr>
    </w:p>
    <w:p w14:paraId="15C2E440" w14:textId="1F2CB492" w:rsidR="00FF7DE6" w:rsidRPr="007953AB" w:rsidRDefault="00C25358" w:rsidP="0018209F">
      <w:pPr>
        <w:shd w:val="clear" w:color="auto" w:fill="FFFFFF"/>
        <w:ind w:left="288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Interlude</w:t>
      </w:r>
      <w:r w:rsidR="00DB3CB3" w:rsidRPr="007953AB">
        <w:rPr>
          <w:sz w:val="22"/>
          <w:szCs w:val="22"/>
          <w:lang w:val="fr-CA"/>
        </w:rPr>
        <w:t xml:space="preserve"> culturel </w:t>
      </w:r>
    </w:p>
    <w:p w14:paraId="70BB3042" w14:textId="77777777" w:rsidR="00FF7DE6" w:rsidRPr="007953AB" w:rsidRDefault="00C25358" w:rsidP="0018209F">
      <w:pPr>
        <w:shd w:val="clear" w:color="auto" w:fill="FFFFFF"/>
        <w:ind w:left="288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C</w:t>
      </w:r>
      <w:r w:rsidR="00DB3CB3" w:rsidRPr="007953AB">
        <w:rPr>
          <w:sz w:val="22"/>
          <w:szCs w:val="22"/>
          <w:lang w:val="fr-CA"/>
        </w:rPr>
        <w:t xml:space="preserve">horale nationale </w:t>
      </w:r>
    </w:p>
    <w:p w14:paraId="0F7B2596" w14:textId="77777777" w:rsidR="0018209F" w:rsidRPr="007953AB" w:rsidRDefault="0018209F" w:rsidP="0018209F">
      <w:pPr>
        <w:ind w:left="2880" w:hanging="2880"/>
        <w:jc w:val="both"/>
        <w:rPr>
          <w:iCs/>
          <w:sz w:val="22"/>
          <w:szCs w:val="22"/>
          <w:lang w:val="fr-CA"/>
        </w:rPr>
      </w:pPr>
      <w:r w:rsidRPr="007953AB">
        <w:rPr>
          <w:sz w:val="22"/>
          <w:szCs w:val="22"/>
          <w:u w:val="single"/>
          <w:lang w:val="fr-CA"/>
        </w:rPr>
        <w:lastRenderedPageBreak/>
        <w:t xml:space="preserve">Jeudi 27 octobre 2022 </w:t>
      </w:r>
      <w:r w:rsidRPr="007953AB">
        <w:rPr>
          <w:i/>
          <w:sz w:val="22"/>
          <w:szCs w:val="22"/>
          <w:lang w:val="fr-CA"/>
        </w:rPr>
        <w:t>(suite)</w:t>
      </w:r>
    </w:p>
    <w:p w14:paraId="1793784F" w14:textId="77777777" w:rsidR="0018209F" w:rsidRDefault="0018209F" w:rsidP="007953AB">
      <w:pPr>
        <w:rPr>
          <w:sz w:val="22"/>
          <w:szCs w:val="22"/>
          <w:lang w:val="fr-CA"/>
        </w:rPr>
      </w:pPr>
    </w:p>
    <w:p w14:paraId="49450774" w14:textId="3259BB3B" w:rsidR="003520F4" w:rsidRPr="003520F4" w:rsidRDefault="00DB3CB3" w:rsidP="003520F4">
      <w:pPr>
        <w:rPr>
          <w:i/>
          <w:iCs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9</w:t>
      </w:r>
      <w:r w:rsidR="00B473CF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50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10</w:t>
      </w:r>
      <w:r w:rsidR="00B473CF" w:rsidRPr="007953AB">
        <w:rPr>
          <w:sz w:val="22"/>
          <w:szCs w:val="22"/>
          <w:lang w:val="fr-CA"/>
        </w:rPr>
        <w:t> h </w:t>
      </w:r>
      <w:r w:rsidR="003520F4">
        <w:rPr>
          <w:sz w:val="22"/>
          <w:szCs w:val="22"/>
          <w:lang w:val="fr-CA"/>
        </w:rPr>
        <w:t>1</w:t>
      </w:r>
      <w:r w:rsidRPr="007953AB">
        <w:rPr>
          <w:sz w:val="22"/>
          <w:szCs w:val="22"/>
          <w:lang w:val="fr-CA"/>
        </w:rPr>
        <w:t xml:space="preserve">0 </w:t>
      </w:r>
      <w:r w:rsidRPr="007953AB">
        <w:rPr>
          <w:sz w:val="22"/>
          <w:szCs w:val="22"/>
          <w:lang w:val="fr-CA"/>
        </w:rPr>
        <w:tab/>
      </w:r>
      <w:r w:rsidR="0018209F">
        <w:rPr>
          <w:sz w:val="22"/>
          <w:szCs w:val="22"/>
          <w:lang w:val="fr-CA"/>
        </w:rPr>
        <w:tab/>
      </w:r>
      <w:r w:rsidR="003520F4" w:rsidRPr="007953AB">
        <w:rPr>
          <w:sz w:val="22"/>
          <w:szCs w:val="22"/>
          <w:lang w:val="fr-CA"/>
        </w:rPr>
        <w:t>Rafraîchissements (</w:t>
      </w:r>
      <w:r w:rsidR="003520F4" w:rsidRPr="007953AB">
        <w:rPr>
          <w:i/>
          <w:iCs/>
          <w:sz w:val="22"/>
          <w:szCs w:val="22"/>
          <w:lang w:val="fr-CA"/>
        </w:rPr>
        <w:t>15 minutes</w:t>
      </w:r>
      <w:r w:rsidR="003520F4" w:rsidRPr="007953AB">
        <w:rPr>
          <w:sz w:val="22"/>
          <w:szCs w:val="22"/>
          <w:lang w:val="fr-CA"/>
        </w:rPr>
        <w:t>)</w:t>
      </w:r>
    </w:p>
    <w:p w14:paraId="0327A799" w14:textId="77777777" w:rsidR="0018209F" w:rsidRPr="007953AB" w:rsidRDefault="0018209F" w:rsidP="003520F4">
      <w:pPr>
        <w:jc w:val="both"/>
        <w:rPr>
          <w:sz w:val="22"/>
          <w:szCs w:val="22"/>
          <w:lang w:val="fr-CA"/>
        </w:rPr>
      </w:pPr>
    </w:p>
    <w:p w14:paraId="2F3CF3F7" w14:textId="0D1D7E63" w:rsidR="00FF7DE6" w:rsidRPr="007953AB" w:rsidRDefault="00DB3CB3" w:rsidP="007953AB">
      <w:pPr>
        <w:ind w:left="2880" w:hanging="2880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10</w:t>
      </w:r>
      <w:r w:rsidR="00B473CF" w:rsidRPr="007953AB">
        <w:rPr>
          <w:sz w:val="22"/>
          <w:szCs w:val="22"/>
          <w:lang w:val="fr-CA"/>
        </w:rPr>
        <w:t> h </w:t>
      </w:r>
      <w:r w:rsidR="003520F4">
        <w:rPr>
          <w:sz w:val="22"/>
          <w:szCs w:val="22"/>
          <w:lang w:val="fr-CA"/>
        </w:rPr>
        <w:t>1</w:t>
      </w:r>
      <w:r w:rsidRPr="007953AB">
        <w:rPr>
          <w:sz w:val="22"/>
          <w:szCs w:val="22"/>
          <w:lang w:val="fr-CA"/>
        </w:rPr>
        <w:t xml:space="preserve">0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</w:t>
      </w:r>
      <w:r w:rsidR="003520F4">
        <w:rPr>
          <w:sz w:val="22"/>
          <w:szCs w:val="22"/>
          <w:lang w:val="fr-CA"/>
        </w:rPr>
        <w:t>0 h 40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  <w:t xml:space="preserve">PREMIÈRE </w:t>
      </w:r>
      <w:r w:rsidR="00C25358" w:rsidRPr="007953AB">
        <w:rPr>
          <w:sz w:val="22"/>
          <w:szCs w:val="22"/>
          <w:lang w:val="fr-CA"/>
        </w:rPr>
        <w:t xml:space="preserve">SÉANCE </w:t>
      </w:r>
      <w:r w:rsidRPr="007953AB">
        <w:rPr>
          <w:sz w:val="22"/>
          <w:szCs w:val="22"/>
          <w:lang w:val="fr-CA"/>
        </w:rPr>
        <w:t xml:space="preserve">PLÉNIÈRE </w:t>
      </w:r>
      <w:r w:rsidRPr="007953AB">
        <w:rPr>
          <w:i/>
          <w:sz w:val="22"/>
          <w:szCs w:val="22"/>
          <w:lang w:val="fr-CA"/>
        </w:rPr>
        <w:t>(MUNAG, Cloître)</w:t>
      </w:r>
    </w:p>
    <w:p w14:paraId="506816A2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44391EC4" w14:textId="77777777" w:rsidR="00FF7DE6" w:rsidRPr="007953AB" w:rsidRDefault="00DB3CB3" w:rsidP="007953AB">
      <w:pPr>
        <w:shd w:val="clear" w:color="auto" w:fill="FFFFFF"/>
        <w:ind w:left="288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Élection d</w:t>
      </w:r>
      <w:r w:rsidR="00C25358" w:rsidRPr="007953AB">
        <w:rPr>
          <w:sz w:val="22"/>
          <w:szCs w:val="22"/>
          <w:lang w:val="fr-CA"/>
        </w:rPr>
        <w:t xml:space="preserve">e la </w:t>
      </w:r>
      <w:r w:rsidR="00F70E55" w:rsidRPr="007953AB">
        <w:rPr>
          <w:sz w:val="22"/>
          <w:szCs w:val="22"/>
          <w:lang w:val="fr-CA"/>
        </w:rPr>
        <w:t>P</w:t>
      </w:r>
      <w:r w:rsidRPr="007953AB">
        <w:rPr>
          <w:sz w:val="22"/>
          <w:szCs w:val="22"/>
          <w:lang w:val="fr-CA"/>
        </w:rPr>
        <w:t>résiden</w:t>
      </w:r>
      <w:r w:rsidR="00C25358" w:rsidRPr="007953AB">
        <w:rPr>
          <w:sz w:val="22"/>
          <w:szCs w:val="22"/>
          <w:lang w:val="fr-CA"/>
        </w:rPr>
        <w:t>ce</w:t>
      </w:r>
      <w:r w:rsidRPr="007953AB">
        <w:rPr>
          <w:sz w:val="22"/>
          <w:szCs w:val="22"/>
          <w:lang w:val="fr-CA"/>
        </w:rPr>
        <w:t xml:space="preserve"> de la </w:t>
      </w:r>
      <w:r w:rsidR="00C25358" w:rsidRPr="007953AB">
        <w:rPr>
          <w:sz w:val="22"/>
          <w:szCs w:val="22"/>
          <w:lang w:val="fr-CA"/>
        </w:rPr>
        <w:t>N</w:t>
      </w:r>
      <w:r w:rsidRPr="007953AB">
        <w:rPr>
          <w:sz w:val="22"/>
          <w:szCs w:val="22"/>
          <w:lang w:val="fr-CA"/>
        </w:rPr>
        <w:t xml:space="preserve">euvième réunion des </w:t>
      </w:r>
      <w:r w:rsidR="00C25358" w:rsidRPr="007953AB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inistres et </w:t>
      </w:r>
      <w:r w:rsidR="00C25358" w:rsidRPr="007953AB">
        <w:rPr>
          <w:sz w:val="22"/>
          <w:szCs w:val="22"/>
          <w:lang w:val="fr-CA"/>
        </w:rPr>
        <w:t>hauts fonctionnaires chargés</w:t>
      </w:r>
      <w:r w:rsidRPr="007953AB">
        <w:rPr>
          <w:sz w:val="22"/>
          <w:szCs w:val="22"/>
          <w:lang w:val="fr-CA"/>
        </w:rPr>
        <w:t xml:space="preserve"> </w:t>
      </w:r>
      <w:r w:rsidR="00C25358" w:rsidRPr="007953AB">
        <w:rPr>
          <w:sz w:val="22"/>
          <w:szCs w:val="22"/>
          <w:lang w:val="fr-CA"/>
        </w:rPr>
        <w:t>de la</w:t>
      </w:r>
      <w:r w:rsidRPr="007953AB">
        <w:rPr>
          <w:sz w:val="22"/>
          <w:szCs w:val="22"/>
          <w:lang w:val="fr-CA"/>
        </w:rPr>
        <w:t xml:space="preserve"> culture</w:t>
      </w:r>
    </w:p>
    <w:p w14:paraId="5E5E1DD7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BABBCBC" w14:textId="77777777" w:rsidR="00FF7DE6" w:rsidRPr="007953AB" w:rsidRDefault="00DB3CB3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Examen et adoption du projet d'ordre du jour</w:t>
      </w:r>
    </w:p>
    <w:p w14:paraId="66746D42" w14:textId="77777777" w:rsidR="00FF7DE6" w:rsidRPr="007953AB" w:rsidRDefault="00DB3CB3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Examen et adoption du projet de calendrier</w:t>
      </w:r>
    </w:p>
    <w:p w14:paraId="1B906B93" w14:textId="77777777" w:rsidR="00FF7DE6" w:rsidRPr="007953AB" w:rsidRDefault="00C25358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Installation d</w:t>
      </w:r>
      <w:r w:rsidR="00F70E55" w:rsidRPr="007953AB">
        <w:rPr>
          <w:sz w:val="22"/>
          <w:szCs w:val="22"/>
          <w:lang w:val="fr-CA"/>
        </w:rPr>
        <w:t xml:space="preserve">e la commission </w:t>
      </w:r>
      <w:r w:rsidR="00DB3CB3" w:rsidRPr="007953AB">
        <w:rPr>
          <w:sz w:val="22"/>
          <w:szCs w:val="22"/>
          <w:lang w:val="fr-CA"/>
        </w:rPr>
        <w:t>de style</w:t>
      </w:r>
    </w:p>
    <w:p w14:paraId="0E7B9DC7" w14:textId="77777777" w:rsidR="00BB4D2D" w:rsidRPr="007953AB" w:rsidRDefault="00BB4D2D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Désignation des commissions et des groupes de travail</w:t>
      </w:r>
    </w:p>
    <w:p w14:paraId="376097B0" w14:textId="77777777" w:rsidR="00FF7DE6" w:rsidRPr="007953AB" w:rsidRDefault="00F70E55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Décisions</w:t>
      </w:r>
      <w:r w:rsidR="00DB3CB3" w:rsidRPr="007953AB">
        <w:rPr>
          <w:sz w:val="22"/>
          <w:szCs w:val="22"/>
          <w:lang w:val="fr-CA"/>
        </w:rPr>
        <w:t xml:space="preserve"> sur la date limite de soumission des propositions</w:t>
      </w:r>
    </w:p>
    <w:p w14:paraId="0FA7FDDA" w14:textId="77777777" w:rsidR="00FF7DE6" w:rsidRPr="007953AB" w:rsidRDefault="00DB3CB3" w:rsidP="007953AB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Durée de la réunion </w:t>
      </w:r>
    </w:p>
    <w:p w14:paraId="3AC24F8A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4B723594" w14:textId="0FAE0711" w:rsidR="00FF7DE6" w:rsidRPr="007953AB" w:rsidRDefault="00700799" w:rsidP="007953AB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Exposé</w:t>
      </w:r>
      <w:r w:rsidR="00BB4D2D" w:rsidRPr="007953AB">
        <w:rPr>
          <w:sz w:val="22"/>
          <w:szCs w:val="22"/>
          <w:lang w:val="fr-CA"/>
        </w:rPr>
        <w:t xml:space="preserve"> </w:t>
      </w:r>
      <w:r w:rsidR="00F70E55" w:rsidRPr="007953AB">
        <w:rPr>
          <w:sz w:val="22"/>
          <w:szCs w:val="22"/>
          <w:lang w:val="fr-CA"/>
        </w:rPr>
        <w:t xml:space="preserve">de </w:t>
      </w:r>
      <w:r w:rsidR="00BB4D2D" w:rsidRPr="007953AB">
        <w:rPr>
          <w:sz w:val="22"/>
          <w:szCs w:val="22"/>
          <w:lang w:val="fr-CA"/>
        </w:rPr>
        <w:t xml:space="preserve">la </w:t>
      </w:r>
      <w:r w:rsidR="00F70E55" w:rsidRPr="007953AB">
        <w:rPr>
          <w:sz w:val="22"/>
          <w:szCs w:val="22"/>
          <w:lang w:val="fr-CA"/>
        </w:rPr>
        <w:t>P</w:t>
      </w:r>
      <w:r w:rsidR="00DB3CB3" w:rsidRPr="007953AB">
        <w:rPr>
          <w:sz w:val="22"/>
          <w:szCs w:val="22"/>
          <w:lang w:val="fr-CA"/>
        </w:rPr>
        <w:t>résiden</w:t>
      </w:r>
      <w:r w:rsidR="00BB4D2D" w:rsidRPr="007953AB">
        <w:rPr>
          <w:sz w:val="22"/>
          <w:szCs w:val="22"/>
          <w:lang w:val="fr-CA"/>
        </w:rPr>
        <w:t>t</w:t>
      </w:r>
      <w:r w:rsidR="00F70E55" w:rsidRPr="007953AB">
        <w:rPr>
          <w:sz w:val="22"/>
          <w:szCs w:val="22"/>
          <w:lang w:val="fr-CA"/>
        </w:rPr>
        <w:t>e</w:t>
      </w:r>
      <w:r w:rsidR="00DB3CB3" w:rsidRPr="007953AB">
        <w:rPr>
          <w:sz w:val="22"/>
          <w:szCs w:val="22"/>
          <w:lang w:val="fr-CA"/>
        </w:rPr>
        <w:t xml:space="preserve"> de la Commission interaméricaine de la culture,</w:t>
      </w:r>
      <w:r w:rsidR="00BB4D2D" w:rsidRPr="007953A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m</w:t>
      </w:r>
      <w:r w:rsidR="00BB4D2D" w:rsidRPr="007953AB">
        <w:rPr>
          <w:sz w:val="22"/>
          <w:szCs w:val="22"/>
          <w:lang w:val="fr-CA"/>
        </w:rPr>
        <w:t xml:space="preserve">adame Patricia </w:t>
      </w:r>
      <w:proofErr w:type="spellStart"/>
      <w:r w:rsidR="00BB4D2D" w:rsidRPr="007953AB">
        <w:rPr>
          <w:sz w:val="22"/>
          <w:szCs w:val="22"/>
          <w:lang w:val="fr-CA"/>
        </w:rPr>
        <w:t>Ariza</w:t>
      </w:r>
      <w:proofErr w:type="spellEnd"/>
      <w:r w:rsidR="00BB4D2D" w:rsidRPr="007953AB">
        <w:rPr>
          <w:sz w:val="22"/>
          <w:szCs w:val="22"/>
          <w:lang w:val="fr-CA"/>
        </w:rPr>
        <w:t>, Ministre de la culture de la Colombie (</w:t>
      </w:r>
      <w:r w:rsidR="00DB3CB3" w:rsidRPr="007953AB">
        <w:rPr>
          <w:i/>
          <w:iCs/>
          <w:sz w:val="22"/>
          <w:szCs w:val="22"/>
          <w:lang w:val="fr-CA"/>
        </w:rPr>
        <w:t>5 minutes</w:t>
      </w:r>
      <w:r w:rsidR="00BB4D2D" w:rsidRPr="007953AB">
        <w:rPr>
          <w:i/>
          <w:iCs/>
          <w:sz w:val="22"/>
          <w:szCs w:val="22"/>
          <w:lang w:val="fr-CA"/>
        </w:rPr>
        <w:t>)</w:t>
      </w:r>
    </w:p>
    <w:p w14:paraId="777E3D70" w14:textId="77777777" w:rsidR="007F3635" w:rsidRPr="007953AB" w:rsidRDefault="007F363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4107E740" w14:textId="71E691DE" w:rsidR="00FF7DE6" w:rsidRPr="007953AB" w:rsidRDefault="00DB3CB3" w:rsidP="007953AB">
      <w:pPr>
        <w:shd w:val="clear" w:color="auto" w:fill="FFFFFF"/>
        <w:ind w:left="2880"/>
        <w:contextualSpacing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Présentation du rapport </w:t>
      </w:r>
      <w:r w:rsidR="00F70E55" w:rsidRPr="007953AB">
        <w:rPr>
          <w:sz w:val="22"/>
          <w:szCs w:val="22"/>
          <w:lang w:val="fr-CA"/>
        </w:rPr>
        <w:t>d’</w:t>
      </w:r>
      <w:r w:rsidRPr="007953AB">
        <w:rPr>
          <w:sz w:val="22"/>
          <w:szCs w:val="22"/>
          <w:lang w:val="fr-CA"/>
        </w:rPr>
        <w:t>activités du Secrétariat technique de la Commission interaméricaine de la culture</w:t>
      </w:r>
      <w:r w:rsidR="00BB4D2D" w:rsidRPr="007953AB">
        <w:rPr>
          <w:sz w:val="22"/>
          <w:szCs w:val="22"/>
          <w:lang w:val="fr-CA"/>
        </w:rPr>
        <w:t xml:space="preserve"> (CIC) par </w:t>
      </w:r>
      <w:r w:rsidR="00677090">
        <w:rPr>
          <w:sz w:val="22"/>
          <w:szCs w:val="22"/>
          <w:lang w:val="fr-CA"/>
        </w:rPr>
        <w:t>m</w:t>
      </w:r>
      <w:r w:rsidR="00BB4D2D" w:rsidRPr="007953AB">
        <w:rPr>
          <w:sz w:val="22"/>
          <w:szCs w:val="22"/>
          <w:lang w:val="fr-CA"/>
        </w:rPr>
        <w:t>onsieur Richard Campbell, Chef de la section de la culture et du tourisme, Département du développement économique (SEDI/DDE), OEA (</w:t>
      </w:r>
      <w:r w:rsidRPr="007953AB">
        <w:rPr>
          <w:i/>
          <w:iCs/>
          <w:sz w:val="22"/>
          <w:szCs w:val="22"/>
          <w:lang w:val="fr-CA"/>
        </w:rPr>
        <w:t>5</w:t>
      </w:r>
      <w:r w:rsidR="007953AB" w:rsidRPr="007953AB">
        <w:rPr>
          <w:i/>
          <w:iCs/>
          <w:sz w:val="22"/>
          <w:szCs w:val="22"/>
          <w:lang w:val="fr-CA"/>
        </w:rPr>
        <w:t> </w:t>
      </w:r>
      <w:r w:rsidRPr="007953AB">
        <w:rPr>
          <w:i/>
          <w:iCs/>
          <w:sz w:val="22"/>
          <w:szCs w:val="22"/>
          <w:lang w:val="fr-CA"/>
        </w:rPr>
        <w:t>minutes</w:t>
      </w:r>
      <w:r w:rsidR="00BB4D2D" w:rsidRPr="007953AB">
        <w:rPr>
          <w:i/>
          <w:iCs/>
          <w:sz w:val="22"/>
          <w:szCs w:val="22"/>
          <w:lang w:val="fr-CA"/>
        </w:rPr>
        <w:t>)</w:t>
      </w:r>
    </w:p>
    <w:p w14:paraId="04B6F04A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792D0226" w14:textId="26CB8FD5" w:rsidR="00FF7DE6" w:rsidRPr="007953AB" w:rsidRDefault="00DB3CB3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lang w:val="fr-CA"/>
        </w:rPr>
        <w:t>1</w:t>
      </w:r>
      <w:r w:rsidR="00700799">
        <w:rPr>
          <w:sz w:val="22"/>
          <w:szCs w:val="22"/>
          <w:lang w:val="fr-CA"/>
        </w:rPr>
        <w:t>0 h 40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</w:t>
      </w:r>
      <w:r w:rsidR="00700799">
        <w:rPr>
          <w:sz w:val="22"/>
          <w:szCs w:val="22"/>
          <w:lang w:val="fr-CA"/>
        </w:rPr>
        <w:t>2 h 45</w:t>
      </w:r>
      <w:r w:rsidRPr="007953AB">
        <w:rPr>
          <w:sz w:val="22"/>
          <w:szCs w:val="22"/>
          <w:lang w:val="fr-CA"/>
        </w:rPr>
        <w:tab/>
        <w:t xml:space="preserve">DEUXIÈME SÉANCE PLÉNIÈRE : </w:t>
      </w:r>
      <w:r w:rsidRPr="007953AB">
        <w:rPr>
          <w:sz w:val="22"/>
          <w:szCs w:val="22"/>
          <w:u w:val="single"/>
          <w:lang w:val="fr-CA"/>
        </w:rPr>
        <w:t xml:space="preserve">Technologie, créativité et innovation comme opportunité pour le développement et le renforcement de la culture </w:t>
      </w:r>
    </w:p>
    <w:p w14:paraId="4EB85FA5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123A0FE4" w14:textId="77777777" w:rsidR="00FF7DE6" w:rsidRPr="007953AB" w:rsidRDefault="00DB3CB3" w:rsidP="007953AB">
      <w:pPr>
        <w:autoSpaceDE w:val="0"/>
        <w:autoSpaceDN w:val="0"/>
        <w:adjustRightInd w:val="0"/>
        <w:ind w:left="2835" w:firstLine="45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Intervenants/</w:t>
      </w:r>
      <w:r w:rsidR="00F70E55" w:rsidRPr="007953AB">
        <w:rPr>
          <w:sz w:val="22"/>
          <w:szCs w:val="22"/>
          <w:lang w:val="fr-CA"/>
        </w:rPr>
        <w:t>États</w:t>
      </w:r>
      <w:r w:rsidRPr="007953AB">
        <w:rPr>
          <w:sz w:val="22"/>
          <w:szCs w:val="22"/>
          <w:lang w:val="fr-CA"/>
        </w:rPr>
        <w:t xml:space="preserve"> membres : </w:t>
      </w:r>
      <w:r w:rsidRPr="007953AB">
        <w:rPr>
          <w:i/>
          <w:iCs/>
          <w:sz w:val="22"/>
          <w:szCs w:val="22"/>
          <w:lang w:val="fr-CA"/>
        </w:rPr>
        <w:t xml:space="preserve">(5 minutes </w:t>
      </w:r>
      <w:r w:rsidRPr="007953AB">
        <w:rPr>
          <w:sz w:val="22"/>
          <w:szCs w:val="22"/>
          <w:lang w:val="fr-CA"/>
        </w:rPr>
        <w:t xml:space="preserve">par </w:t>
      </w:r>
      <w:r w:rsidR="00516CC6" w:rsidRPr="007953AB">
        <w:rPr>
          <w:sz w:val="22"/>
          <w:szCs w:val="22"/>
          <w:lang w:val="fr-CA"/>
        </w:rPr>
        <w:t>État Membre</w:t>
      </w:r>
      <w:r w:rsidRPr="007953AB">
        <w:rPr>
          <w:sz w:val="22"/>
          <w:szCs w:val="22"/>
          <w:lang w:val="fr-CA"/>
        </w:rPr>
        <w:t>)</w:t>
      </w:r>
    </w:p>
    <w:p w14:paraId="5880543A" w14:textId="2E31D511" w:rsidR="00BB4D2D" w:rsidRPr="007953AB" w:rsidRDefault="00BB4D2D" w:rsidP="00F82810">
      <w:pPr>
        <w:numPr>
          <w:ilvl w:val="0"/>
          <w:numId w:val="43"/>
        </w:numPr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Le Guatemala : « Nouvelles voies vers le dével</w:t>
      </w:r>
      <w:r w:rsidR="00C25DC1" w:rsidRPr="007953AB">
        <w:rPr>
          <w:sz w:val="22"/>
          <w:szCs w:val="22"/>
          <w:lang w:val="fr-CA"/>
        </w:rPr>
        <w:t>o</w:t>
      </w:r>
      <w:r w:rsidRPr="007953AB">
        <w:rPr>
          <w:sz w:val="22"/>
          <w:szCs w:val="22"/>
          <w:lang w:val="fr-CA"/>
        </w:rPr>
        <w:t xml:space="preserve">ppement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onsieur </w:t>
      </w:r>
      <w:proofErr w:type="spellStart"/>
      <w:r w:rsidRPr="007953AB">
        <w:rPr>
          <w:sz w:val="22"/>
          <w:szCs w:val="22"/>
          <w:lang w:val="fr-CA"/>
        </w:rPr>
        <w:t>Cristhian</w:t>
      </w:r>
      <w:proofErr w:type="spellEnd"/>
      <w:r w:rsidRPr="007953AB">
        <w:rPr>
          <w:sz w:val="22"/>
          <w:szCs w:val="22"/>
          <w:lang w:val="fr-CA"/>
        </w:rPr>
        <w:t xml:space="preserve"> </w:t>
      </w:r>
      <w:proofErr w:type="spellStart"/>
      <w:r w:rsidRPr="007953AB">
        <w:rPr>
          <w:sz w:val="22"/>
          <w:szCs w:val="22"/>
          <w:lang w:val="fr-CA"/>
        </w:rPr>
        <w:t>Neftali</w:t>
      </w:r>
      <w:proofErr w:type="spellEnd"/>
      <w:r w:rsidRPr="007953AB">
        <w:rPr>
          <w:sz w:val="22"/>
          <w:szCs w:val="22"/>
          <w:lang w:val="fr-CA"/>
        </w:rPr>
        <w:t xml:space="preserve"> Calderon </w:t>
      </w:r>
      <w:proofErr w:type="spellStart"/>
      <w:r w:rsidRPr="007953AB">
        <w:rPr>
          <w:sz w:val="22"/>
          <w:szCs w:val="22"/>
          <w:lang w:val="fr-CA"/>
        </w:rPr>
        <w:t>Santizo</w:t>
      </w:r>
      <w:proofErr w:type="spellEnd"/>
      <w:r w:rsidRPr="007953AB">
        <w:rPr>
          <w:sz w:val="22"/>
          <w:szCs w:val="22"/>
          <w:lang w:val="fr-CA"/>
        </w:rPr>
        <w:t>, Vice-ministre de la culture du Guatemala</w:t>
      </w:r>
    </w:p>
    <w:p w14:paraId="4E2C09F7" w14:textId="2FC3BD50" w:rsidR="00433B44" w:rsidRPr="007953AB" w:rsidRDefault="00BB4D2D" w:rsidP="00F82810">
      <w:pPr>
        <w:numPr>
          <w:ilvl w:val="0"/>
          <w:numId w:val="43"/>
        </w:numPr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Le Belize : </w:t>
      </w:r>
      <w:r w:rsidR="00433B44" w:rsidRPr="007953AB">
        <w:rPr>
          <w:sz w:val="22"/>
          <w:szCs w:val="22"/>
          <w:lang w:val="fr-CA"/>
        </w:rPr>
        <w:t xml:space="preserve">« Le rapport de cause à effet entre le développement de la culture et la science, la technologie et l’innovation » par </w:t>
      </w:r>
      <w:r w:rsidR="00677090">
        <w:rPr>
          <w:sz w:val="22"/>
          <w:szCs w:val="22"/>
          <w:lang w:val="fr-CA"/>
        </w:rPr>
        <w:t>m</w:t>
      </w:r>
      <w:r w:rsidR="00433B44" w:rsidRPr="007953AB">
        <w:rPr>
          <w:sz w:val="22"/>
          <w:szCs w:val="22"/>
          <w:lang w:val="fr-CA"/>
        </w:rPr>
        <w:t xml:space="preserve">onsieur Louis </w:t>
      </w:r>
      <w:proofErr w:type="spellStart"/>
      <w:r w:rsidR="00433B44" w:rsidRPr="007953AB">
        <w:rPr>
          <w:sz w:val="22"/>
          <w:szCs w:val="22"/>
          <w:lang w:val="fr-CA"/>
        </w:rPr>
        <w:t>Zabane</w:t>
      </w:r>
      <w:r w:rsidR="00C25DC1" w:rsidRPr="007953AB">
        <w:rPr>
          <w:sz w:val="22"/>
          <w:szCs w:val="22"/>
          <w:lang w:val="fr-CA"/>
        </w:rPr>
        <w:t>h</w:t>
      </w:r>
      <w:proofErr w:type="spellEnd"/>
      <w:r w:rsidR="00433B44" w:rsidRPr="007953AB">
        <w:rPr>
          <w:sz w:val="22"/>
          <w:szCs w:val="22"/>
          <w:lang w:val="fr-CA"/>
        </w:rPr>
        <w:t>, Ministre d’État, Ministère de l’éducation, de la culture, de la science et de la technologie du Belize</w:t>
      </w:r>
    </w:p>
    <w:p w14:paraId="0A871ADB" w14:textId="2688513E" w:rsidR="00433B44" w:rsidRPr="007953AB" w:rsidRDefault="00433B44" w:rsidP="00F82810">
      <w:pPr>
        <w:numPr>
          <w:ilvl w:val="0"/>
          <w:numId w:val="43"/>
        </w:numPr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Les États-Unis : « Des musées pour l’apprentissage numérique : rompre les barrières pour l’accès à la culture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Laura Huerta </w:t>
      </w:r>
      <w:proofErr w:type="spellStart"/>
      <w:r w:rsidRPr="007953AB">
        <w:rPr>
          <w:sz w:val="22"/>
          <w:szCs w:val="22"/>
          <w:lang w:val="fr-CA"/>
        </w:rPr>
        <w:t>Migus</w:t>
      </w:r>
      <w:proofErr w:type="spellEnd"/>
      <w:r w:rsidRPr="007953AB">
        <w:rPr>
          <w:sz w:val="22"/>
          <w:szCs w:val="22"/>
          <w:lang w:val="fr-CA"/>
        </w:rPr>
        <w:t>, Sous-directrice de</w:t>
      </w:r>
      <w:r w:rsidR="00EC5A90" w:rsidRPr="007953AB">
        <w:rPr>
          <w:sz w:val="22"/>
          <w:szCs w:val="22"/>
          <w:lang w:val="fr-CA"/>
        </w:rPr>
        <w:t>s services des musées de</w:t>
      </w:r>
      <w:r w:rsidR="00C25DC1" w:rsidRPr="007953AB">
        <w:rPr>
          <w:sz w:val="22"/>
          <w:szCs w:val="22"/>
          <w:lang w:val="fr-CA"/>
        </w:rPr>
        <w:t xml:space="preserve"> l’Institut de</w:t>
      </w:r>
      <w:r w:rsidRPr="007953AB">
        <w:rPr>
          <w:sz w:val="22"/>
          <w:szCs w:val="22"/>
          <w:lang w:val="fr-CA"/>
        </w:rPr>
        <w:t xml:space="preserve">s </w:t>
      </w:r>
      <w:r w:rsidR="00C25DC1" w:rsidRPr="007953AB">
        <w:rPr>
          <w:sz w:val="22"/>
          <w:szCs w:val="22"/>
          <w:lang w:val="fr-CA"/>
        </w:rPr>
        <w:t>s</w:t>
      </w:r>
      <w:r w:rsidRPr="007953AB">
        <w:rPr>
          <w:sz w:val="22"/>
          <w:szCs w:val="22"/>
          <w:lang w:val="fr-CA"/>
        </w:rPr>
        <w:t>ervices des musées et des bibliothèques</w:t>
      </w:r>
    </w:p>
    <w:p w14:paraId="7C1DFA07" w14:textId="56A17C29" w:rsidR="00433B44" w:rsidRPr="007953AB" w:rsidRDefault="00433B44" w:rsidP="00F82810">
      <w:pPr>
        <w:numPr>
          <w:ilvl w:val="0"/>
          <w:numId w:val="43"/>
        </w:numPr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Le Paraguay :</w:t>
      </w:r>
      <w:r w:rsidR="00700799">
        <w:rPr>
          <w:sz w:val="22"/>
          <w:szCs w:val="22"/>
          <w:lang w:val="fr-CA"/>
        </w:rPr>
        <w:t xml:space="preserve"> « La politique culturelle au Paraguay, environnement technologique et accès virtuel »</w:t>
      </w:r>
      <w:r w:rsidR="00677090">
        <w:rPr>
          <w:sz w:val="22"/>
          <w:szCs w:val="22"/>
          <w:lang w:val="fr-CA"/>
        </w:rPr>
        <w:t>,</w:t>
      </w:r>
      <w:r w:rsidRPr="007953AB">
        <w:rPr>
          <w:sz w:val="22"/>
          <w:szCs w:val="22"/>
          <w:lang w:val="fr-CA"/>
        </w:rPr>
        <w:t xml:space="preserve"> </w:t>
      </w:r>
      <w:r w:rsidR="00700799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>onsieur Juan Marcelo Cuenca, Directeur général du cabinet, Secrétariat national à la culture du Paraguay</w:t>
      </w:r>
    </w:p>
    <w:p w14:paraId="250DE0C5" w14:textId="03FFC123" w:rsidR="00BB4D2D" w:rsidRPr="007953AB" w:rsidRDefault="00433B44" w:rsidP="00F82810">
      <w:pPr>
        <w:numPr>
          <w:ilvl w:val="0"/>
          <w:numId w:val="43"/>
        </w:numPr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lastRenderedPageBreak/>
        <w:t xml:space="preserve">El Salvador : « Outils et technologies pour l’élaboration des politiques culturelles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>onsieur Salvador Vasquez, Directeur national des arts, Ministère de la culture d’El Salvador (</w:t>
      </w:r>
      <w:r w:rsidRPr="007953AB">
        <w:rPr>
          <w:i/>
          <w:sz w:val="22"/>
          <w:szCs w:val="22"/>
          <w:lang w:val="fr-CA"/>
        </w:rPr>
        <w:t>vidéo)</w:t>
      </w:r>
      <w:r w:rsidR="00BB4D2D" w:rsidRPr="007953AB">
        <w:rPr>
          <w:sz w:val="22"/>
          <w:szCs w:val="22"/>
          <w:lang w:val="fr-CA"/>
        </w:rPr>
        <w:t xml:space="preserve"> </w:t>
      </w:r>
    </w:p>
    <w:p w14:paraId="2074B3B8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381F5EA1" w14:textId="77777777" w:rsidR="00FF7DE6" w:rsidRPr="007953AB" w:rsidRDefault="00DB3CB3" w:rsidP="007953AB">
      <w:pPr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Dialogue ministériel (</w:t>
      </w:r>
      <w:r w:rsidRPr="007953AB">
        <w:rPr>
          <w:i/>
          <w:iCs/>
          <w:sz w:val="22"/>
          <w:szCs w:val="22"/>
          <w:lang w:val="fr-CA"/>
        </w:rPr>
        <w:t xml:space="preserve">3-5 minutes </w:t>
      </w:r>
      <w:r w:rsidRPr="007953AB">
        <w:rPr>
          <w:sz w:val="22"/>
          <w:szCs w:val="22"/>
          <w:lang w:val="fr-CA"/>
        </w:rPr>
        <w:t>par État membre)</w:t>
      </w:r>
    </w:p>
    <w:p w14:paraId="267E1697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489D78CE" w14:textId="4ECDE9D2" w:rsidR="003520F4" w:rsidRPr="007953AB" w:rsidRDefault="003520F4" w:rsidP="003520F4">
      <w:pPr>
        <w:rPr>
          <w:i/>
          <w:iCs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12</w:t>
      </w:r>
      <w:r w:rsidRPr="007953AB">
        <w:rPr>
          <w:sz w:val="22"/>
          <w:szCs w:val="22"/>
          <w:lang w:val="fr-CA"/>
        </w:rPr>
        <w:t> h </w:t>
      </w:r>
      <w:r>
        <w:rPr>
          <w:sz w:val="22"/>
          <w:szCs w:val="22"/>
          <w:lang w:val="fr-CA"/>
        </w:rPr>
        <w:t>45</w:t>
      </w:r>
      <w:r w:rsidRPr="007953AB">
        <w:rPr>
          <w:sz w:val="22"/>
          <w:szCs w:val="22"/>
          <w:lang w:val="fr-CA"/>
        </w:rPr>
        <w:t xml:space="preserve"> – 1</w:t>
      </w:r>
      <w:r>
        <w:rPr>
          <w:sz w:val="22"/>
          <w:szCs w:val="22"/>
          <w:lang w:val="fr-CA"/>
        </w:rPr>
        <w:t>3</w:t>
      </w:r>
      <w:r w:rsidRPr="007953AB">
        <w:rPr>
          <w:sz w:val="22"/>
          <w:szCs w:val="22"/>
          <w:lang w:val="fr-CA"/>
        </w:rPr>
        <w:t> h </w:t>
      </w:r>
      <w:r>
        <w:rPr>
          <w:sz w:val="22"/>
          <w:szCs w:val="22"/>
          <w:lang w:val="fr-CA"/>
        </w:rPr>
        <w:t>15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 xml:space="preserve">PHOTOGRAPHIE OFFICIELLE ET PAUSE </w:t>
      </w:r>
      <w:r w:rsidRPr="007953AB">
        <w:rPr>
          <w:i/>
          <w:iCs/>
          <w:sz w:val="22"/>
          <w:szCs w:val="22"/>
          <w:lang w:val="fr-CA"/>
        </w:rPr>
        <w:t>(MUNAG, Cloître)</w:t>
      </w:r>
    </w:p>
    <w:p w14:paraId="4E355900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6FA42D0A" w14:textId="0B288B6D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13</w:t>
      </w:r>
      <w:r w:rsidR="00700799">
        <w:rPr>
          <w:sz w:val="22"/>
          <w:szCs w:val="22"/>
          <w:lang w:val="fr-CA"/>
        </w:rPr>
        <w:t> h 15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</w:t>
      </w:r>
      <w:r w:rsidR="00700799">
        <w:rPr>
          <w:sz w:val="22"/>
          <w:szCs w:val="22"/>
          <w:lang w:val="fr-CA"/>
        </w:rPr>
        <w:t>5 heures</w:t>
      </w:r>
      <w:r w:rsidR="00B473CF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>D</w:t>
      </w:r>
      <w:r w:rsidR="00433B44" w:rsidRPr="007953AB">
        <w:rPr>
          <w:sz w:val="22"/>
          <w:szCs w:val="22"/>
          <w:lang w:val="fr-CA"/>
        </w:rPr>
        <w:t>ÉJEUNER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offert aux ministres et </w:t>
      </w:r>
      <w:r w:rsidR="00F70E55" w:rsidRPr="007953AB">
        <w:rPr>
          <w:sz w:val="22"/>
          <w:szCs w:val="22"/>
          <w:lang w:val="fr-CA"/>
        </w:rPr>
        <w:t>hauts fonctionnaires</w:t>
      </w:r>
      <w:r w:rsidRPr="007953AB">
        <w:rPr>
          <w:sz w:val="22"/>
          <w:szCs w:val="22"/>
          <w:lang w:val="fr-CA"/>
        </w:rPr>
        <w:t>, aux délégués et aux invités spéciaux (</w:t>
      </w:r>
      <w:r w:rsidR="00F70E55" w:rsidRPr="007953AB">
        <w:rPr>
          <w:i/>
          <w:iCs/>
          <w:sz w:val="22"/>
          <w:szCs w:val="22"/>
          <w:lang w:val="fr-CA"/>
        </w:rPr>
        <w:t>Musée de l’art colonial</w:t>
      </w:r>
      <w:r w:rsidRPr="007953AB">
        <w:rPr>
          <w:sz w:val="22"/>
          <w:szCs w:val="22"/>
          <w:lang w:val="fr-CA"/>
        </w:rPr>
        <w:t>)</w:t>
      </w:r>
    </w:p>
    <w:p w14:paraId="0860C2E3" w14:textId="645136E3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03212176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290D58AD" w14:textId="1C2A04B2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</w:t>
      </w:r>
      <w:r w:rsidR="00700799">
        <w:rPr>
          <w:sz w:val="22"/>
          <w:szCs w:val="22"/>
          <w:lang w:val="fr-CA"/>
        </w:rPr>
        <w:t>5 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17</w:t>
      </w:r>
      <w:r w:rsidR="00B473CF" w:rsidRPr="007953AB">
        <w:rPr>
          <w:sz w:val="22"/>
          <w:szCs w:val="22"/>
          <w:lang w:val="fr-CA"/>
        </w:rPr>
        <w:t> heures</w:t>
      </w:r>
      <w:r w:rsidR="00B473CF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>TROISIÈME SÉANCE PLÉNIÈRE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</w:t>
      </w:r>
      <w:r w:rsidRPr="007953AB">
        <w:rPr>
          <w:sz w:val="22"/>
          <w:szCs w:val="22"/>
          <w:u w:val="single"/>
          <w:lang w:val="fr-CA"/>
        </w:rPr>
        <w:t xml:space="preserve">Méthodologies et politiques pour la promotion de la gestion et de la consommation des arts et de la littérature </w:t>
      </w:r>
    </w:p>
    <w:p w14:paraId="000FB028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74E5A7B3" w14:textId="77777777" w:rsidR="00FF7DE6" w:rsidRPr="007953AB" w:rsidRDefault="00DB3CB3" w:rsidP="007953AB">
      <w:pPr>
        <w:pStyle w:val="ListParagraph"/>
        <w:numPr>
          <w:ilvl w:val="0"/>
          <w:numId w:val="42"/>
        </w:numPr>
        <w:ind w:left="3240"/>
        <w:rPr>
          <w:b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Perspectives nationales : </w:t>
      </w:r>
    </w:p>
    <w:p w14:paraId="295F6E93" w14:textId="77777777" w:rsidR="00433B44" w:rsidRPr="005C5525" w:rsidRDefault="00433B44" w:rsidP="007953AB">
      <w:pPr>
        <w:ind w:left="2880" w:hanging="2880"/>
        <w:jc w:val="both"/>
        <w:rPr>
          <w:bCs/>
          <w:sz w:val="22"/>
          <w:szCs w:val="22"/>
          <w:lang w:val="fr-CA"/>
        </w:rPr>
      </w:pPr>
    </w:p>
    <w:p w14:paraId="4D21B7EC" w14:textId="77777777" w:rsidR="00FF7DE6" w:rsidRPr="007953AB" w:rsidRDefault="00DB3CB3" w:rsidP="007953AB">
      <w:pPr>
        <w:pStyle w:val="ListParagraph"/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Intervenants/</w:t>
      </w:r>
      <w:r w:rsidR="00F70E55" w:rsidRPr="007953AB">
        <w:rPr>
          <w:sz w:val="22"/>
          <w:szCs w:val="22"/>
          <w:lang w:val="fr-CA"/>
        </w:rPr>
        <w:t>États</w:t>
      </w:r>
      <w:r w:rsidRPr="007953AB">
        <w:rPr>
          <w:sz w:val="22"/>
          <w:szCs w:val="22"/>
          <w:lang w:val="fr-CA"/>
        </w:rPr>
        <w:t xml:space="preserve"> membres : </w:t>
      </w:r>
      <w:r w:rsidRPr="007953AB">
        <w:rPr>
          <w:i/>
          <w:iCs/>
          <w:sz w:val="22"/>
          <w:szCs w:val="22"/>
          <w:lang w:val="fr-CA"/>
        </w:rPr>
        <w:t xml:space="preserve">(5 minutes </w:t>
      </w:r>
      <w:r w:rsidRPr="007953AB">
        <w:rPr>
          <w:sz w:val="22"/>
          <w:szCs w:val="22"/>
          <w:lang w:val="fr-CA"/>
        </w:rPr>
        <w:t xml:space="preserve">par </w:t>
      </w:r>
      <w:r w:rsidR="00F70E55" w:rsidRPr="007953AB">
        <w:rPr>
          <w:sz w:val="22"/>
          <w:szCs w:val="22"/>
          <w:lang w:val="fr-CA"/>
        </w:rPr>
        <w:t>État</w:t>
      </w:r>
      <w:r w:rsidRPr="007953AB">
        <w:rPr>
          <w:sz w:val="22"/>
          <w:szCs w:val="22"/>
          <w:lang w:val="fr-CA"/>
        </w:rPr>
        <w:t xml:space="preserve"> membre)</w:t>
      </w:r>
    </w:p>
    <w:p w14:paraId="2199AD41" w14:textId="77777777" w:rsidR="00626D69" w:rsidRPr="007953AB" w:rsidRDefault="00626D69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1F986C42" w14:textId="0E8E7F73" w:rsidR="00626D69" w:rsidRPr="007953AB" w:rsidRDefault="00626D69" w:rsidP="005C552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Le Honduras : « Méthodologies et politiques pour la promotion de la gestion et de la consommation des arts et des lettres</w:t>
      </w:r>
      <w:r w:rsidR="00A46725" w:rsidRPr="007953AB">
        <w:rPr>
          <w:sz w:val="22"/>
          <w:szCs w:val="22"/>
          <w:lang w:val="fr-CA"/>
        </w:rPr>
        <w:t> :</w:t>
      </w:r>
      <w:r w:rsidRPr="007953AB">
        <w:rPr>
          <w:sz w:val="22"/>
          <w:szCs w:val="22"/>
          <w:lang w:val="fr-CA"/>
        </w:rPr>
        <w:t xml:space="preserve"> l’expérience du Honduras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Gloria </w:t>
      </w:r>
      <w:proofErr w:type="spellStart"/>
      <w:r w:rsidRPr="007953AB">
        <w:rPr>
          <w:sz w:val="22"/>
          <w:szCs w:val="22"/>
          <w:lang w:val="fr-CA"/>
        </w:rPr>
        <w:t>Annarella</w:t>
      </w:r>
      <w:proofErr w:type="spellEnd"/>
      <w:r w:rsidRPr="007953AB">
        <w:rPr>
          <w:sz w:val="22"/>
          <w:szCs w:val="22"/>
          <w:lang w:val="fr-CA"/>
        </w:rPr>
        <w:t xml:space="preserve"> Velez </w:t>
      </w:r>
      <w:proofErr w:type="spellStart"/>
      <w:r w:rsidRPr="007953AB">
        <w:rPr>
          <w:sz w:val="22"/>
          <w:szCs w:val="22"/>
          <w:lang w:val="fr-CA"/>
        </w:rPr>
        <w:t>Os</w:t>
      </w:r>
      <w:r w:rsidR="00A46725" w:rsidRPr="007953AB">
        <w:rPr>
          <w:sz w:val="22"/>
          <w:szCs w:val="22"/>
          <w:lang w:val="fr-CA"/>
        </w:rPr>
        <w:t>ejo</w:t>
      </w:r>
      <w:proofErr w:type="spellEnd"/>
      <w:r w:rsidRPr="007953AB">
        <w:rPr>
          <w:sz w:val="22"/>
          <w:szCs w:val="22"/>
          <w:lang w:val="fr-CA"/>
        </w:rPr>
        <w:t xml:space="preserve"> Secrétaire d’État, Secrétariat aux cultures, aux arts et aux patrimoines des peuples du Honduras</w:t>
      </w:r>
    </w:p>
    <w:p w14:paraId="357DEB0E" w14:textId="4BB89AE5" w:rsidR="00660CBB" w:rsidRDefault="005C5525" w:rsidP="005C552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</w:t>
      </w:r>
      <w:r w:rsidR="00626D69" w:rsidRPr="007953AB">
        <w:rPr>
          <w:sz w:val="22"/>
          <w:szCs w:val="22"/>
          <w:lang w:val="fr-CA"/>
        </w:rPr>
        <w:t xml:space="preserve">ainte-Lucie : </w:t>
      </w:r>
      <w:r w:rsidR="00660CBB" w:rsidRPr="007953AB">
        <w:rPr>
          <w:sz w:val="22"/>
          <w:szCs w:val="22"/>
          <w:lang w:val="fr-CA"/>
        </w:rPr>
        <w:t xml:space="preserve">« La gestion et la consommation des arts et de la littérature » par </w:t>
      </w:r>
      <w:r w:rsidR="00677090">
        <w:rPr>
          <w:sz w:val="22"/>
          <w:szCs w:val="22"/>
          <w:lang w:val="fr-CA"/>
        </w:rPr>
        <w:t>m</w:t>
      </w:r>
      <w:r w:rsidR="00660CBB" w:rsidRPr="007953AB">
        <w:rPr>
          <w:sz w:val="22"/>
          <w:szCs w:val="22"/>
          <w:lang w:val="fr-CA"/>
        </w:rPr>
        <w:t xml:space="preserve">onsieur </w:t>
      </w:r>
      <w:proofErr w:type="spellStart"/>
      <w:r w:rsidR="00660CBB" w:rsidRPr="007953AB">
        <w:rPr>
          <w:sz w:val="22"/>
          <w:szCs w:val="22"/>
          <w:lang w:val="fr-CA"/>
        </w:rPr>
        <w:t>Guibion</w:t>
      </w:r>
      <w:proofErr w:type="spellEnd"/>
      <w:r w:rsidR="00660CBB" w:rsidRPr="007953AB">
        <w:rPr>
          <w:sz w:val="22"/>
          <w:szCs w:val="22"/>
          <w:lang w:val="fr-CA"/>
        </w:rPr>
        <w:t xml:space="preserve"> Ferdinand, Sénateur, Secrétaire parlementaire, Ministère du tourisme, de l’investissement, des industries créat</w:t>
      </w:r>
      <w:r w:rsidR="005F0445" w:rsidRPr="007953AB">
        <w:rPr>
          <w:sz w:val="22"/>
          <w:szCs w:val="22"/>
          <w:lang w:val="fr-CA"/>
        </w:rPr>
        <w:t>ives</w:t>
      </w:r>
      <w:r w:rsidR="00660CBB" w:rsidRPr="007953AB">
        <w:rPr>
          <w:sz w:val="22"/>
          <w:szCs w:val="22"/>
          <w:lang w:val="fr-CA"/>
        </w:rPr>
        <w:t xml:space="preserve">, de la culture et de l’information de Sainte-Lucie </w:t>
      </w:r>
    </w:p>
    <w:p w14:paraId="7379623B" w14:textId="1DBCFE86" w:rsidR="00700799" w:rsidRPr="007953AB" w:rsidRDefault="00700799" w:rsidP="005C552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Panama : madame Elia Giselle Annette Gonz</w:t>
      </w:r>
      <w:r w:rsidR="00677090">
        <w:rPr>
          <w:sz w:val="22"/>
          <w:szCs w:val="22"/>
          <w:lang w:val="fr-CA"/>
        </w:rPr>
        <w:t>á</w:t>
      </w:r>
      <w:r>
        <w:rPr>
          <w:sz w:val="22"/>
          <w:szCs w:val="22"/>
          <w:lang w:val="fr-CA"/>
        </w:rPr>
        <w:t xml:space="preserve">lez </w:t>
      </w:r>
      <w:proofErr w:type="spellStart"/>
      <w:r>
        <w:rPr>
          <w:sz w:val="22"/>
          <w:szCs w:val="22"/>
          <w:lang w:val="fr-CA"/>
        </w:rPr>
        <w:t>Villarué</w:t>
      </w:r>
      <w:proofErr w:type="spellEnd"/>
      <w:r>
        <w:rPr>
          <w:sz w:val="22"/>
          <w:szCs w:val="22"/>
          <w:lang w:val="fr-CA"/>
        </w:rPr>
        <w:t>, Ministre de la culture du Panama</w:t>
      </w:r>
    </w:p>
    <w:p w14:paraId="3AAF5213" w14:textId="36EE0232" w:rsidR="00626D69" w:rsidRPr="007953AB" w:rsidRDefault="00660CBB" w:rsidP="005C552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Le Musée des arts des Amériques (AMA) : « L’expérience </w:t>
      </w:r>
      <w:r w:rsidR="005F0445" w:rsidRPr="007953AB">
        <w:rPr>
          <w:sz w:val="22"/>
          <w:szCs w:val="22"/>
          <w:lang w:val="fr-CA"/>
        </w:rPr>
        <w:t xml:space="preserve">Mérida : le Guatemala vivant » par </w:t>
      </w:r>
      <w:r w:rsidR="00677090">
        <w:rPr>
          <w:sz w:val="22"/>
          <w:szCs w:val="22"/>
          <w:lang w:val="fr-CA"/>
        </w:rPr>
        <w:t>m</w:t>
      </w:r>
      <w:r w:rsidR="005F0445" w:rsidRPr="007953AB">
        <w:rPr>
          <w:sz w:val="22"/>
          <w:szCs w:val="22"/>
          <w:lang w:val="fr-CA"/>
        </w:rPr>
        <w:t xml:space="preserve">adame Adriana </w:t>
      </w:r>
      <w:proofErr w:type="spellStart"/>
      <w:r w:rsidR="005F0445" w:rsidRPr="007953AB">
        <w:rPr>
          <w:sz w:val="22"/>
          <w:szCs w:val="22"/>
          <w:lang w:val="fr-CA"/>
        </w:rPr>
        <w:t>Ospina</w:t>
      </w:r>
      <w:proofErr w:type="spellEnd"/>
      <w:r w:rsidR="005F0445" w:rsidRPr="007953AB">
        <w:rPr>
          <w:sz w:val="22"/>
          <w:szCs w:val="22"/>
          <w:lang w:val="fr-CA"/>
        </w:rPr>
        <w:t>, Directrice du Musée des arts des Amériques</w:t>
      </w:r>
      <w:r w:rsidRPr="007953AB">
        <w:rPr>
          <w:sz w:val="22"/>
          <w:szCs w:val="22"/>
          <w:lang w:val="fr-CA"/>
        </w:rPr>
        <w:t xml:space="preserve"> </w:t>
      </w:r>
      <w:r w:rsidR="00700799">
        <w:rPr>
          <w:sz w:val="22"/>
          <w:szCs w:val="22"/>
          <w:lang w:val="fr-CA"/>
        </w:rPr>
        <w:t>(</w:t>
      </w:r>
      <w:r w:rsidR="00700799">
        <w:rPr>
          <w:i/>
          <w:iCs/>
          <w:sz w:val="22"/>
          <w:szCs w:val="22"/>
          <w:lang w:val="fr-CA"/>
        </w:rPr>
        <w:t>vidéo</w:t>
      </w:r>
      <w:r w:rsidR="00700799">
        <w:rPr>
          <w:sz w:val="22"/>
          <w:szCs w:val="22"/>
          <w:lang w:val="fr-CA"/>
        </w:rPr>
        <w:t>)</w:t>
      </w:r>
    </w:p>
    <w:p w14:paraId="72EC8282" w14:textId="77777777" w:rsidR="00433B44" w:rsidRPr="007953AB" w:rsidRDefault="00433B44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7657ACBC" w14:textId="2A7380C1" w:rsidR="00FF7DE6" w:rsidRPr="007953AB" w:rsidRDefault="00DB3CB3" w:rsidP="005C5525">
      <w:pPr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Dialogue ministériel (</w:t>
      </w:r>
      <w:r w:rsidRPr="007953AB">
        <w:rPr>
          <w:i/>
          <w:iCs/>
          <w:sz w:val="22"/>
          <w:szCs w:val="22"/>
          <w:lang w:val="fr-CA"/>
        </w:rPr>
        <w:t xml:space="preserve">3-5 minutes </w:t>
      </w:r>
      <w:r w:rsidRPr="007953AB">
        <w:rPr>
          <w:sz w:val="22"/>
          <w:szCs w:val="22"/>
          <w:lang w:val="fr-CA"/>
        </w:rPr>
        <w:t>par État membre)</w:t>
      </w:r>
    </w:p>
    <w:p w14:paraId="1C8A9DB6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0268A44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71932858" w14:textId="77777777" w:rsidR="00FF7DE6" w:rsidRPr="007953AB" w:rsidRDefault="00DB3CB3" w:rsidP="007953AB">
      <w:pPr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17</w:t>
      </w:r>
      <w:r w:rsidR="00B473CF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30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19</w:t>
      </w:r>
      <w:r w:rsidR="00B473CF" w:rsidRPr="007953AB">
        <w:rPr>
          <w:sz w:val="22"/>
          <w:szCs w:val="22"/>
          <w:lang w:val="fr-CA"/>
        </w:rPr>
        <w:t xml:space="preserve"> heures</w:t>
      </w:r>
      <w:r w:rsidRPr="007953AB">
        <w:rPr>
          <w:sz w:val="22"/>
          <w:szCs w:val="22"/>
          <w:lang w:val="fr-CA"/>
        </w:rPr>
        <w:tab/>
      </w:r>
      <w:r w:rsidR="00F70E55" w:rsidRPr="007953AB">
        <w:rPr>
          <w:sz w:val="22"/>
          <w:szCs w:val="22"/>
          <w:lang w:val="fr-CA"/>
        </w:rPr>
        <w:t>INTERLUDE CULTUREL</w:t>
      </w:r>
    </w:p>
    <w:p w14:paraId="357FA969" w14:textId="77777777" w:rsidR="00FF7DE6" w:rsidRPr="007953AB" w:rsidRDefault="00DB3CB3" w:rsidP="005C5525">
      <w:pPr>
        <w:ind w:left="216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Exposition des industries créatives du Guatemala </w:t>
      </w:r>
      <w:r w:rsidRPr="007953AB">
        <w:rPr>
          <w:i/>
          <w:iCs/>
          <w:sz w:val="22"/>
          <w:szCs w:val="22"/>
          <w:lang w:val="fr-CA"/>
        </w:rPr>
        <w:t>(devant le MUNAG)</w:t>
      </w:r>
    </w:p>
    <w:p w14:paraId="7D92FB48" w14:textId="35B0A4C5" w:rsidR="00FF7DE6" w:rsidRPr="007953AB" w:rsidRDefault="00DB3CB3" w:rsidP="005C5525">
      <w:pPr>
        <w:ind w:left="216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Spectacle spécial du Ballet </w:t>
      </w:r>
      <w:r w:rsidR="00F70E55" w:rsidRPr="007953AB">
        <w:rPr>
          <w:sz w:val="22"/>
          <w:szCs w:val="22"/>
          <w:lang w:val="fr-CA"/>
        </w:rPr>
        <w:t>moderne et folklorique</w:t>
      </w:r>
      <w:r w:rsidRPr="007953AB">
        <w:rPr>
          <w:sz w:val="22"/>
          <w:szCs w:val="22"/>
          <w:lang w:val="fr-CA"/>
        </w:rPr>
        <w:t xml:space="preserve"> d</w:t>
      </w:r>
      <w:r w:rsidR="00F70E55" w:rsidRPr="007953AB">
        <w:rPr>
          <w:sz w:val="22"/>
          <w:szCs w:val="22"/>
          <w:lang w:val="fr-CA"/>
        </w:rPr>
        <w:t>u</w:t>
      </w:r>
      <w:r w:rsidRPr="007953AB">
        <w:rPr>
          <w:sz w:val="22"/>
          <w:szCs w:val="22"/>
          <w:lang w:val="fr-CA"/>
        </w:rPr>
        <w:t xml:space="preserve"> Guatemala</w:t>
      </w:r>
    </w:p>
    <w:p w14:paraId="0ABEE6B4" w14:textId="54ADDA01" w:rsidR="00FF7DE6" w:rsidRPr="007953AB" w:rsidRDefault="00DB3CB3" w:rsidP="005C5525">
      <w:pPr>
        <w:ind w:left="2160"/>
        <w:jc w:val="both"/>
        <w:rPr>
          <w:sz w:val="22"/>
          <w:szCs w:val="22"/>
          <w:lang w:val="fr-CA"/>
        </w:rPr>
      </w:pPr>
      <w:r w:rsidRPr="007953AB">
        <w:rPr>
          <w:i/>
          <w:iCs/>
          <w:sz w:val="22"/>
          <w:szCs w:val="22"/>
          <w:lang w:val="fr-CA"/>
        </w:rPr>
        <w:t>(Couvent des Capucins)</w:t>
      </w:r>
    </w:p>
    <w:p w14:paraId="58A55072" w14:textId="145CAC36" w:rsidR="007A6775" w:rsidRPr="007953AB" w:rsidRDefault="007A6775" w:rsidP="0097526F">
      <w:pPr>
        <w:jc w:val="both"/>
        <w:rPr>
          <w:sz w:val="22"/>
          <w:szCs w:val="22"/>
          <w:lang w:val="fr-CA"/>
        </w:rPr>
      </w:pPr>
    </w:p>
    <w:p w14:paraId="590C0313" w14:textId="1E02E260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19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2</w:t>
      </w:r>
      <w:r w:rsidR="00B473CF" w:rsidRPr="007953AB">
        <w:rPr>
          <w:sz w:val="22"/>
          <w:szCs w:val="22"/>
          <w:lang w:val="fr-CA"/>
        </w:rPr>
        <w:t>1 heures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</w:r>
      <w:r w:rsidR="00F70E55" w:rsidRPr="007953AB">
        <w:rPr>
          <w:sz w:val="22"/>
          <w:szCs w:val="22"/>
          <w:lang w:val="fr-CA"/>
        </w:rPr>
        <w:t xml:space="preserve">RÉCEPTION </w:t>
      </w:r>
      <w:r w:rsidRPr="007953AB">
        <w:rPr>
          <w:sz w:val="22"/>
          <w:szCs w:val="22"/>
          <w:lang w:val="fr-CA"/>
        </w:rPr>
        <w:t xml:space="preserve">: </w:t>
      </w:r>
      <w:r w:rsidR="00F70E55" w:rsidRPr="007953AB">
        <w:rPr>
          <w:sz w:val="22"/>
          <w:szCs w:val="22"/>
          <w:lang w:val="fr-CA"/>
        </w:rPr>
        <w:t>Offerte</w:t>
      </w:r>
      <w:r w:rsidRPr="007953AB">
        <w:rPr>
          <w:sz w:val="22"/>
          <w:szCs w:val="22"/>
          <w:lang w:val="fr-CA"/>
        </w:rPr>
        <w:t xml:space="preserve"> par </w:t>
      </w:r>
      <w:r w:rsidR="00677090">
        <w:rPr>
          <w:sz w:val="22"/>
          <w:szCs w:val="22"/>
          <w:lang w:val="fr-CA"/>
        </w:rPr>
        <w:t>monsieur</w:t>
      </w:r>
      <w:r w:rsidRPr="007953AB">
        <w:rPr>
          <w:sz w:val="22"/>
          <w:szCs w:val="22"/>
          <w:lang w:val="fr-CA"/>
        </w:rPr>
        <w:t xml:space="preserve"> Felipe Amado Aguilar Marroquín,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inistre de la </w:t>
      </w:r>
      <w:r w:rsidR="00677090">
        <w:rPr>
          <w:sz w:val="22"/>
          <w:szCs w:val="22"/>
          <w:lang w:val="fr-CA"/>
        </w:rPr>
        <w:t>c</w:t>
      </w:r>
      <w:r w:rsidRPr="007953AB">
        <w:rPr>
          <w:sz w:val="22"/>
          <w:szCs w:val="22"/>
          <w:lang w:val="fr-CA"/>
        </w:rPr>
        <w:t xml:space="preserve">ulture et des </w:t>
      </w:r>
      <w:r w:rsidR="00677090">
        <w:rPr>
          <w:sz w:val="22"/>
          <w:szCs w:val="22"/>
          <w:lang w:val="fr-CA"/>
        </w:rPr>
        <w:t>s</w:t>
      </w:r>
      <w:r w:rsidRPr="007953AB">
        <w:rPr>
          <w:sz w:val="22"/>
          <w:szCs w:val="22"/>
          <w:lang w:val="fr-CA"/>
        </w:rPr>
        <w:t xml:space="preserve">ports du Guatemala </w:t>
      </w:r>
      <w:r w:rsidRPr="007953AB">
        <w:rPr>
          <w:i/>
          <w:iCs/>
          <w:sz w:val="22"/>
          <w:szCs w:val="22"/>
          <w:lang w:val="fr-CA"/>
        </w:rPr>
        <w:t>(</w:t>
      </w:r>
      <w:r w:rsidR="00F70E55" w:rsidRPr="007953AB">
        <w:rPr>
          <w:i/>
          <w:iCs/>
          <w:sz w:val="22"/>
          <w:szCs w:val="22"/>
          <w:lang w:val="fr-CA"/>
        </w:rPr>
        <w:t>Couvent des Capucins</w:t>
      </w:r>
      <w:r w:rsidRPr="007953AB">
        <w:rPr>
          <w:i/>
          <w:iCs/>
          <w:sz w:val="22"/>
          <w:szCs w:val="22"/>
          <w:lang w:val="fr-CA"/>
        </w:rPr>
        <w:t>)</w:t>
      </w:r>
    </w:p>
    <w:p w14:paraId="3CDECBB1" w14:textId="77777777" w:rsidR="007A6775" w:rsidRPr="007953AB" w:rsidRDefault="007A6775" w:rsidP="007953AB">
      <w:pPr>
        <w:jc w:val="both"/>
        <w:rPr>
          <w:sz w:val="22"/>
          <w:szCs w:val="22"/>
          <w:lang w:val="fr-CA"/>
        </w:rPr>
      </w:pPr>
    </w:p>
    <w:p w14:paraId="4A390C55" w14:textId="39936251" w:rsidR="00FF7DE6" w:rsidRPr="007953AB" w:rsidRDefault="00DB3CB3" w:rsidP="007953AB">
      <w:pPr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u w:val="single"/>
          <w:lang w:val="fr-CA"/>
        </w:rPr>
        <w:lastRenderedPageBreak/>
        <w:t>Vendredi 28 octobre 2022</w:t>
      </w:r>
    </w:p>
    <w:p w14:paraId="099AFA37" w14:textId="77777777" w:rsidR="007A6775" w:rsidRPr="007953AB" w:rsidRDefault="007A6775" w:rsidP="007953AB">
      <w:pPr>
        <w:ind w:left="2880" w:hanging="2880"/>
        <w:jc w:val="both"/>
        <w:rPr>
          <w:i/>
          <w:sz w:val="22"/>
          <w:szCs w:val="22"/>
          <w:u w:val="single"/>
          <w:lang w:val="fr-CA"/>
        </w:rPr>
      </w:pPr>
    </w:p>
    <w:p w14:paraId="197DC196" w14:textId="77777777" w:rsidR="00FF7DE6" w:rsidRPr="007953AB" w:rsidRDefault="00DB3CB3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lang w:val="fr-CA"/>
        </w:rPr>
        <w:t>9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11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  <w:t>QUATRIÈME SÉANCE PLÉNIÈRE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</w:t>
      </w:r>
      <w:r w:rsidR="00F70E55" w:rsidRPr="007953AB">
        <w:rPr>
          <w:sz w:val="22"/>
          <w:szCs w:val="22"/>
          <w:u w:val="single"/>
          <w:lang w:val="fr-CA"/>
        </w:rPr>
        <w:t>É</w:t>
      </w:r>
      <w:r w:rsidRPr="007953AB">
        <w:rPr>
          <w:sz w:val="22"/>
          <w:szCs w:val="22"/>
          <w:u w:val="single"/>
          <w:lang w:val="fr-CA"/>
        </w:rPr>
        <w:t xml:space="preserve">conomie </w:t>
      </w:r>
      <w:r w:rsidR="00F70E55" w:rsidRPr="007953AB">
        <w:rPr>
          <w:sz w:val="22"/>
          <w:szCs w:val="22"/>
          <w:u w:val="single"/>
          <w:lang w:val="fr-CA"/>
        </w:rPr>
        <w:t xml:space="preserve">et industries </w:t>
      </w:r>
      <w:r w:rsidRPr="007953AB">
        <w:rPr>
          <w:sz w:val="22"/>
          <w:szCs w:val="22"/>
          <w:u w:val="single"/>
          <w:lang w:val="fr-CA"/>
        </w:rPr>
        <w:t>culturelles et créatives</w:t>
      </w:r>
    </w:p>
    <w:p w14:paraId="0878546A" w14:textId="77777777" w:rsidR="005F0445" w:rsidRPr="007953AB" w:rsidRDefault="005F0445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</w:p>
    <w:p w14:paraId="0B4B0D79" w14:textId="77777777" w:rsidR="005F0445" w:rsidRPr="007953AB" w:rsidRDefault="005F0445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ab/>
        <w:t>Intervenants/États membres</w:t>
      </w:r>
    </w:p>
    <w:p w14:paraId="59509FD1" w14:textId="77777777" w:rsidR="005F0445" w:rsidRPr="007953AB" w:rsidRDefault="005F044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050FEBFF" w14:textId="48BA39B6" w:rsidR="005F0445" w:rsidRPr="007953AB" w:rsidRDefault="005F0445" w:rsidP="0097526F">
      <w:pPr>
        <w:ind w:left="2880" w:hanging="3289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ab/>
        <w:t xml:space="preserve">Exposé d’introduction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onsieur </w:t>
      </w:r>
      <w:proofErr w:type="spellStart"/>
      <w:r w:rsidRPr="007953AB">
        <w:rPr>
          <w:sz w:val="22"/>
          <w:szCs w:val="22"/>
          <w:lang w:val="fr-CA"/>
        </w:rPr>
        <w:t>Ismael</w:t>
      </w:r>
      <w:proofErr w:type="spellEnd"/>
      <w:r w:rsidRPr="007953AB">
        <w:rPr>
          <w:sz w:val="22"/>
          <w:szCs w:val="22"/>
          <w:lang w:val="fr-CA"/>
        </w:rPr>
        <w:t xml:space="preserve"> Cala, journaliste, écrivain, producteur et présentateur de radio et de télévision et ancien correspondant de la chaîne CNN en espagnol (</w:t>
      </w:r>
      <w:r w:rsidRPr="007953AB">
        <w:rPr>
          <w:i/>
          <w:sz w:val="22"/>
          <w:szCs w:val="22"/>
          <w:lang w:val="fr-CA"/>
        </w:rPr>
        <w:t>10 minutes)</w:t>
      </w:r>
    </w:p>
    <w:p w14:paraId="4EDD4BA9" w14:textId="77777777" w:rsidR="007A6775" w:rsidRPr="007953AB" w:rsidRDefault="007A6775" w:rsidP="007953AB">
      <w:pPr>
        <w:jc w:val="both"/>
        <w:rPr>
          <w:sz w:val="22"/>
          <w:szCs w:val="22"/>
          <w:u w:val="single"/>
          <w:lang w:val="fr-CA"/>
        </w:rPr>
      </w:pPr>
    </w:p>
    <w:p w14:paraId="1AAC6AD0" w14:textId="77777777" w:rsidR="00FF7DE6" w:rsidRPr="007953AB" w:rsidRDefault="00DB3CB3" w:rsidP="007953AB">
      <w:pPr>
        <w:pStyle w:val="ListParagraph"/>
        <w:ind w:left="2835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Perspectives nationales : (</w:t>
      </w:r>
      <w:r w:rsidRPr="007953AB">
        <w:rPr>
          <w:i/>
          <w:iCs/>
          <w:sz w:val="22"/>
          <w:szCs w:val="22"/>
          <w:lang w:val="fr-CA"/>
        </w:rPr>
        <w:t xml:space="preserve">5 minutes </w:t>
      </w:r>
      <w:r w:rsidRPr="007953AB">
        <w:rPr>
          <w:sz w:val="22"/>
          <w:szCs w:val="22"/>
          <w:lang w:val="fr-CA"/>
        </w:rPr>
        <w:t xml:space="preserve">par </w:t>
      </w:r>
      <w:r w:rsidR="00F70E55" w:rsidRPr="007953AB">
        <w:rPr>
          <w:sz w:val="22"/>
          <w:szCs w:val="22"/>
          <w:lang w:val="fr-CA"/>
        </w:rPr>
        <w:t>État</w:t>
      </w:r>
      <w:r w:rsidRPr="007953AB">
        <w:rPr>
          <w:sz w:val="22"/>
          <w:szCs w:val="22"/>
          <w:lang w:val="fr-CA"/>
        </w:rPr>
        <w:t xml:space="preserve"> membre)</w:t>
      </w:r>
    </w:p>
    <w:p w14:paraId="638A6DED" w14:textId="77777777" w:rsidR="00B4793B" w:rsidRPr="007953AB" w:rsidRDefault="00B4793B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0A7F80F" w14:textId="0B628467" w:rsidR="00B4793B" w:rsidRPr="007953AB" w:rsidRDefault="00B4793B" w:rsidP="007953AB">
      <w:pPr>
        <w:pStyle w:val="ListParagraph"/>
        <w:autoSpaceDE w:val="0"/>
        <w:autoSpaceDN w:val="0"/>
        <w:adjustRightInd w:val="0"/>
        <w:ind w:left="3289" w:hanging="454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- </w:t>
      </w:r>
      <w:r w:rsidRPr="007953AB">
        <w:rPr>
          <w:sz w:val="22"/>
          <w:szCs w:val="22"/>
          <w:lang w:val="fr-CA"/>
        </w:rPr>
        <w:tab/>
        <w:t xml:space="preserve">L’Équateur : « La culture et le développement en Équateur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Maria Elena </w:t>
      </w:r>
      <w:proofErr w:type="spellStart"/>
      <w:r w:rsidRPr="007953AB">
        <w:rPr>
          <w:sz w:val="22"/>
          <w:szCs w:val="22"/>
          <w:lang w:val="fr-CA"/>
        </w:rPr>
        <w:t>Machuca</w:t>
      </w:r>
      <w:proofErr w:type="spellEnd"/>
      <w:r w:rsidRPr="007953AB">
        <w:rPr>
          <w:sz w:val="22"/>
          <w:szCs w:val="22"/>
          <w:lang w:val="fr-CA"/>
        </w:rPr>
        <w:t xml:space="preserve"> </w:t>
      </w:r>
      <w:proofErr w:type="spellStart"/>
      <w:r w:rsidRPr="007953AB">
        <w:rPr>
          <w:sz w:val="22"/>
          <w:szCs w:val="22"/>
          <w:lang w:val="fr-CA"/>
        </w:rPr>
        <w:t>Merino</w:t>
      </w:r>
      <w:proofErr w:type="spellEnd"/>
      <w:r w:rsidRPr="007953AB">
        <w:rPr>
          <w:sz w:val="22"/>
          <w:szCs w:val="22"/>
          <w:lang w:val="fr-CA"/>
        </w:rPr>
        <w:t>, Ministre de la culture et du patrimoine de l’Équateur</w:t>
      </w:r>
    </w:p>
    <w:p w14:paraId="56E444EB" w14:textId="49E7D95D" w:rsidR="00B4793B" w:rsidRPr="007953AB" w:rsidRDefault="00B4793B" w:rsidP="007953AB">
      <w:pPr>
        <w:pStyle w:val="ListParagraph"/>
        <w:autoSpaceDE w:val="0"/>
        <w:autoSpaceDN w:val="0"/>
        <w:adjustRightInd w:val="0"/>
        <w:ind w:left="3289" w:hanging="454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-</w:t>
      </w:r>
      <w:r w:rsidRPr="007953AB">
        <w:rPr>
          <w:sz w:val="22"/>
          <w:szCs w:val="22"/>
          <w:lang w:val="fr-CA"/>
        </w:rPr>
        <w:tab/>
        <w:t xml:space="preserve">Le Costa Rica : « Mesure de l’impact économique des secteurs de la culture et de la création, </w:t>
      </w:r>
      <w:r w:rsidR="00A46725" w:rsidRPr="007953AB">
        <w:rPr>
          <w:sz w:val="22"/>
          <w:szCs w:val="22"/>
          <w:lang w:val="fr-CA"/>
        </w:rPr>
        <w:t xml:space="preserve">en particulier </w:t>
      </w:r>
      <w:r w:rsidRPr="007953AB">
        <w:rPr>
          <w:sz w:val="22"/>
          <w:szCs w:val="22"/>
          <w:lang w:val="fr-CA"/>
        </w:rPr>
        <w:t xml:space="preserve">pendant la pandémie de COVID-19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</w:t>
      </w:r>
      <w:proofErr w:type="spellStart"/>
      <w:r w:rsidRPr="007953AB">
        <w:rPr>
          <w:sz w:val="22"/>
          <w:szCs w:val="22"/>
          <w:lang w:val="fr-CA"/>
        </w:rPr>
        <w:t>Nayuribe</w:t>
      </w:r>
      <w:proofErr w:type="spellEnd"/>
      <w:r w:rsidRPr="007953AB">
        <w:rPr>
          <w:sz w:val="22"/>
          <w:szCs w:val="22"/>
          <w:lang w:val="fr-CA"/>
        </w:rPr>
        <w:t xml:space="preserve"> </w:t>
      </w:r>
      <w:proofErr w:type="spellStart"/>
      <w:r w:rsidRPr="007953AB">
        <w:rPr>
          <w:sz w:val="22"/>
          <w:szCs w:val="22"/>
          <w:lang w:val="fr-CA"/>
        </w:rPr>
        <w:t>Guadamuz</w:t>
      </w:r>
      <w:proofErr w:type="spellEnd"/>
      <w:r w:rsidRPr="007953AB">
        <w:rPr>
          <w:sz w:val="22"/>
          <w:szCs w:val="22"/>
          <w:lang w:val="fr-CA"/>
        </w:rPr>
        <w:t xml:space="preserve"> Rosales, Ministre de la culture et de la jeunesse du Costa Rica</w:t>
      </w:r>
    </w:p>
    <w:p w14:paraId="0E34D3AD" w14:textId="058FC1D6" w:rsidR="00B4793B" w:rsidRPr="0097526F" w:rsidRDefault="00B4793B" w:rsidP="007953AB">
      <w:pPr>
        <w:pStyle w:val="ListParagraph"/>
        <w:autoSpaceDE w:val="0"/>
        <w:autoSpaceDN w:val="0"/>
        <w:adjustRightInd w:val="0"/>
        <w:ind w:left="3289" w:hanging="454"/>
        <w:jc w:val="both"/>
        <w:rPr>
          <w:iCs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-</w:t>
      </w:r>
      <w:r w:rsidRPr="007953AB">
        <w:rPr>
          <w:sz w:val="22"/>
          <w:szCs w:val="22"/>
          <w:lang w:val="fr-CA"/>
        </w:rPr>
        <w:tab/>
        <w:t xml:space="preserve">La République dominicaine : « Les industries culturelles et créatives : durabilité et inclusion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</w:t>
      </w:r>
      <w:proofErr w:type="spellStart"/>
      <w:r w:rsidRPr="007953AB">
        <w:rPr>
          <w:sz w:val="22"/>
          <w:szCs w:val="22"/>
          <w:lang w:val="fr-CA"/>
        </w:rPr>
        <w:t>Milagros</w:t>
      </w:r>
      <w:proofErr w:type="spellEnd"/>
      <w:r w:rsidRPr="007953AB">
        <w:rPr>
          <w:sz w:val="22"/>
          <w:szCs w:val="22"/>
          <w:lang w:val="fr-CA"/>
        </w:rPr>
        <w:t xml:space="preserve"> German </w:t>
      </w:r>
      <w:proofErr w:type="spellStart"/>
      <w:r w:rsidRPr="007953AB">
        <w:rPr>
          <w:sz w:val="22"/>
          <w:szCs w:val="22"/>
          <w:lang w:val="fr-CA"/>
        </w:rPr>
        <w:t>Olalla</w:t>
      </w:r>
      <w:proofErr w:type="spellEnd"/>
      <w:r w:rsidRPr="007953AB">
        <w:rPr>
          <w:sz w:val="22"/>
          <w:szCs w:val="22"/>
          <w:lang w:val="fr-CA"/>
        </w:rPr>
        <w:t>, Ministre de la culture de la République dominicaine (</w:t>
      </w:r>
      <w:r w:rsidRPr="007953AB">
        <w:rPr>
          <w:i/>
          <w:sz w:val="22"/>
          <w:szCs w:val="22"/>
          <w:lang w:val="fr-CA"/>
        </w:rPr>
        <w:t>vidéo)</w:t>
      </w:r>
    </w:p>
    <w:p w14:paraId="1BA94155" w14:textId="77777777" w:rsidR="007A6775" w:rsidRPr="0097526F" w:rsidRDefault="007A6775" w:rsidP="007953AB">
      <w:pPr>
        <w:ind w:left="2880" w:hanging="2880"/>
        <w:jc w:val="both"/>
        <w:rPr>
          <w:bCs/>
          <w:sz w:val="22"/>
          <w:szCs w:val="22"/>
          <w:lang w:val="fr-CA"/>
        </w:rPr>
      </w:pPr>
    </w:p>
    <w:p w14:paraId="473C172C" w14:textId="77777777" w:rsidR="00FF7DE6" w:rsidRPr="007953AB" w:rsidRDefault="00DB3CB3" w:rsidP="007953AB">
      <w:pPr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Dialogue ministériel (</w:t>
      </w:r>
      <w:r w:rsidRPr="007953AB">
        <w:rPr>
          <w:i/>
          <w:iCs/>
          <w:sz w:val="22"/>
          <w:szCs w:val="22"/>
          <w:lang w:val="fr-CA"/>
        </w:rPr>
        <w:t xml:space="preserve">3-5 minutes </w:t>
      </w:r>
      <w:r w:rsidRPr="007953AB">
        <w:rPr>
          <w:sz w:val="22"/>
          <w:szCs w:val="22"/>
          <w:lang w:val="fr-CA"/>
        </w:rPr>
        <w:t>par État membre)</w:t>
      </w:r>
    </w:p>
    <w:p w14:paraId="6751BCC9" w14:textId="77777777" w:rsidR="007A6775" w:rsidRPr="007953AB" w:rsidRDefault="007A6775" w:rsidP="007953AB">
      <w:p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</w:p>
    <w:p w14:paraId="45C46800" w14:textId="10C34589" w:rsidR="00FF7DE6" w:rsidRPr="007953AB" w:rsidRDefault="00DB3CB3" w:rsidP="007953AB">
      <w:p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11</w:t>
      </w:r>
      <w:r w:rsidR="00B473CF" w:rsidRPr="007953AB">
        <w:rPr>
          <w:sz w:val="22"/>
          <w:szCs w:val="22"/>
          <w:lang w:val="fr-CA"/>
        </w:rPr>
        <w:t> heures –</w:t>
      </w:r>
      <w:r w:rsidRPr="007953AB">
        <w:rPr>
          <w:sz w:val="22"/>
          <w:szCs w:val="22"/>
          <w:lang w:val="fr-CA"/>
        </w:rPr>
        <w:t xml:space="preserve"> 11</w:t>
      </w:r>
      <w:r w:rsidR="00B473CF" w:rsidRPr="007953AB">
        <w:rPr>
          <w:sz w:val="22"/>
          <w:szCs w:val="22"/>
          <w:lang w:val="fr-CA"/>
        </w:rPr>
        <w:t> h 1</w:t>
      </w:r>
      <w:r w:rsidRPr="007953AB">
        <w:rPr>
          <w:sz w:val="22"/>
          <w:szCs w:val="22"/>
          <w:lang w:val="fr-CA"/>
        </w:rPr>
        <w:t xml:space="preserve">5 </w:t>
      </w:r>
      <w:r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ab/>
        <w:t xml:space="preserve">Rafraîchissements </w:t>
      </w:r>
    </w:p>
    <w:p w14:paraId="1AD6A0F1" w14:textId="77777777" w:rsidR="00B4793B" w:rsidRPr="007953AB" w:rsidRDefault="00B4793B" w:rsidP="007953AB">
      <w:p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</w:p>
    <w:p w14:paraId="52018463" w14:textId="77777777" w:rsidR="00B4793B" w:rsidRPr="0097526F" w:rsidRDefault="00B4793B" w:rsidP="007953AB">
      <w:pPr>
        <w:ind w:left="2880" w:hanging="2880"/>
        <w:jc w:val="both"/>
        <w:rPr>
          <w:iCs/>
          <w:sz w:val="22"/>
          <w:szCs w:val="22"/>
          <w:lang w:val="fr-CA"/>
        </w:rPr>
      </w:pPr>
    </w:p>
    <w:p w14:paraId="1F40B1F8" w14:textId="77777777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11</w:t>
      </w:r>
      <w:r w:rsidR="00B473CF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15 </w:t>
      </w:r>
      <w:r w:rsidR="00B473CF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13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  <w:t>CINQUIÈME SÉANCE PLÉNIÈRE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</w:t>
      </w:r>
      <w:r w:rsidRPr="007953AB">
        <w:rPr>
          <w:sz w:val="22"/>
          <w:szCs w:val="22"/>
          <w:u w:val="single"/>
          <w:lang w:val="fr-CA"/>
        </w:rPr>
        <w:t>Renforcement du patrimoine et des expressions culturel</w:t>
      </w:r>
      <w:r w:rsidR="00F70E55" w:rsidRPr="007953AB">
        <w:rPr>
          <w:sz w:val="22"/>
          <w:szCs w:val="22"/>
          <w:u w:val="single"/>
          <w:lang w:val="fr-CA"/>
        </w:rPr>
        <w:t>les</w:t>
      </w:r>
    </w:p>
    <w:p w14:paraId="0FF82F12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</w:p>
    <w:p w14:paraId="3F326CF4" w14:textId="77777777" w:rsidR="00FF7DE6" w:rsidRPr="007953AB" w:rsidRDefault="00DB3CB3" w:rsidP="007953AB">
      <w:pPr>
        <w:pStyle w:val="ListParagraph"/>
        <w:numPr>
          <w:ilvl w:val="0"/>
          <w:numId w:val="41"/>
        </w:numPr>
        <w:ind w:left="3240"/>
        <w:rPr>
          <w:b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Perspectives nationales : </w:t>
      </w:r>
    </w:p>
    <w:p w14:paraId="0C8A94F3" w14:textId="77777777" w:rsidR="00B4793B" w:rsidRPr="007953AB" w:rsidRDefault="00B4793B" w:rsidP="007953AB">
      <w:pPr>
        <w:ind w:left="2880" w:hanging="2880"/>
        <w:jc w:val="both"/>
        <w:rPr>
          <w:b/>
          <w:sz w:val="22"/>
          <w:szCs w:val="22"/>
          <w:lang w:val="fr-CA"/>
        </w:rPr>
      </w:pPr>
    </w:p>
    <w:p w14:paraId="3B80EC9E" w14:textId="77777777" w:rsidR="00FF7DE6" w:rsidRPr="007953AB" w:rsidRDefault="00DB3CB3" w:rsidP="007953AB">
      <w:pPr>
        <w:pStyle w:val="ListParagraph"/>
        <w:autoSpaceDE w:val="0"/>
        <w:autoSpaceDN w:val="0"/>
        <w:adjustRightInd w:val="0"/>
        <w:ind w:left="324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Intervenants/</w:t>
      </w:r>
      <w:r w:rsidR="00F70E55" w:rsidRPr="007953AB">
        <w:rPr>
          <w:sz w:val="22"/>
          <w:szCs w:val="22"/>
          <w:lang w:val="fr-CA"/>
        </w:rPr>
        <w:t>États</w:t>
      </w:r>
      <w:r w:rsidRPr="007953AB">
        <w:rPr>
          <w:sz w:val="22"/>
          <w:szCs w:val="22"/>
          <w:lang w:val="fr-CA"/>
        </w:rPr>
        <w:t xml:space="preserve"> membres : </w:t>
      </w:r>
      <w:r w:rsidRPr="007953AB">
        <w:rPr>
          <w:i/>
          <w:iCs/>
          <w:sz w:val="22"/>
          <w:szCs w:val="22"/>
          <w:lang w:val="fr-CA"/>
        </w:rPr>
        <w:t xml:space="preserve">(5 minutes </w:t>
      </w:r>
      <w:r w:rsidRPr="007953AB">
        <w:rPr>
          <w:sz w:val="22"/>
          <w:szCs w:val="22"/>
          <w:lang w:val="fr-CA"/>
        </w:rPr>
        <w:t xml:space="preserve">par </w:t>
      </w:r>
      <w:r w:rsidR="00F70E55" w:rsidRPr="007953AB">
        <w:rPr>
          <w:sz w:val="22"/>
          <w:szCs w:val="22"/>
          <w:lang w:val="fr-CA"/>
        </w:rPr>
        <w:t>État</w:t>
      </w:r>
      <w:r w:rsidRPr="007953AB">
        <w:rPr>
          <w:sz w:val="22"/>
          <w:szCs w:val="22"/>
          <w:lang w:val="fr-CA"/>
        </w:rPr>
        <w:t xml:space="preserve"> membre)</w:t>
      </w:r>
    </w:p>
    <w:p w14:paraId="5C024808" w14:textId="77777777" w:rsidR="00B4793B" w:rsidRPr="007953AB" w:rsidRDefault="00B4793B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E92448E" w14:textId="1FB87B96" w:rsidR="00984E69" w:rsidRPr="007953AB" w:rsidRDefault="00B4793B" w:rsidP="007953A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La Barbade : « Le développement durable, la transformation numérique et l</w:t>
      </w:r>
      <w:r w:rsidR="00984E69" w:rsidRPr="007953AB">
        <w:rPr>
          <w:sz w:val="22"/>
          <w:szCs w:val="22"/>
          <w:lang w:val="fr-CA"/>
        </w:rPr>
        <w:t>a récupération après l</w:t>
      </w:r>
      <w:r w:rsidR="00A46725" w:rsidRPr="007953AB">
        <w:rPr>
          <w:sz w:val="22"/>
          <w:szCs w:val="22"/>
          <w:lang w:val="fr-CA"/>
        </w:rPr>
        <w:t>a</w:t>
      </w:r>
      <w:r w:rsidR="00984E69" w:rsidRPr="007953AB">
        <w:rPr>
          <w:sz w:val="22"/>
          <w:szCs w:val="22"/>
          <w:lang w:val="fr-CA"/>
        </w:rPr>
        <w:t xml:space="preserve"> COVID. Constru</w:t>
      </w:r>
      <w:r w:rsidR="00A46725" w:rsidRPr="007953AB">
        <w:rPr>
          <w:sz w:val="22"/>
          <w:szCs w:val="22"/>
          <w:lang w:val="fr-CA"/>
        </w:rPr>
        <w:t>ction d’</w:t>
      </w:r>
      <w:r w:rsidR="00984E69" w:rsidRPr="007953AB">
        <w:rPr>
          <w:sz w:val="22"/>
          <w:szCs w:val="22"/>
          <w:lang w:val="fr-CA"/>
        </w:rPr>
        <w:t xml:space="preserve">une économie du patrimoine » par </w:t>
      </w:r>
      <w:r w:rsidR="00677090">
        <w:rPr>
          <w:sz w:val="22"/>
          <w:szCs w:val="22"/>
          <w:lang w:val="fr-CA"/>
        </w:rPr>
        <w:t>m</w:t>
      </w:r>
      <w:r w:rsidR="00984E69" w:rsidRPr="007953AB">
        <w:rPr>
          <w:sz w:val="22"/>
          <w:szCs w:val="22"/>
          <w:lang w:val="fr-CA"/>
        </w:rPr>
        <w:t xml:space="preserve">adame </w:t>
      </w:r>
      <w:proofErr w:type="spellStart"/>
      <w:r w:rsidR="00984E69" w:rsidRPr="007953AB">
        <w:rPr>
          <w:sz w:val="22"/>
          <w:szCs w:val="22"/>
          <w:lang w:val="fr-CA"/>
        </w:rPr>
        <w:t>Shantal</w:t>
      </w:r>
      <w:proofErr w:type="spellEnd"/>
      <w:r w:rsidR="00984E69" w:rsidRPr="007953AB">
        <w:rPr>
          <w:sz w:val="22"/>
          <w:szCs w:val="22"/>
          <w:lang w:val="fr-CA"/>
        </w:rPr>
        <w:t xml:space="preserve"> Munro-Knight, Ministre du cabinet du Bureau du Premier ministre de la Barbade</w:t>
      </w:r>
    </w:p>
    <w:p w14:paraId="2C5CD9C6" w14:textId="0F65E6BC" w:rsidR="00984E69" w:rsidRPr="007953AB" w:rsidRDefault="00984E69" w:rsidP="007953A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Le Pérou : « La technologie au service de la culture au Pérou » par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 xml:space="preserve">adame </w:t>
      </w:r>
      <w:proofErr w:type="spellStart"/>
      <w:r w:rsidRPr="007953AB">
        <w:rPr>
          <w:sz w:val="22"/>
          <w:szCs w:val="22"/>
          <w:lang w:val="fr-CA"/>
        </w:rPr>
        <w:t>Bets</w:t>
      </w:r>
      <w:r w:rsidR="001C0E85">
        <w:rPr>
          <w:sz w:val="22"/>
          <w:szCs w:val="22"/>
          <w:lang w:val="fr-CA"/>
        </w:rPr>
        <w:t>s</w:t>
      </w:r>
      <w:r w:rsidRPr="007953AB">
        <w:rPr>
          <w:sz w:val="22"/>
          <w:szCs w:val="22"/>
          <w:lang w:val="fr-CA"/>
        </w:rPr>
        <w:t>y</w:t>
      </w:r>
      <w:proofErr w:type="spellEnd"/>
      <w:r w:rsidRPr="007953AB">
        <w:rPr>
          <w:sz w:val="22"/>
          <w:szCs w:val="22"/>
          <w:lang w:val="fr-CA"/>
        </w:rPr>
        <w:t xml:space="preserve"> Chavez </w:t>
      </w:r>
      <w:proofErr w:type="spellStart"/>
      <w:r w:rsidRPr="007953AB">
        <w:rPr>
          <w:sz w:val="22"/>
          <w:szCs w:val="22"/>
          <w:lang w:val="fr-CA"/>
        </w:rPr>
        <w:t>Chino</w:t>
      </w:r>
      <w:proofErr w:type="spellEnd"/>
      <w:r w:rsidRPr="007953AB">
        <w:rPr>
          <w:sz w:val="22"/>
          <w:szCs w:val="22"/>
          <w:lang w:val="fr-CA"/>
        </w:rPr>
        <w:t>, Ministre de la culture du Pérou</w:t>
      </w:r>
    </w:p>
    <w:p w14:paraId="011B40C6" w14:textId="76AACE10" w:rsidR="00984E69" w:rsidRPr="004304C2" w:rsidRDefault="00984E69" w:rsidP="007953A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  <w:r w:rsidRPr="004304C2">
        <w:rPr>
          <w:sz w:val="22"/>
          <w:szCs w:val="22"/>
          <w:lang w:val="es-US"/>
        </w:rPr>
        <w:t xml:space="preserve">La Colombie : </w:t>
      </w:r>
      <w:r w:rsidR="00677090" w:rsidRPr="004304C2">
        <w:rPr>
          <w:sz w:val="22"/>
          <w:szCs w:val="22"/>
          <w:lang w:val="es-US"/>
        </w:rPr>
        <w:t>m</w:t>
      </w:r>
      <w:r w:rsidRPr="004304C2">
        <w:rPr>
          <w:sz w:val="22"/>
          <w:szCs w:val="22"/>
          <w:lang w:val="es-US"/>
        </w:rPr>
        <w:t>adame Patricia Ariza, Ministre de la culture de la Colombie</w:t>
      </w:r>
    </w:p>
    <w:p w14:paraId="0D90961E" w14:textId="3065BDED" w:rsidR="00984E69" w:rsidRPr="007953AB" w:rsidRDefault="00984E69" w:rsidP="007953A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lastRenderedPageBreak/>
        <w:t xml:space="preserve">Le Mexique : </w:t>
      </w:r>
      <w:r w:rsidR="00677090">
        <w:rPr>
          <w:sz w:val="22"/>
          <w:szCs w:val="22"/>
          <w:lang w:val="fr-CA"/>
        </w:rPr>
        <w:t>m</w:t>
      </w:r>
      <w:r w:rsidRPr="007953AB">
        <w:rPr>
          <w:sz w:val="22"/>
          <w:szCs w:val="22"/>
          <w:lang w:val="fr-CA"/>
        </w:rPr>
        <w:t>adame</w:t>
      </w:r>
      <w:r w:rsidR="00677090">
        <w:rPr>
          <w:sz w:val="22"/>
          <w:szCs w:val="22"/>
          <w:lang w:val="fr-CA"/>
        </w:rPr>
        <w:t xml:space="preserve"> María Dolores </w:t>
      </w:r>
      <w:proofErr w:type="spellStart"/>
      <w:r w:rsidR="00677090">
        <w:rPr>
          <w:sz w:val="22"/>
          <w:szCs w:val="22"/>
          <w:lang w:val="fr-CA"/>
        </w:rPr>
        <w:t>Repetto</w:t>
      </w:r>
      <w:proofErr w:type="spellEnd"/>
      <w:r w:rsidR="00677090">
        <w:rPr>
          <w:sz w:val="22"/>
          <w:szCs w:val="22"/>
          <w:lang w:val="fr-CA"/>
        </w:rPr>
        <w:t xml:space="preserve"> </w:t>
      </w:r>
      <w:proofErr w:type="spellStart"/>
      <w:r w:rsidR="00677090">
        <w:rPr>
          <w:sz w:val="22"/>
          <w:szCs w:val="22"/>
          <w:lang w:val="fr-CA"/>
        </w:rPr>
        <w:t>Álvarez</w:t>
      </w:r>
      <w:proofErr w:type="spellEnd"/>
      <w:r w:rsidR="00677090">
        <w:rPr>
          <w:sz w:val="22"/>
          <w:szCs w:val="22"/>
          <w:lang w:val="fr-CA"/>
        </w:rPr>
        <w:t>, Directrice de l’Institut culturel</w:t>
      </w:r>
      <w:r w:rsidRPr="007953AB">
        <w:rPr>
          <w:sz w:val="22"/>
          <w:szCs w:val="22"/>
          <w:lang w:val="fr-CA"/>
        </w:rPr>
        <w:t xml:space="preserve"> du Mexique (</w:t>
      </w:r>
      <w:r w:rsidRPr="007953AB">
        <w:rPr>
          <w:i/>
          <w:sz w:val="22"/>
          <w:szCs w:val="22"/>
          <w:lang w:val="fr-CA"/>
        </w:rPr>
        <w:t>vidéo)</w:t>
      </w:r>
    </w:p>
    <w:p w14:paraId="7EDBBA7D" w14:textId="77777777" w:rsidR="007A6775" w:rsidRPr="007953AB" w:rsidRDefault="007A6775" w:rsidP="007953AB">
      <w:pPr>
        <w:rPr>
          <w:sz w:val="22"/>
          <w:szCs w:val="22"/>
          <w:lang w:val="fr-CA"/>
        </w:rPr>
      </w:pPr>
    </w:p>
    <w:p w14:paraId="4E8E3E97" w14:textId="77777777" w:rsidR="00FF7DE6" w:rsidRPr="007953AB" w:rsidRDefault="00DB3CB3" w:rsidP="007953AB">
      <w:pPr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Dialogue ministériel (</w:t>
      </w:r>
      <w:r w:rsidRPr="007953AB">
        <w:rPr>
          <w:i/>
          <w:iCs/>
          <w:sz w:val="22"/>
          <w:szCs w:val="22"/>
          <w:lang w:val="fr-CA"/>
        </w:rPr>
        <w:t xml:space="preserve">3-5 minutes </w:t>
      </w:r>
      <w:r w:rsidRPr="007953AB">
        <w:rPr>
          <w:sz w:val="22"/>
          <w:szCs w:val="22"/>
          <w:lang w:val="fr-CA"/>
        </w:rPr>
        <w:t>par État membre)</w:t>
      </w:r>
    </w:p>
    <w:p w14:paraId="4203FBC0" w14:textId="77777777" w:rsidR="007A6775" w:rsidRPr="007953AB" w:rsidRDefault="007A6775" w:rsidP="0097526F">
      <w:p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</w:p>
    <w:p w14:paraId="2DDDC6DF" w14:textId="3F71837F" w:rsidR="00F70E55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13</w:t>
      </w:r>
      <w:r w:rsidR="00B473CF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C25358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15</w:t>
      </w:r>
      <w:r w:rsidR="00C25358" w:rsidRPr="007953AB">
        <w:rPr>
          <w:sz w:val="22"/>
          <w:szCs w:val="22"/>
          <w:lang w:val="fr-CA"/>
        </w:rPr>
        <w:t> heures</w:t>
      </w:r>
      <w:r w:rsidR="00C25358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>DÉJEUNER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Offert aux ministres et </w:t>
      </w:r>
      <w:r w:rsidR="00F70E55" w:rsidRPr="007953AB">
        <w:rPr>
          <w:sz w:val="22"/>
          <w:szCs w:val="22"/>
          <w:lang w:val="fr-CA"/>
        </w:rPr>
        <w:t>hauts fonctionnaires</w:t>
      </w:r>
      <w:r w:rsidRPr="007953AB">
        <w:rPr>
          <w:sz w:val="22"/>
          <w:szCs w:val="22"/>
          <w:lang w:val="fr-CA"/>
        </w:rPr>
        <w:t xml:space="preserve">, aux délégués </w:t>
      </w:r>
      <w:r w:rsidR="00F70E55" w:rsidRPr="007953AB">
        <w:rPr>
          <w:sz w:val="22"/>
          <w:szCs w:val="22"/>
          <w:lang w:val="fr-CA"/>
        </w:rPr>
        <w:t xml:space="preserve">et aux </w:t>
      </w:r>
      <w:r w:rsidRPr="007953AB">
        <w:rPr>
          <w:sz w:val="22"/>
          <w:szCs w:val="22"/>
          <w:lang w:val="fr-CA"/>
        </w:rPr>
        <w:t>invités spéciaux (</w:t>
      </w:r>
      <w:r w:rsidR="00F70E55" w:rsidRPr="007953AB">
        <w:rPr>
          <w:i/>
          <w:iCs/>
          <w:sz w:val="22"/>
          <w:szCs w:val="22"/>
          <w:lang w:val="fr-CA"/>
        </w:rPr>
        <w:t>Musée de l’art colonial</w:t>
      </w:r>
      <w:r w:rsidRPr="007953AB">
        <w:rPr>
          <w:sz w:val="22"/>
          <w:szCs w:val="22"/>
          <w:lang w:val="fr-CA"/>
        </w:rPr>
        <w:t>)</w:t>
      </w:r>
    </w:p>
    <w:p w14:paraId="302335D9" w14:textId="77777777" w:rsidR="00F70E55" w:rsidRPr="007953AB" w:rsidRDefault="00F70E55" w:rsidP="007953AB">
      <w:pPr>
        <w:ind w:left="2880" w:hanging="2880"/>
        <w:jc w:val="both"/>
        <w:rPr>
          <w:i/>
          <w:sz w:val="22"/>
          <w:szCs w:val="22"/>
          <w:lang w:val="fr-CA"/>
        </w:rPr>
      </w:pPr>
    </w:p>
    <w:p w14:paraId="51D5A1B1" w14:textId="77777777" w:rsidR="00F70E55" w:rsidRPr="007953AB" w:rsidRDefault="00F70E55" w:rsidP="007953AB">
      <w:pPr>
        <w:jc w:val="both"/>
        <w:rPr>
          <w:sz w:val="22"/>
          <w:szCs w:val="22"/>
          <w:lang w:val="fr-CA"/>
        </w:rPr>
      </w:pPr>
    </w:p>
    <w:p w14:paraId="0BA8F7AB" w14:textId="77777777" w:rsidR="00FF7DE6" w:rsidRPr="007953AB" w:rsidRDefault="00F70E55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15 heures – 15 h 30</w:t>
      </w:r>
      <w:r w:rsidRPr="007953AB">
        <w:rPr>
          <w:sz w:val="22"/>
          <w:szCs w:val="22"/>
          <w:lang w:val="fr-CA"/>
        </w:rPr>
        <w:tab/>
        <w:t>SIXIÈME SÉANCE PLÉNIÈRE</w:t>
      </w:r>
    </w:p>
    <w:p w14:paraId="6C3211F7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7E82F6F" w14:textId="77777777" w:rsidR="00FF7DE6" w:rsidRPr="007953AB" w:rsidRDefault="00DB3CB3" w:rsidP="007953AB">
      <w:pPr>
        <w:pStyle w:val="ListParagraph"/>
        <w:numPr>
          <w:ilvl w:val="0"/>
          <w:numId w:val="40"/>
        </w:numPr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u w:val="single"/>
          <w:lang w:val="fr-CA"/>
        </w:rPr>
        <w:t>Élection du Bureau de la Commission interaméricaine de la culture</w:t>
      </w:r>
    </w:p>
    <w:p w14:paraId="01709529" w14:textId="77777777" w:rsidR="007A6775" w:rsidRPr="007953AB" w:rsidRDefault="007A6775" w:rsidP="0097526F">
      <w:pPr>
        <w:pStyle w:val="ListParagraph"/>
        <w:ind w:left="0"/>
        <w:jc w:val="both"/>
        <w:rPr>
          <w:sz w:val="22"/>
          <w:szCs w:val="22"/>
          <w:lang w:val="fr-CA"/>
        </w:rPr>
      </w:pPr>
    </w:p>
    <w:p w14:paraId="57170595" w14:textId="77777777" w:rsidR="00FF7DE6" w:rsidRPr="007953AB" w:rsidRDefault="00F70E55" w:rsidP="007953AB">
      <w:pPr>
        <w:pStyle w:val="ListParagraph"/>
        <w:numPr>
          <w:ilvl w:val="0"/>
          <w:numId w:val="40"/>
        </w:numPr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u w:val="single"/>
          <w:lang w:val="fr-CA"/>
        </w:rPr>
        <w:t xml:space="preserve">Installation </w:t>
      </w:r>
      <w:r w:rsidR="00DB3CB3" w:rsidRPr="007953AB">
        <w:rPr>
          <w:sz w:val="22"/>
          <w:szCs w:val="22"/>
          <w:u w:val="single"/>
          <w:lang w:val="fr-CA"/>
        </w:rPr>
        <w:t>des groupes de travail de la Commission interaméricaine de la culture</w:t>
      </w:r>
    </w:p>
    <w:p w14:paraId="293E0E1B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</w:p>
    <w:p w14:paraId="4CAFF31B" w14:textId="77777777" w:rsidR="00FF7DE6" w:rsidRPr="007953AB" w:rsidRDefault="00DB3CB3" w:rsidP="007953AB">
      <w:pPr>
        <w:ind w:left="2880" w:hanging="2880"/>
        <w:jc w:val="both"/>
        <w:rPr>
          <w:i/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lang w:val="fr-CA"/>
        </w:rPr>
        <w:t>15</w:t>
      </w:r>
      <w:r w:rsidR="00C25358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30 </w:t>
      </w:r>
      <w:r w:rsidR="00C25358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16</w:t>
      </w:r>
      <w:r w:rsidR="00C25358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ab/>
        <w:t>SEPTIÈME SÉANCE PLÉNIÈRE</w:t>
      </w:r>
      <w:r w:rsidR="00F70E55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 xml:space="preserve">: </w:t>
      </w:r>
      <w:r w:rsidRPr="007953AB">
        <w:rPr>
          <w:bCs/>
          <w:sz w:val="22"/>
          <w:szCs w:val="22"/>
          <w:u w:val="single"/>
          <w:lang w:val="fr-CA"/>
        </w:rPr>
        <w:t xml:space="preserve">Réception des offres d'accueil de la Dixième Réunion </w:t>
      </w:r>
      <w:r w:rsidR="00255553" w:rsidRPr="007953AB">
        <w:rPr>
          <w:bCs/>
          <w:sz w:val="22"/>
          <w:szCs w:val="22"/>
          <w:u w:val="single"/>
          <w:lang w:val="fr-CA"/>
        </w:rPr>
        <w:t>i</w:t>
      </w:r>
      <w:r w:rsidRPr="007953AB">
        <w:rPr>
          <w:bCs/>
          <w:sz w:val="22"/>
          <w:szCs w:val="22"/>
          <w:u w:val="single"/>
          <w:lang w:val="fr-CA"/>
        </w:rPr>
        <w:t xml:space="preserve">nteraméricaine des </w:t>
      </w:r>
      <w:r w:rsidR="00255553" w:rsidRPr="007953AB">
        <w:rPr>
          <w:bCs/>
          <w:sz w:val="22"/>
          <w:szCs w:val="22"/>
          <w:u w:val="single"/>
          <w:lang w:val="fr-CA"/>
        </w:rPr>
        <w:t>m</w:t>
      </w:r>
      <w:r w:rsidRPr="007953AB">
        <w:rPr>
          <w:bCs/>
          <w:sz w:val="22"/>
          <w:szCs w:val="22"/>
          <w:u w:val="single"/>
          <w:lang w:val="fr-CA"/>
        </w:rPr>
        <w:t xml:space="preserve">inistres et </w:t>
      </w:r>
      <w:r w:rsidR="00F70E55" w:rsidRPr="007953AB">
        <w:rPr>
          <w:bCs/>
          <w:sz w:val="22"/>
          <w:szCs w:val="22"/>
          <w:u w:val="single"/>
          <w:lang w:val="fr-CA"/>
        </w:rPr>
        <w:t>hauts fonctionnaires chargés de la c</w:t>
      </w:r>
      <w:r w:rsidRPr="007953AB">
        <w:rPr>
          <w:bCs/>
          <w:sz w:val="22"/>
          <w:szCs w:val="22"/>
          <w:u w:val="single"/>
          <w:lang w:val="fr-CA"/>
        </w:rPr>
        <w:t xml:space="preserve">ulture </w:t>
      </w:r>
    </w:p>
    <w:p w14:paraId="5C4988AC" w14:textId="77777777" w:rsidR="00C97B21" w:rsidRPr="007953AB" w:rsidRDefault="00C97B21" w:rsidP="007953AB">
      <w:pPr>
        <w:jc w:val="both"/>
        <w:rPr>
          <w:sz w:val="22"/>
          <w:szCs w:val="22"/>
          <w:u w:val="single"/>
          <w:lang w:val="fr-CA"/>
        </w:rPr>
      </w:pPr>
    </w:p>
    <w:p w14:paraId="0C0D1EBB" w14:textId="77777777" w:rsidR="00FF7DE6" w:rsidRPr="007953AB" w:rsidRDefault="00DB3CB3" w:rsidP="007953AB">
      <w:pPr>
        <w:ind w:left="2880" w:hanging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16</w:t>
      </w:r>
      <w:r w:rsidR="00C25358" w:rsidRPr="007953AB">
        <w:rPr>
          <w:sz w:val="22"/>
          <w:szCs w:val="22"/>
          <w:lang w:val="fr-CA"/>
        </w:rPr>
        <w:t> heures</w:t>
      </w:r>
      <w:r w:rsidRPr="007953AB">
        <w:rPr>
          <w:sz w:val="22"/>
          <w:szCs w:val="22"/>
          <w:lang w:val="fr-CA"/>
        </w:rPr>
        <w:t xml:space="preserve"> </w:t>
      </w:r>
      <w:r w:rsidR="00C25358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16</w:t>
      </w:r>
      <w:r w:rsidR="00C25358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>h</w:t>
      </w:r>
      <w:r w:rsidR="00C25358" w:rsidRPr="007953AB">
        <w:rPr>
          <w:sz w:val="22"/>
          <w:szCs w:val="22"/>
          <w:lang w:val="fr-CA"/>
        </w:rPr>
        <w:t> </w:t>
      </w:r>
      <w:r w:rsidRPr="007953AB">
        <w:rPr>
          <w:sz w:val="22"/>
          <w:szCs w:val="22"/>
          <w:lang w:val="fr-CA"/>
        </w:rPr>
        <w:t>30</w:t>
      </w:r>
      <w:r w:rsidR="00C25358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 xml:space="preserve">HUITIÈME </w:t>
      </w:r>
      <w:r w:rsidR="00255553" w:rsidRPr="007953AB">
        <w:rPr>
          <w:sz w:val="22"/>
          <w:szCs w:val="22"/>
          <w:lang w:val="fr-CA"/>
        </w:rPr>
        <w:t xml:space="preserve">SÉANCE </w:t>
      </w:r>
      <w:r w:rsidRPr="007953AB">
        <w:rPr>
          <w:sz w:val="22"/>
          <w:szCs w:val="22"/>
          <w:lang w:val="fr-CA"/>
        </w:rPr>
        <w:t>PLÉNIÈRE</w:t>
      </w:r>
    </w:p>
    <w:p w14:paraId="6E60A327" w14:textId="77777777" w:rsidR="007A6775" w:rsidRPr="007953AB" w:rsidRDefault="007A6775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0C600A5B" w14:textId="77777777" w:rsidR="00FF7DE6" w:rsidRPr="007953AB" w:rsidRDefault="00DB3CB3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u w:val="single"/>
          <w:lang w:val="fr-CA"/>
        </w:rPr>
        <w:t>Examen et adoption du projet de Déclaration d'Antigua</w:t>
      </w:r>
      <w:r w:rsidR="00A46725" w:rsidRPr="007953AB">
        <w:rPr>
          <w:sz w:val="22"/>
          <w:szCs w:val="22"/>
          <w:u w:val="single"/>
          <w:lang w:val="fr-CA"/>
        </w:rPr>
        <w:t xml:space="preserve"> </w:t>
      </w:r>
    </w:p>
    <w:p w14:paraId="5B79E9D9" w14:textId="77777777" w:rsidR="00C97B21" w:rsidRPr="007953AB" w:rsidRDefault="00C97B21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6F0D0AC9" w14:textId="0E819840" w:rsidR="00FF7DE6" w:rsidRDefault="00DB3CB3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  <w:r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u w:val="single"/>
          <w:lang w:val="fr-CA"/>
        </w:rPr>
        <w:t xml:space="preserve">Examen et adoption du projet de </w:t>
      </w:r>
      <w:r w:rsidR="00255553" w:rsidRPr="007953AB">
        <w:rPr>
          <w:sz w:val="22"/>
          <w:szCs w:val="22"/>
          <w:u w:val="single"/>
          <w:lang w:val="fr-CA"/>
        </w:rPr>
        <w:t>P</w:t>
      </w:r>
      <w:r w:rsidRPr="007953AB">
        <w:rPr>
          <w:sz w:val="22"/>
          <w:szCs w:val="22"/>
          <w:u w:val="single"/>
          <w:lang w:val="fr-CA"/>
        </w:rPr>
        <w:t>lan d'action d'Antigua</w:t>
      </w:r>
    </w:p>
    <w:p w14:paraId="1CBA7B03" w14:textId="77777777" w:rsidR="006431B1" w:rsidRPr="007953AB" w:rsidRDefault="006431B1" w:rsidP="007953AB">
      <w:pPr>
        <w:ind w:left="2880" w:hanging="2880"/>
        <w:jc w:val="both"/>
        <w:rPr>
          <w:sz w:val="22"/>
          <w:szCs w:val="22"/>
          <w:u w:val="single"/>
          <w:lang w:val="fr-CA"/>
        </w:rPr>
      </w:pPr>
    </w:p>
    <w:p w14:paraId="6263C2DE" w14:textId="77777777" w:rsidR="00984E69" w:rsidRPr="007953AB" w:rsidRDefault="00984E69" w:rsidP="007953AB">
      <w:pPr>
        <w:ind w:left="2880" w:hanging="2880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u w:val="single"/>
          <w:lang w:val="fr-CA"/>
        </w:rPr>
        <w:t xml:space="preserve">Vendredi 28 octobre 2022 </w:t>
      </w:r>
      <w:r w:rsidRPr="007953AB">
        <w:rPr>
          <w:sz w:val="22"/>
          <w:szCs w:val="22"/>
          <w:lang w:val="fr-CA"/>
        </w:rPr>
        <w:t>(</w:t>
      </w:r>
      <w:r w:rsidRPr="007953AB">
        <w:rPr>
          <w:i/>
          <w:sz w:val="22"/>
          <w:szCs w:val="22"/>
          <w:lang w:val="fr-CA"/>
        </w:rPr>
        <w:t>suite)</w:t>
      </w:r>
    </w:p>
    <w:p w14:paraId="2837B69C" w14:textId="77777777" w:rsidR="00984E69" w:rsidRPr="007953AB" w:rsidRDefault="00984E69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7C655117" w14:textId="77777777" w:rsidR="00FF7DE6" w:rsidRPr="007953AB" w:rsidRDefault="00DB3CB3" w:rsidP="007953AB">
      <w:pPr>
        <w:ind w:left="2880" w:hanging="2880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16</w:t>
      </w:r>
      <w:r w:rsidR="00C25358" w:rsidRPr="007953AB">
        <w:rPr>
          <w:sz w:val="22"/>
          <w:szCs w:val="22"/>
          <w:lang w:val="fr-CA"/>
        </w:rPr>
        <w:t> h </w:t>
      </w:r>
      <w:r w:rsidRPr="007953AB">
        <w:rPr>
          <w:sz w:val="22"/>
          <w:szCs w:val="22"/>
          <w:lang w:val="fr-CA"/>
        </w:rPr>
        <w:t xml:space="preserve">30 </w:t>
      </w:r>
      <w:r w:rsidR="00C25358" w:rsidRPr="007953AB">
        <w:rPr>
          <w:sz w:val="22"/>
          <w:szCs w:val="22"/>
          <w:lang w:val="fr-CA"/>
        </w:rPr>
        <w:t>–</w:t>
      </w:r>
      <w:r w:rsidRPr="007953AB">
        <w:rPr>
          <w:sz w:val="22"/>
          <w:szCs w:val="22"/>
          <w:lang w:val="fr-CA"/>
        </w:rPr>
        <w:t xml:space="preserve"> 17</w:t>
      </w:r>
      <w:r w:rsidR="00C25358" w:rsidRPr="007953AB">
        <w:rPr>
          <w:sz w:val="22"/>
          <w:szCs w:val="22"/>
          <w:lang w:val="fr-CA"/>
        </w:rPr>
        <w:t> heures</w:t>
      </w:r>
      <w:r w:rsidR="00C25358" w:rsidRPr="007953AB">
        <w:rPr>
          <w:sz w:val="22"/>
          <w:szCs w:val="22"/>
          <w:lang w:val="fr-CA"/>
        </w:rPr>
        <w:tab/>
      </w:r>
      <w:r w:rsidR="00255553" w:rsidRPr="007953AB">
        <w:rPr>
          <w:sz w:val="22"/>
          <w:szCs w:val="22"/>
          <w:lang w:val="fr-CA"/>
        </w:rPr>
        <w:t xml:space="preserve">SÉANCE </w:t>
      </w:r>
      <w:r w:rsidRPr="007953AB">
        <w:rPr>
          <w:sz w:val="22"/>
          <w:szCs w:val="22"/>
          <w:lang w:val="fr-CA"/>
        </w:rPr>
        <w:t>DE</w:t>
      </w:r>
      <w:r w:rsidR="00255553" w:rsidRPr="007953AB">
        <w:rPr>
          <w:sz w:val="22"/>
          <w:szCs w:val="22"/>
          <w:lang w:val="fr-CA"/>
        </w:rPr>
        <w:t xml:space="preserve"> </w:t>
      </w:r>
      <w:r w:rsidRPr="007953AB">
        <w:rPr>
          <w:sz w:val="22"/>
          <w:szCs w:val="22"/>
          <w:lang w:val="fr-CA"/>
        </w:rPr>
        <w:t>CLÔTURE</w:t>
      </w:r>
    </w:p>
    <w:p w14:paraId="55E4D810" w14:textId="5781D1D0" w:rsidR="007A6775" w:rsidRPr="007953AB" w:rsidRDefault="00DF41D7" w:rsidP="007953AB">
      <w:pPr>
        <w:ind w:left="2880" w:hanging="2880"/>
        <w:jc w:val="both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40F3F8B" wp14:editId="585F35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35ADA" w14:textId="2B7DA722" w:rsidR="002B1238" w:rsidRPr="002B1238" w:rsidRDefault="004304C2">
                            <w:pPr>
                              <w:rPr>
                                <w:sz w:val="18"/>
                              </w:rPr>
                            </w:pPr>
                            <w:fldSimple w:instr=" FILENAME  \* MERGEFORMAT ">
                              <w:r w:rsidR="006431B1" w:rsidRPr="006431B1">
                                <w:rPr>
                                  <w:noProof/>
                                  <w:sz w:val="18"/>
                                </w:rPr>
                                <w:t>CIDUL00169F01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F3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6035ADA" w14:textId="2B7DA722" w:rsidR="002B1238" w:rsidRPr="002B1238" w:rsidRDefault="004304C2">
                      <w:pPr>
                        <w:rPr>
                          <w:sz w:val="18"/>
                        </w:rPr>
                      </w:pPr>
                      <w:fldSimple w:instr=" FILENAME  \* MERGEFORMAT ">
                        <w:r w:rsidR="006431B1" w:rsidRPr="006431B1">
                          <w:rPr>
                            <w:noProof/>
                            <w:sz w:val="18"/>
                          </w:rPr>
                          <w:t>CIDUL00169F01</w:t>
                        </w:r>
                      </w:fldSimple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741CFA1" w14:textId="0C69CCB4" w:rsidR="00FF7DE6" w:rsidRPr="007953AB" w:rsidRDefault="00255553" w:rsidP="007953AB">
      <w:pPr>
        <w:numPr>
          <w:ilvl w:val="0"/>
          <w:numId w:val="4"/>
        </w:numPr>
        <w:contextualSpacing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Allocution</w:t>
      </w:r>
      <w:r w:rsidR="00DB3CB3" w:rsidRPr="007953AB">
        <w:rPr>
          <w:sz w:val="22"/>
          <w:szCs w:val="22"/>
          <w:lang w:val="fr-CA"/>
        </w:rPr>
        <w:t xml:space="preserve"> de</w:t>
      </w:r>
      <w:r w:rsidR="00677090">
        <w:rPr>
          <w:sz w:val="22"/>
          <w:szCs w:val="22"/>
          <w:lang w:val="fr-CA"/>
        </w:rPr>
        <w:t xml:space="preserve"> madame </w:t>
      </w:r>
      <w:r w:rsidR="00DB3CB3" w:rsidRPr="007953AB">
        <w:rPr>
          <w:sz w:val="22"/>
          <w:szCs w:val="22"/>
          <w:lang w:val="fr-CA"/>
        </w:rPr>
        <w:t xml:space="preserve">Kim Osborne, Secrétaire exécutive </w:t>
      </w:r>
      <w:r w:rsidRPr="007953AB">
        <w:rPr>
          <w:sz w:val="22"/>
          <w:szCs w:val="22"/>
          <w:lang w:val="fr-CA"/>
        </w:rPr>
        <w:t>au</w:t>
      </w:r>
      <w:r w:rsidR="00DB3CB3" w:rsidRPr="007953AB">
        <w:rPr>
          <w:sz w:val="22"/>
          <w:szCs w:val="22"/>
          <w:lang w:val="fr-CA"/>
        </w:rPr>
        <w:t xml:space="preserve"> développement intég</w:t>
      </w:r>
      <w:r w:rsidRPr="007953AB">
        <w:rPr>
          <w:sz w:val="22"/>
          <w:szCs w:val="22"/>
          <w:lang w:val="fr-CA"/>
        </w:rPr>
        <w:t>ré</w:t>
      </w:r>
      <w:r w:rsidR="00DB3CB3" w:rsidRPr="007953AB">
        <w:rPr>
          <w:sz w:val="22"/>
          <w:szCs w:val="22"/>
          <w:lang w:val="fr-CA"/>
        </w:rPr>
        <w:t xml:space="preserve">, OEA, </w:t>
      </w:r>
      <w:r w:rsidR="00DB3CB3" w:rsidRPr="007953AB">
        <w:rPr>
          <w:i/>
          <w:iCs/>
          <w:sz w:val="22"/>
          <w:szCs w:val="22"/>
          <w:lang w:val="fr-CA"/>
        </w:rPr>
        <w:t>5 minutes</w:t>
      </w:r>
    </w:p>
    <w:p w14:paraId="42C729F5" w14:textId="77777777" w:rsidR="00FF7DE6" w:rsidRPr="007953AB" w:rsidRDefault="00255553" w:rsidP="007953AB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Allocution</w:t>
      </w:r>
      <w:r w:rsidR="00DB3CB3" w:rsidRPr="007953AB">
        <w:rPr>
          <w:sz w:val="22"/>
          <w:szCs w:val="22"/>
          <w:lang w:val="fr-CA"/>
        </w:rPr>
        <w:t xml:space="preserve"> de l'</w:t>
      </w:r>
      <w:r w:rsidRPr="007953AB">
        <w:rPr>
          <w:sz w:val="22"/>
          <w:szCs w:val="22"/>
          <w:lang w:val="fr-CA"/>
        </w:rPr>
        <w:t>A</w:t>
      </w:r>
      <w:r w:rsidR="00DB3CB3" w:rsidRPr="007953AB">
        <w:rPr>
          <w:sz w:val="22"/>
          <w:szCs w:val="22"/>
          <w:lang w:val="fr-CA"/>
        </w:rPr>
        <w:t xml:space="preserve">mbassadeur Nestor Mendez, </w:t>
      </w:r>
      <w:r w:rsidRPr="007953AB">
        <w:rPr>
          <w:sz w:val="22"/>
          <w:szCs w:val="22"/>
          <w:lang w:val="fr-CA"/>
        </w:rPr>
        <w:t>S</w:t>
      </w:r>
      <w:r w:rsidR="00DB3CB3" w:rsidRPr="007953AB">
        <w:rPr>
          <w:sz w:val="22"/>
          <w:szCs w:val="22"/>
          <w:lang w:val="fr-CA"/>
        </w:rPr>
        <w:t xml:space="preserve">ecrétaire général adjoint de l'Organisation des États </w:t>
      </w:r>
      <w:r w:rsidRPr="007953AB">
        <w:rPr>
          <w:sz w:val="22"/>
          <w:szCs w:val="22"/>
          <w:lang w:val="fr-CA"/>
        </w:rPr>
        <w:t>A</w:t>
      </w:r>
      <w:r w:rsidR="00DB3CB3" w:rsidRPr="007953AB">
        <w:rPr>
          <w:sz w:val="22"/>
          <w:szCs w:val="22"/>
          <w:lang w:val="fr-CA"/>
        </w:rPr>
        <w:t xml:space="preserve">méricains (OEA), </w:t>
      </w:r>
      <w:r w:rsidR="00DB3CB3" w:rsidRPr="007953AB">
        <w:rPr>
          <w:i/>
          <w:iCs/>
          <w:sz w:val="22"/>
          <w:szCs w:val="22"/>
          <w:lang w:val="fr-CA"/>
        </w:rPr>
        <w:t>5 minutes</w:t>
      </w:r>
    </w:p>
    <w:p w14:paraId="6DA16701" w14:textId="4918BE29" w:rsidR="00C25358" w:rsidRPr="007953AB" w:rsidRDefault="00255553" w:rsidP="007953AB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Allocution de </w:t>
      </w:r>
      <w:r w:rsidR="00D254BE">
        <w:rPr>
          <w:sz w:val="22"/>
          <w:szCs w:val="22"/>
          <w:lang w:val="fr-CA"/>
        </w:rPr>
        <w:t>monsieur</w:t>
      </w:r>
      <w:r w:rsidRPr="007953AB">
        <w:rPr>
          <w:sz w:val="22"/>
          <w:szCs w:val="22"/>
          <w:lang w:val="fr-CA"/>
        </w:rPr>
        <w:t xml:space="preserve"> Alejandro </w:t>
      </w:r>
      <w:proofErr w:type="spellStart"/>
      <w:r w:rsidRPr="007953AB">
        <w:rPr>
          <w:sz w:val="22"/>
          <w:szCs w:val="22"/>
          <w:lang w:val="fr-CA"/>
        </w:rPr>
        <w:t>Giammattei</w:t>
      </w:r>
      <w:proofErr w:type="spellEnd"/>
      <w:r w:rsidRPr="007953AB">
        <w:rPr>
          <w:sz w:val="22"/>
          <w:szCs w:val="22"/>
          <w:lang w:val="fr-CA"/>
        </w:rPr>
        <w:t xml:space="preserve">, </w:t>
      </w:r>
      <w:r w:rsidR="00DB3CB3" w:rsidRPr="007953AB">
        <w:rPr>
          <w:sz w:val="22"/>
          <w:szCs w:val="22"/>
          <w:lang w:val="fr-CA"/>
        </w:rPr>
        <w:t xml:space="preserve">Président de la République du Guatemala, </w:t>
      </w:r>
      <w:r w:rsidR="00DB3CB3" w:rsidRPr="007953AB">
        <w:rPr>
          <w:i/>
          <w:iCs/>
          <w:sz w:val="22"/>
          <w:szCs w:val="22"/>
          <w:lang w:val="fr-CA"/>
        </w:rPr>
        <w:t>5 minutes</w:t>
      </w:r>
      <w:bookmarkStart w:id="1" w:name="_Hlk117005926"/>
    </w:p>
    <w:p w14:paraId="63F98ABF" w14:textId="77777777" w:rsidR="00C25358" w:rsidRPr="007953AB" w:rsidRDefault="00C25358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774CA51D" w14:textId="77777777" w:rsidR="00C25358" w:rsidRPr="007953AB" w:rsidRDefault="00255553" w:rsidP="007953AB">
      <w:pPr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17 </w:t>
      </w:r>
      <w:r w:rsidR="00C25358" w:rsidRPr="007953AB">
        <w:rPr>
          <w:sz w:val="22"/>
          <w:szCs w:val="22"/>
          <w:lang w:val="fr-CA"/>
        </w:rPr>
        <w:t xml:space="preserve">h 45 </w:t>
      </w:r>
      <w:r w:rsidR="00C25358" w:rsidRPr="007953AB">
        <w:rPr>
          <w:sz w:val="22"/>
          <w:szCs w:val="22"/>
          <w:lang w:val="fr-CA"/>
        </w:rPr>
        <w:tab/>
      </w:r>
      <w:r w:rsidRPr="007953AB">
        <w:rPr>
          <w:sz w:val="22"/>
          <w:szCs w:val="22"/>
          <w:lang w:val="fr-CA"/>
        </w:rPr>
        <w:t>INTERLUDE CULTUREL ET RÉCEPTION</w:t>
      </w:r>
    </w:p>
    <w:p w14:paraId="526740AC" w14:textId="77777777" w:rsidR="00C25358" w:rsidRPr="007953AB" w:rsidRDefault="00C25358" w:rsidP="007953AB">
      <w:pPr>
        <w:ind w:left="2880" w:hanging="2880"/>
        <w:jc w:val="both"/>
        <w:rPr>
          <w:sz w:val="22"/>
          <w:szCs w:val="22"/>
          <w:lang w:val="fr-CA"/>
        </w:rPr>
      </w:pPr>
    </w:p>
    <w:p w14:paraId="5E28D921" w14:textId="77777777" w:rsidR="00FF7DE6" w:rsidRPr="007953AB" w:rsidRDefault="00DB3CB3" w:rsidP="0097526F">
      <w:pPr>
        <w:shd w:val="clear" w:color="auto" w:fill="FFFFFF"/>
        <w:ind w:firstLine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>Concert de clôture : Orchestre symphonique national du Guatemala</w:t>
      </w:r>
    </w:p>
    <w:p w14:paraId="601EAE3D" w14:textId="3A860E2C" w:rsidR="00FF7DE6" w:rsidRPr="007953AB" w:rsidRDefault="007A6775" w:rsidP="0097526F">
      <w:pPr>
        <w:shd w:val="clear" w:color="auto" w:fill="FFFFFF"/>
        <w:ind w:left="2880"/>
        <w:jc w:val="both"/>
        <w:rPr>
          <w:sz w:val="22"/>
          <w:szCs w:val="22"/>
          <w:lang w:val="fr-CA"/>
        </w:rPr>
      </w:pPr>
      <w:r w:rsidRPr="007953AB">
        <w:rPr>
          <w:sz w:val="22"/>
          <w:szCs w:val="22"/>
          <w:lang w:val="fr-CA"/>
        </w:rPr>
        <w:t xml:space="preserve">Réception </w:t>
      </w:r>
      <w:r w:rsidR="00255553" w:rsidRPr="007953AB">
        <w:rPr>
          <w:sz w:val="22"/>
          <w:szCs w:val="22"/>
          <w:lang w:val="fr-CA"/>
        </w:rPr>
        <w:t>de clôture </w:t>
      </w:r>
      <w:r w:rsidRPr="007953AB">
        <w:rPr>
          <w:sz w:val="22"/>
          <w:szCs w:val="22"/>
          <w:lang w:val="fr-CA"/>
        </w:rPr>
        <w:t xml:space="preserve">: offerte par </w:t>
      </w:r>
      <w:r w:rsidR="00D254BE">
        <w:rPr>
          <w:sz w:val="22"/>
          <w:szCs w:val="22"/>
          <w:lang w:val="fr-CA"/>
        </w:rPr>
        <w:t>monsieur</w:t>
      </w:r>
      <w:r w:rsidRPr="007953AB">
        <w:rPr>
          <w:sz w:val="22"/>
          <w:szCs w:val="22"/>
          <w:lang w:val="fr-CA"/>
        </w:rPr>
        <w:t xml:space="preserve"> Felipe Amado Aguilar Marroquín, ministre de la </w:t>
      </w:r>
      <w:r w:rsidR="00255553" w:rsidRPr="007953AB">
        <w:rPr>
          <w:sz w:val="22"/>
          <w:szCs w:val="22"/>
          <w:lang w:val="fr-CA"/>
        </w:rPr>
        <w:t>C</w:t>
      </w:r>
      <w:r w:rsidRPr="007953AB">
        <w:rPr>
          <w:sz w:val="22"/>
          <w:szCs w:val="22"/>
          <w:lang w:val="fr-CA"/>
        </w:rPr>
        <w:t xml:space="preserve">ulture et des </w:t>
      </w:r>
      <w:r w:rsidR="00255553" w:rsidRPr="007953AB">
        <w:rPr>
          <w:sz w:val="22"/>
          <w:szCs w:val="22"/>
          <w:lang w:val="fr-CA"/>
        </w:rPr>
        <w:t>S</w:t>
      </w:r>
      <w:r w:rsidRPr="007953AB">
        <w:rPr>
          <w:sz w:val="22"/>
          <w:szCs w:val="22"/>
          <w:lang w:val="fr-CA"/>
        </w:rPr>
        <w:t xml:space="preserve">ports </w:t>
      </w:r>
      <w:r w:rsidR="00DB3CB3" w:rsidRPr="007953AB">
        <w:rPr>
          <w:sz w:val="22"/>
          <w:szCs w:val="22"/>
          <w:lang w:val="fr-CA"/>
        </w:rPr>
        <w:t xml:space="preserve">du </w:t>
      </w:r>
      <w:r w:rsidRPr="007953AB">
        <w:rPr>
          <w:sz w:val="22"/>
          <w:szCs w:val="22"/>
          <w:lang w:val="fr-CA"/>
        </w:rPr>
        <w:t xml:space="preserve">Guatemala </w:t>
      </w:r>
      <w:r w:rsidRPr="007953AB">
        <w:rPr>
          <w:i/>
          <w:iCs/>
          <w:sz w:val="22"/>
          <w:szCs w:val="22"/>
          <w:lang w:val="fr-CA"/>
        </w:rPr>
        <w:t>(Escuela de Cristo)</w:t>
      </w:r>
      <w:bookmarkEnd w:id="1"/>
    </w:p>
    <w:sectPr w:rsidR="00FF7DE6" w:rsidRPr="007953AB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DD2B" w14:textId="77777777" w:rsidR="00F724FD" w:rsidRDefault="00F724FD">
      <w:r>
        <w:separator/>
      </w:r>
    </w:p>
  </w:endnote>
  <w:endnote w:type="continuationSeparator" w:id="0">
    <w:p w14:paraId="4859CA3B" w14:textId="77777777" w:rsidR="00F724FD" w:rsidRDefault="00F724FD">
      <w:r>
        <w:continuationSeparator/>
      </w:r>
    </w:p>
  </w:endnote>
  <w:endnote w:type="continuationNotice" w:id="1">
    <w:p w14:paraId="773C88FB" w14:textId="77777777" w:rsidR="00F724FD" w:rsidRDefault="00F72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F730" w14:textId="77777777" w:rsidR="00F724FD" w:rsidRDefault="00F724FD">
      <w:r>
        <w:separator/>
      </w:r>
    </w:p>
  </w:footnote>
  <w:footnote w:type="continuationSeparator" w:id="0">
    <w:p w14:paraId="4CE1A6D4" w14:textId="77777777" w:rsidR="00F724FD" w:rsidRDefault="00F724FD">
      <w:r>
        <w:continuationSeparator/>
      </w:r>
    </w:p>
  </w:footnote>
  <w:footnote w:type="continuationNotice" w:id="1">
    <w:p w14:paraId="674E6DB6" w14:textId="77777777" w:rsidR="00F724FD" w:rsidRDefault="00F72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8803" w14:textId="77777777" w:rsidR="00FF7DE6" w:rsidRDefault="00DB3C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5AE6A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542" w14:textId="77777777" w:rsidR="00FF7DE6" w:rsidRPr="007953AB" w:rsidRDefault="00DB3CB3">
    <w:pPr>
      <w:pStyle w:val="Header"/>
      <w:jc w:val="center"/>
      <w:rPr>
        <w:sz w:val="22"/>
        <w:szCs w:val="22"/>
        <w:lang w:val="es-AR"/>
      </w:rPr>
    </w:pPr>
    <w:r w:rsidRPr="007953AB">
      <w:rPr>
        <w:sz w:val="22"/>
        <w:szCs w:val="22"/>
        <w:lang w:val="es-AR"/>
      </w:rPr>
      <w:t xml:space="preserve">- </w:t>
    </w:r>
    <w:r w:rsidR="000D5FBE" w:rsidRPr="007953AB">
      <w:rPr>
        <w:rStyle w:val="PageNumber"/>
        <w:sz w:val="22"/>
        <w:szCs w:val="22"/>
      </w:rPr>
      <w:fldChar w:fldCharType="begin"/>
    </w:r>
    <w:r w:rsidRPr="007953AB">
      <w:rPr>
        <w:rStyle w:val="PageNumber"/>
        <w:sz w:val="22"/>
        <w:szCs w:val="22"/>
      </w:rPr>
      <w:instrText xml:space="preserve"> PAGE </w:instrText>
    </w:r>
    <w:r w:rsidR="000D5FBE" w:rsidRPr="007953AB">
      <w:rPr>
        <w:rStyle w:val="PageNumber"/>
        <w:sz w:val="22"/>
        <w:szCs w:val="22"/>
      </w:rPr>
      <w:fldChar w:fldCharType="separate"/>
    </w:r>
    <w:r w:rsidR="00E708E5" w:rsidRPr="007953AB">
      <w:rPr>
        <w:rStyle w:val="PageNumber"/>
        <w:noProof/>
        <w:sz w:val="22"/>
        <w:szCs w:val="22"/>
      </w:rPr>
      <w:t>6</w:t>
    </w:r>
    <w:r w:rsidR="000D5FBE" w:rsidRPr="007953AB">
      <w:rPr>
        <w:rStyle w:val="PageNumber"/>
        <w:sz w:val="22"/>
        <w:szCs w:val="22"/>
      </w:rPr>
      <w:fldChar w:fldCharType="end"/>
    </w:r>
    <w:r w:rsidRPr="007953AB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E33" w14:textId="66C6DBE5" w:rsidR="00FF7DE6" w:rsidRDefault="00DF4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74D22C" wp14:editId="4CF4CF70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D19436" w14:textId="77777777" w:rsidR="00FF7DE6" w:rsidRPr="00C92428" w:rsidRDefault="00DB3CB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C9242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  <w:t>ORGANISATION DES ÉTATS AMÉRICAINS</w:t>
                          </w:r>
                        </w:p>
                        <w:p w14:paraId="362FC9C3" w14:textId="77777777" w:rsidR="00FF7DE6" w:rsidRPr="00C92428" w:rsidRDefault="00DB3CB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CA"/>
                            </w:rPr>
                          </w:pPr>
                          <w:r w:rsidRPr="00C92428">
                            <w:rPr>
                              <w:rFonts w:ascii="Garamond" w:hAnsi="Garamond"/>
                              <w:sz w:val="28"/>
                              <w:szCs w:val="28"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14:paraId="625C1820" w14:textId="77777777" w:rsidR="00FF7DE6" w:rsidRPr="00C92428" w:rsidRDefault="00DB3CB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CA"/>
                            </w:rPr>
                          </w:pPr>
                          <w:r w:rsidRPr="00C92428">
                            <w:rPr>
                              <w:rFonts w:ascii="Garamond" w:hAnsi="Garamond"/>
                              <w:sz w:val="28"/>
                              <w:szCs w:val="28"/>
                              <w:lang w:val="fr-CA"/>
                            </w:rPr>
                            <w:t>(CIDI)</w:t>
                          </w:r>
                        </w:p>
                        <w:p w14:paraId="02167F1C" w14:textId="77777777" w:rsidR="005A1046" w:rsidRPr="00B473CF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4D2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" stroked="f">
              <v:textbox>
                <w:txbxContent>
                  <w:p w14:paraId="4FD19436" w14:textId="77777777" w:rsidR="00FF7DE6" w:rsidRPr="00C92428" w:rsidRDefault="00DB3CB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</w:pPr>
                    <w:r w:rsidRPr="00C92428"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  <w:t>ORGANISATION DES ÉTATS AMÉRICAINS</w:t>
                    </w:r>
                  </w:p>
                  <w:p w14:paraId="362FC9C3" w14:textId="77777777" w:rsidR="00FF7DE6" w:rsidRPr="00C92428" w:rsidRDefault="00DB3CB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CA"/>
                      </w:rPr>
                    </w:pPr>
                    <w:r w:rsidRPr="00C92428">
                      <w:rPr>
                        <w:rFonts w:ascii="Garamond" w:hAnsi="Garamond"/>
                        <w:sz w:val="28"/>
                        <w:szCs w:val="28"/>
                        <w:lang w:val="fr-CA"/>
                      </w:rPr>
                      <w:t>Conseil interaméricain pour le développement intégré</w:t>
                    </w:r>
                  </w:p>
                  <w:p w14:paraId="625C1820" w14:textId="77777777" w:rsidR="00FF7DE6" w:rsidRPr="00C92428" w:rsidRDefault="00DB3CB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CA"/>
                      </w:rPr>
                    </w:pPr>
                    <w:r w:rsidRPr="00C92428">
                      <w:rPr>
                        <w:rFonts w:ascii="Garamond" w:hAnsi="Garamond"/>
                        <w:sz w:val="28"/>
                        <w:szCs w:val="28"/>
                        <w:lang w:val="fr-CA"/>
                      </w:rPr>
                      <w:t>(CIDI)</w:t>
                    </w:r>
                  </w:p>
                  <w:p w14:paraId="02167F1C" w14:textId="77777777" w:rsidR="005A1046" w:rsidRPr="00B473CF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FC64F" wp14:editId="76E6833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AD8337" w14:textId="77777777" w:rsidR="005A1046" w:rsidRDefault="00E708E5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0623599" wp14:editId="42AF0C78">
                                <wp:extent cx="1106170" cy="765810"/>
                                <wp:effectExtent l="19050" t="0" r="0" b="0"/>
                                <wp:docPr id="2" name="Picture 2" descr="99CIDI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17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FC64F" id="Text Box 3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" stroked="f">
              <v:textbox>
                <w:txbxContent>
                  <w:p w14:paraId="74AD8337" w14:textId="77777777" w:rsidR="005A1046" w:rsidRDefault="00E708E5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0623599" wp14:editId="42AF0C78">
                          <wp:extent cx="1106170" cy="765810"/>
                          <wp:effectExtent l="19050" t="0" r="0" b="0"/>
                          <wp:docPr id="2" name="Picture 2" descr="99CIDI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17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08E5">
      <w:rPr>
        <w:noProof/>
      </w:rPr>
      <w:drawing>
        <wp:anchor distT="0" distB="0" distL="114300" distR="114300" simplePos="0" relativeHeight="251657728" behindDoc="0" locked="0" layoutInCell="1" allowOverlap="1" wp14:anchorId="5B57CD38" wp14:editId="5268B56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19050" t="0" r="0" b="0"/>
          <wp:wrapNone/>
          <wp:docPr id="1" name="Picture 2" descr="OAS Seal with 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C77CFD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2D2E0F"/>
    <w:multiLevelType w:val="hybridMultilevel"/>
    <w:tmpl w:val="3E84E054"/>
    <w:lvl w:ilvl="0" w:tplc="C706E2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55EA5D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2F69146E"/>
    <w:multiLevelType w:val="hybridMultilevel"/>
    <w:tmpl w:val="F0B01EDC"/>
    <w:lvl w:ilvl="0" w:tplc="32C0691C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188E"/>
    <w:multiLevelType w:val="hybridMultilevel"/>
    <w:tmpl w:val="EAFA137A"/>
    <w:lvl w:ilvl="0" w:tplc="2884DB9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519F09A5"/>
    <w:multiLevelType w:val="hybridMultilevel"/>
    <w:tmpl w:val="A9ACAE4A"/>
    <w:lvl w:ilvl="0" w:tplc="6146221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A411D"/>
    <w:multiLevelType w:val="hybridMultilevel"/>
    <w:tmpl w:val="3CC24D50"/>
    <w:lvl w:ilvl="0" w:tplc="B478EC5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EA4B2A"/>
    <w:multiLevelType w:val="hybridMultilevel"/>
    <w:tmpl w:val="045479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BD6568"/>
    <w:multiLevelType w:val="hybridMultilevel"/>
    <w:tmpl w:val="BD5605C2"/>
    <w:lvl w:ilvl="0" w:tplc="F31C3C24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1D28"/>
    <w:multiLevelType w:val="hybridMultilevel"/>
    <w:tmpl w:val="49E8E028"/>
    <w:lvl w:ilvl="0" w:tplc="074ADE5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81344">
    <w:abstractNumId w:val="2"/>
  </w:num>
  <w:num w:numId="2" w16cid:durableId="641349514">
    <w:abstractNumId w:val="20"/>
  </w:num>
  <w:num w:numId="3" w16cid:durableId="734668179">
    <w:abstractNumId w:val="1"/>
  </w:num>
  <w:num w:numId="4" w16cid:durableId="2027053989">
    <w:abstractNumId w:val="42"/>
  </w:num>
  <w:num w:numId="5" w16cid:durableId="1083722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2704744">
    <w:abstractNumId w:val="37"/>
  </w:num>
  <w:num w:numId="7" w16cid:durableId="795568649">
    <w:abstractNumId w:val="27"/>
  </w:num>
  <w:num w:numId="8" w16cid:durableId="464932847">
    <w:abstractNumId w:val="29"/>
  </w:num>
  <w:num w:numId="9" w16cid:durableId="1042561831">
    <w:abstractNumId w:val="19"/>
  </w:num>
  <w:num w:numId="10" w16cid:durableId="2094037540">
    <w:abstractNumId w:val="36"/>
  </w:num>
  <w:num w:numId="11" w16cid:durableId="240722571">
    <w:abstractNumId w:val="9"/>
  </w:num>
  <w:num w:numId="12" w16cid:durableId="369496237">
    <w:abstractNumId w:val="32"/>
  </w:num>
  <w:num w:numId="13" w16cid:durableId="689987097">
    <w:abstractNumId w:val="3"/>
  </w:num>
  <w:num w:numId="14" w16cid:durableId="981498648">
    <w:abstractNumId w:val="39"/>
  </w:num>
  <w:num w:numId="15" w16cid:durableId="802888108">
    <w:abstractNumId w:val="18"/>
  </w:num>
  <w:num w:numId="16" w16cid:durableId="1911426350">
    <w:abstractNumId w:val="16"/>
  </w:num>
  <w:num w:numId="17" w16cid:durableId="1971856401">
    <w:abstractNumId w:val="43"/>
  </w:num>
  <w:num w:numId="18" w16cid:durableId="1665819509">
    <w:abstractNumId w:val="25"/>
  </w:num>
  <w:num w:numId="19" w16cid:durableId="1734694582">
    <w:abstractNumId w:val="11"/>
  </w:num>
  <w:num w:numId="20" w16cid:durableId="656959213">
    <w:abstractNumId w:val="21"/>
  </w:num>
  <w:num w:numId="21" w16cid:durableId="995258141">
    <w:abstractNumId w:val="14"/>
  </w:num>
  <w:num w:numId="22" w16cid:durableId="963122155">
    <w:abstractNumId w:val="31"/>
  </w:num>
  <w:num w:numId="23" w16cid:durableId="1745374670">
    <w:abstractNumId w:val="8"/>
  </w:num>
  <w:num w:numId="24" w16cid:durableId="2111776076">
    <w:abstractNumId w:val="5"/>
  </w:num>
  <w:num w:numId="25" w16cid:durableId="1409186974">
    <w:abstractNumId w:val="0"/>
  </w:num>
  <w:num w:numId="26" w16cid:durableId="881597260">
    <w:abstractNumId w:val="33"/>
  </w:num>
  <w:num w:numId="27" w16cid:durableId="1166169433">
    <w:abstractNumId w:val="10"/>
  </w:num>
  <w:num w:numId="28" w16cid:durableId="386337969">
    <w:abstractNumId w:val="26"/>
  </w:num>
  <w:num w:numId="29" w16cid:durableId="333262938">
    <w:abstractNumId w:val="12"/>
  </w:num>
  <w:num w:numId="30" w16cid:durableId="1253662120">
    <w:abstractNumId w:val="44"/>
  </w:num>
  <w:num w:numId="31" w16cid:durableId="360858706">
    <w:abstractNumId w:val="28"/>
  </w:num>
  <w:num w:numId="32" w16cid:durableId="3293056">
    <w:abstractNumId w:val="34"/>
  </w:num>
  <w:num w:numId="33" w16cid:durableId="1267036532">
    <w:abstractNumId w:val="41"/>
  </w:num>
  <w:num w:numId="34" w16cid:durableId="361437536">
    <w:abstractNumId w:val="6"/>
  </w:num>
  <w:num w:numId="35" w16cid:durableId="1934048086">
    <w:abstractNumId w:val="35"/>
  </w:num>
  <w:num w:numId="36" w16cid:durableId="1209295599">
    <w:abstractNumId w:val="38"/>
  </w:num>
  <w:num w:numId="37" w16cid:durableId="867911757">
    <w:abstractNumId w:val="4"/>
  </w:num>
  <w:num w:numId="38" w16cid:durableId="1986616011">
    <w:abstractNumId w:val="13"/>
  </w:num>
  <w:num w:numId="39" w16cid:durableId="435175477">
    <w:abstractNumId w:val="7"/>
  </w:num>
  <w:num w:numId="40" w16cid:durableId="993220864">
    <w:abstractNumId w:val="15"/>
  </w:num>
  <w:num w:numId="41" w16cid:durableId="1905143727">
    <w:abstractNumId w:val="17"/>
  </w:num>
  <w:num w:numId="42" w16cid:durableId="1976716390">
    <w:abstractNumId w:val="30"/>
  </w:num>
  <w:num w:numId="43" w16cid:durableId="1736657486">
    <w:abstractNumId w:val="22"/>
  </w:num>
  <w:num w:numId="44" w16cid:durableId="912547785">
    <w:abstractNumId w:val="40"/>
  </w:num>
  <w:num w:numId="45" w16cid:durableId="149121273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27E74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09F"/>
    <w:rsid w:val="001828D7"/>
    <w:rsid w:val="00185845"/>
    <w:rsid w:val="0018588B"/>
    <w:rsid w:val="00190211"/>
    <w:rsid w:val="0019145F"/>
    <w:rsid w:val="0019219D"/>
    <w:rsid w:val="00192535"/>
    <w:rsid w:val="00192C3C"/>
    <w:rsid w:val="00193D26"/>
    <w:rsid w:val="00194712"/>
    <w:rsid w:val="0019573D"/>
    <w:rsid w:val="001A36AC"/>
    <w:rsid w:val="001B2B35"/>
    <w:rsid w:val="001B2C37"/>
    <w:rsid w:val="001C06AA"/>
    <w:rsid w:val="001C0E85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53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1238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20F4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545E"/>
    <w:rsid w:val="003E6635"/>
    <w:rsid w:val="003F452D"/>
    <w:rsid w:val="00401E10"/>
    <w:rsid w:val="00402A08"/>
    <w:rsid w:val="00403E24"/>
    <w:rsid w:val="00404772"/>
    <w:rsid w:val="00404E49"/>
    <w:rsid w:val="00414B75"/>
    <w:rsid w:val="00423B74"/>
    <w:rsid w:val="004245AE"/>
    <w:rsid w:val="004269A3"/>
    <w:rsid w:val="004269D8"/>
    <w:rsid w:val="004275C7"/>
    <w:rsid w:val="004304C2"/>
    <w:rsid w:val="00433B44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38E4"/>
    <w:rsid w:val="004F6544"/>
    <w:rsid w:val="005030A7"/>
    <w:rsid w:val="00514F5D"/>
    <w:rsid w:val="00515C6F"/>
    <w:rsid w:val="00516CC6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552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445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26D69"/>
    <w:rsid w:val="006304B3"/>
    <w:rsid w:val="00632869"/>
    <w:rsid w:val="0063305D"/>
    <w:rsid w:val="006337C2"/>
    <w:rsid w:val="00634653"/>
    <w:rsid w:val="006431B1"/>
    <w:rsid w:val="006444E5"/>
    <w:rsid w:val="00650F0A"/>
    <w:rsid w:val="006528AB"/>
    <w:rsid w:val="00653821"/>
    <w:rsid w:val="00657754"/>
    <w:rsid w:val="00657B97"/>
    <w:rsid w:val="00657D81"/>
    <w:rsid w:val="00660CBB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090"/>
    <w:rsid w:val="0067752A"/>
    <w:rsid w:val="00683874"/>
    <w:rsid w:val="006841C5"/>
    <w:rsid w:val="00690F17"/>
    <w:rsid w:val="00691862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799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953AB"/>
    <w:rsid w:val="007A0E75"/>
    <w:rsid w:val="007A1C91"/>
    <w:rsid w:val="007A6775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7F3635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B4A80"/>
    <w:rsid w:val="008C0366"/>
    <w:rsid w:val="008C4E42"/>
    <w:rsid w:val="008C535A"/>
    <w:rsid w:val="008C6A1A"/>
    <w:rsid w:val="008C72AD"/>
    <w:rsid w:val="008D000F"/>
    <w:rsid w:val="008D011C"/>
    <w:rsid w:val="008D226E"/>
    <w:rsid w:val="008D5951"/>
    <w:rsid w:val="008D70E7"/>
    <w:rsid w:val="008F1669"/>
    <w:rsid w:val="008F4927"/>
    <w:rsid w:val="0090111F"/>
    <w:rsid w:val="00903461"/>
    <w:rsid w:val="0090399F"/>
    <w:rsid w:val="009053A0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6E30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526F"/>
    <w:rsid w:val="009761A3"/>
    <w:rsid w:val="009836BB"/>
    <w:rsid w:val="00984E69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1F92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6F3E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028A2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46725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473CF"/>
    <w:rsid w:val="00B4793B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4D2D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5358"/>
    <w:rsid w:val="00C25DC1"/>
    <w:rsid w:val="00C26F37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1FDC"/>
    <w:rsid w:val="00C823BC"/>
    <w:rsid w:val="00C87AEF"/>
    <w:rsid w:val="00C87CA4"/>
    <w:rsid w:val="00C92134"/>
    <w:rsid w:val="00C92428"/>
    <w:rsid w:val="00C95220"/>
    <w:rsid w:val="00C97B21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4F25"/>
    <w:rsid w:val="00D05EBA"/>
    <w:rsid w:val="00D13EA8"/>
    <w:rsid w:val="00D215FE"/>
    <w:rsid w:val="00D24DBE"/>
    <w:rsid w:val="00D254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47AF7"/>
    <w:rsid w:val="00D52819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3CB3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1D7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08E5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9A2"/>
    <w:rsid w:val="00EB5A91"/>
    <w:rsid w:val="00EB64C5"/>
    <w:rsid w:val="00EB7E9D"/>
    <w:rsid w:val="00EC5A90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0E55"/>
    <w:rsid w:val="00F724FD"/>
    <w:rsid w:val="00F72AAA"/>
    <w:rsid w:val="00F73F2A"/>
    <w:rsid w:val="00F8038B"/>
    <w:rsid w:val="00F82810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5DDC"/>
    <w:rsid w:val="00FD7040"/>
    <w:rsid w:val="00FE16DE"/>
    <w:rsid w:val="00FE5615"/>
    <w:rsid w:val="00FE77E1"/>
    <w:rsid w:val="00FF15EC"/>
    <w:rsid w:val="00FF1A1D"/>
    <w:rsid w:val="00FF53E3"/>
    <w:rsid w:val="00FF711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83BC5"/>
  <w15:docId w15:val="{7552C8C8-E715-4B13-8219-1FEC225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0F4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8D287-EF63-4284-AF38-87A06BF72D5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331AEA-7677-45F2-85B5-13EDF03A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5</Pages>
  <Words>1264</Words>
  <Characters>7451</Characters>
  <Application>Microsoft Office Word</Application>
  <DocSecurity>0</DocSecurity>
  <Lines>266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keywords>, docId:A42AE2DDDB3702AB43193BACE4A91B73</cp:keywords>
  <cp:lastModifiedBy>Burns, Sandra</cp:lastModifiedBy>
  <cp:revision>3</cp:revision>
  <cp:lastPrinted>2011-06-15T13:36:00Z</cp:lastPrinted>
  <dcterms:created xsi:type="dcterms:W3CDTF">2022-11-01T19:52:00Z</dcterms:created>
  <dcterms:modified xsi:type="dcterms:W3CDTF">2022-11-01T19:55:00Z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