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7EA7" w14:textId="24FECB34" w:rsidR="007F14A4" w:rsidRPr="0013019A" w:rsidRDefault="0031382F" w:rsidP="00346AC2">
      <w:pPr>
        <w:pStyle w:val="CPClassification"/>
        <w:tabs>
          <w:tab w:val="left" w:pos="5400"/>
        </w:tabs>
        <w:contextualSpacing/>
      </w:pPr>
      <w:r>
        <w:object w:dxaOrig="1440" w:dyaOrig="1440" w14:anchorId="3DDC2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3pt;margin-top:-41.7pt;width:320.05pt;height:28.05pt;z-index:25165926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26" DrawAspect="Content" ObjectID="_1714397242" r:id="rId9"/>
        </w:object>
      </w:r>
      <w:r w:rsidR="00237B5A" w:rsidRPr="0013019A">
        <w:t>OEA/</w:t>
      </w:r>
      <w:proofErr w:type="spellStart"/>
      <w:r w:rsidR="00237B5A" w:rsidRPr="0013019A">
        <w:t>Ser.G</w:t>
      </w:r>
      <w:proofErr w:type="spellEnd"/>
    </w:p>
    <w:p w14:paraId="573C962C" w14:textId="1A3567E2" w:rsidR="007F14A4" w:rsidRPr="0013019A" w:rsidRDefault="007F14A4" w:rsidP="00346AC2">
      <w:pPr>
        <w:spacing w:after="0" w:line="240" w:lineRule="auto"/>
        <w:ind w:left="7200" w:right="-1289"/>
        <w:contextualSpacing/>
        <w:rPr>
          <w:rFonts w:ascii="Times New Roman" w:hAnsi="Times New Roman" w:cs="Times New Roman"/>
        </w:rPr>
      </w:pPr>
      <w:r w:rsidRPr="0013019A">
        <w:rPr>
          <w:rFonts w:ascii="Times New Roman" w:hAnsi="Times New Roman"/>
        </w:rPr>
        <w:t>CP/RES. 1197 (2378/22)</w:t>
      </w:r>
    </w:p>
    <w:p w14:paraId="4A59F717" w14:textId="451190EF" w:rsidR="007F14A4" w:rsidRPr="0013019A" w:rsidRDefault="00346AC2" w:rsidP="00346AC2">
      <w:pPr>
        <w:spacing w:after="0" w:line="240" w:lineRule="auto"/>
        <w:ind w:left="7200" w:right="-1289"/>
        <w:contextualSpacing/>
        <w:rPr>
          <w:rFonts w:ascii="Times New Roman" w:hAnsi="Times New Roman" w:cs="Times New Roman"/>
        </w:rPr>
      </w:pPr>
      <w:r w:rsidRPr="0013019A">
        <w:rPr>
          <w:rFonts w:ascii="Times New Roman" w:hAnsi="Times New Roman"/>
        </w:rPr>
        <w:t>18 mayo 2022</w:t>
      </w:r>
    </w:p>
    <w:p w14:paraId="786916C7" w14:textId="404CD482" w:rsidR="007F14A4" w:rsidRPr="0013019A" w:rsidRDefault="007F14A4" w:rsidP="00346AC2">
      <w:pPr>
        <w:spacing w:after="0" w:line="240" w:lineRule="auto"/>
        <w:ind w:left="7200" w:right="-749"/>
        <w:contextualSpacing/>
        <w:rPr>
          <w:rFonts w:ascii="Times New Roman" w:hAnsi="Times New Roman" w:cs="Times New Roman"/>
        </w:rPr>
      </w:pPr>
      <w:r w:rsidRPr="0013019A">
        <w:rPr>
          <w:rFonts w:ascii="Times New Roman" w:hAnsi="Times New Roman"/>
        </w:rPr>
        <w:t>Original: español</w:t>
      </w:r>
    </w:p>
    <w:p w14:paraId="729BBFEF" w14:textId="77777777" w:rsidR="007F14A4" w:rsidRPr="0013019A" w:rsidRDefault="007F14A4" w:rsidP="00346AC2">
      <w:pPr>
        <w:pStyle w:val="CPClassification"/>
        <w:tabs>
          <w:tab w:val="clear" w:pos="2736"/>
          <w:tab w:val="center" w:pos="2880"/>
        </w:tabs>
        <w:ind w:left="0" w:right="-869"/>
        <w:rPr>
          <w:lang w:val="es-AR"/>
        </w:rPr>
      </w:pPr>
    </w:p>
    <w:p w14:paraId="5C1F268A" w14:textId="77777777" w:rsidR="007F14A4" w:rsidRPr="0013019A" w:rsidRDefault="007F14A4" w:rsidP="00346AC2">
      <w:pPr>
        <w:pStyle w:val="CPClassification"/>
        <w:tabs>
          <w:tab w:val="clear" w:pos="2736"/>
          <w:tab w:val="center" w:pos="2880"/>
        </w:tabs>
        <w:ind w:left="0" w:right="-869"/>
      </w:pPr>
    </w:p>
    <w:p w14:paraId="32165992" w14:textId="77777777" w:rsidR="007F14A4" w:rsidRPr="0013019A" w:rsidRDefault="007F14A4" w:rsidP="00346AC2">
      <w:pPr>
        <w:pStyle w:val="Heading"/>
        <w:tabs>
          <w:tab w:val="clear" w:pos="2160"/>
          <w:tab w:val="center" w:pos="2880"/>
        </w:tabs>
        <w:ind w:right="-29"/>
        <w:jc w:val="both"/>
        <w:rPr>
          <w:lang w:val="es-AR"/>
        </w:rPr>
      </w:pPr>
    </w:p>
    <w:p w14:paraId="26080AD0" w14:textId="052B4D93" w:rsidR="00B103C1" w:rsidRPr="0013019A" w:rsidRDefault="00346AC2" w:rsidP="00346A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</w:rPr>
        <w:t>CP/RES. 1197 (2378/22)</w:t>
      </w:r>
    </w:p>
    <w:p w14:paraId="694BBD77" w14:textId="77777777" w:rsidR="00346AC2" w:rsidRPr="0013019A" w:rsidRDefault="00346AC2" w:rsidP="00DE25F6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63CB31D3" w14:textId="3123A2E5" w:rsidR="00565900" w:rsidRPr="0013019A" w:rsidRDefault="00A461BB" w:rsidP="00346A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</w:rPr>
        <w:t xml:space="preserve">EL INCREMENTO DE LOS PRECIOS DE LOS FERTILIZANTES Y SU IMPACTO EN EL DESARROLLO DE SISTEMAS AGROALIMENTARIOS SOSTENIBLES EN LA </w:t>
      </w:r>
      <w:r w:rsidRPr="0031382F">
        <w:rPr>
          <w:rFonts w:ascii="Times New Roman" w:hAnsi="Times New Roman"/>
        </w:rPr>
        <w:t>REGIÓN</w:t>
      </w:r>
      <w:r w:rsidR="00803046" w:rsidRPr="0031382F">
        <w:rPr>
          <w:rStyle w:val="FootnoteReference"/>
          <w:rFonts w:ascii="Times New Roman" w:hAnsi="Times New Roman" w:cs="Times New Roman"/>
          <w:u w:val="single"/>
          <w:lang w:val="es-ES_tradnl"/>
        </w:rPr>
        <w:footnoteReference w:id="1"/>
      </w:r>
      <w:r w:rsidRPr="0031382F">
        <w:rPr>
          <w:rFonts w:ascii="Times New Roman" w:hAnsi="Times New Roman"/>
          <w:vertAlign w:val="superscript"/>
        </w:rPr>
        <w:t>/</w:t>
      </w:r>
      <w:r w:rsidR="00B61C76" w:rsidRPr="0031382F">
        <w:rPr>
          <w:rStyle w:val="FootnoteReference"/>
          <w:rFonts w:ascii="Times New Roman" w:hAnsi="Times New Roman" w:cs="Times New Roman"/>
          <w:u w:val="single"/>
          <w:lang w:val="es-ES_tradnl"/>
        </w:rPr>
        <w:footnoteReference w:id="2"/>
      </w:r>
      <w:r w:rsidRPr="0031382F">
        <w:rPr>
          <w:rFonts w:ascii="Times New Roman" w:hAnsi="Times New Roman"/>
          <w:vertAlign w:val="superscript"/>
        </w:rPr>
        <w:t>/</w:t>
      </w:r>
      <w:r w:rsidR="00C5736E" w:rsidRPr="0031382F">
        <w:rPr>
          <w:rStyle w:val="FootnoteReference"/>
          <w:rFonts w:ascii="Times New Roman" w:hAnsi="Times New Roman" w:cs="Times New Roman"/>
          <w:u w:val="single"/>
          <w:lang w:val="es-ES_tradnl"/>
        </w:rPr>
        <w:footnoteReference w:id="3"/>
      </w:r>
      <w:r w:rsidRPr="0031382F">
        <w:rPr>
          <w:rFonts w:ascii="Times New Roman" w:hAnsi="Times New Roman"/>
          <w:vertAlign w:val="superscript"/>
        </w:rPr>
        <w:t>/</w:t>
      </w:r>
      <w:r w:rsidRPr="0013019A">
        <w:rPr>
          <w:rFonts w:ascii="Times New Roman" w:hAnsi="Times New Roman"/>
        </w:rPr>
        <w:t xml:space="preserve"> </w:t>
      </w:r>
    </w:p>
    <w:p w14:paraId="404E3CD9" w14:textId="1612EB75" w:rsidR="00B103C1" w:rsidRPr="0013019A" w:rsidRDefault="00B103C1" w:rsidP="00346AC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EDFB367" w14:textId="5CE305A6" w:rsidR="005B7919" w:rsidRPr="0013019A" w:rsidRDefault="005B7919" w:rsidP="00346A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(Aprobada por el Consejo Permanente en la sesión ordinaria celebrada el 18 de mayo de 2022)</w:t>
      </w:r>
    </w:p>
    <w:p w14:paraId="5CC16089" w14:textId="77777777" w:rsidR="005B7919" w:rsidRPr="0013019A" w:rsidRDefault="005B7919" w:rsidP="00DE25F6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1B4D3260" w14:textId="77777777" w:rsidR="009A4EB0" w:rsidRPr="0013019A" w:rsidRDefault="009A4EB0" w:rsidP="00DE25F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026BB1D4" w14:textId="2EA56CD7" w:rsidR="00565900" w:rsidRPr="0013019A" w:rsidRDefault="00EA4350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EL CONSEJO PERMANENTE DE LA ORGANIZACIÓN DE LOS ESTADOS AMERICANOS, </w:t>
      </w:r>
    </w:p>
    <w:p w14:paraId="71A3B427" w14:textId="77777777" w:rsidR="00B103C1" w:rsidRPr="0013019A" w:rsidRDefault="00B103C1" w:rsidP="00346AC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09CFD90A" w14:textId="304320CC" w:rsidR="000F7EE2" w:rsidRPr="0013019A" w:rsidRDefault="000F7EE2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ALARMADO por la escasez de fertilizantes y el consecuente incremento en sus precios que está afectando negativamente a la región, particularmente la agricultura familiar campesina y, consecuentemente, a los pobres y vulnerables</w:t>
      </w:r>
      <w:bookmarkStart w:id="0" w:name="_Hlk102583492"/>
      <w:r w:rsidRPr="0013019A">
        <w:rPr>
          <w:rFonts w:ascii="Times New Roman" w:hAnsi="Times New Roman"/>
          <w:lang w:val="es-ES_tradnl"/>
        </w:rPr>
        <w:t xml:space="preserve">; </w:t>
      </w:r>
    </w:p>
    <w:p w14:paraId="1A4E09DA" w14:textId="77777777" w:rsidR="00B103C1" w:rsidRPr="0013019A" w:rsidRDefault="00B103C1" w:rsidP="00DE25F6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s-ES_tradnl"/>
        </w:rPr>
      </w:pPr>
    </w:p>
    <w:bookmarkEnd w:id="0"/>
    <w:p w14:paraId="05C61BBE" w14:textId="5E93E3F1" w:rsidR="000F7EE2" w:rsidRPr="0013019A" w:rsidRDefault="000F7EE2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PREOCUPADO porque esta situación está limitando la producción agrícola en el </w:t>
      </w:r>
      <w:proofErr w:type="gramStart"/>
      <w:r w:rsidRPr="0013019A">
        <w:rPr>
          <w:rFonts w:ascii="Times New Roman" w:hAnsi="Times New Roman"/>
          <w:lang w:val="es-ES_tradnl"/>
        </w:rPr>
        <w:t>Hemisferio</w:t>
      </w:r>
      <w:proofErr w:type="gramEnd"/>
      <w:r w:rsidRPr="0013019A">
        <w:rPr>
          <w:rFonts w:ascii="Times New Roman" w:hAnsi="Times New Roman"/>
          <w:lang w:val="es-ES_tradnl"/>
        </w:rPr>
        <w:t>, impactando negativamente en la seguridad alimentaria y las economías de los Estados Miembros de la Organización de los Estados Americanos (OEA);</w:t>
      </w:r>
    </w:p>
    <w:p w14:paraId="3D8A0DC8" w14:textId="77777777" w:rsidR="00B103C1" w:rsidRPr="0013019A" w:rsidRDefault="00B103C1" w:rsidP="00DE25F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7083C6FC" w14:textId="460DA112" w:rsidR="000F7EE2" w:rsidRPr="0013019A" w:rsidRDefault="00A20EE3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CONSCIENTE de que el 19% de todas las importaciones de los 14 Estados </w:t>
      </w:r>
      <w:r w:rsidRPr="0013019A">
        <w:rPr>
          <w:rFonts w:ascii="Times New Roman" w:hAnsi="Times New Roman"/>
          <w:color w:val="000000"/>
          <w:lang w:val="es-MX"/>
        </w:rPr>
        <w:t xml:space="preserve">de la Comunidad del Caribe (CARICOM) </w:t>
      </w:r>
      <w:r w:rsidRPr="0013019A">
        <w:rPr>
          <w:rFonts w:ascii="Times New Roman" w:hAnsi="Times New Roman"/>
          <w:lang w:val="es-ES_tradnl"/>
        </w:rPr>
        <w:t>miembros de la OEA consiste en alimentos y productos agrícolas por un monto de más de US$5 mil millones cada año y, por lo tanto, los altos precios actuales debilitarán aún más su seguridad alimentaria, agotarán su capacidad financiera y exacerbarán una situación económica ya desafiante causada por el impacto de la pandemia de la COVID-19;</w:t>
      </w:r>
    </w:p>
    <w:p w14:paraId="6C032D1C" w14:textId="77777777" w:rsidR="00B103C1" w:rsidRPr="0013019A" w:rsidRDefault="00B103C1" w:rsidP="00346AC2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14:paraId="12768D93" w14:textId="57CC5682" w:rsidR="00C22E82" w:rsidRPr="0013019A" w:rsidRDefault="008052DF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TOMANDO NOTA de que, de acuerdo con el Banco Mundial, los precios de los fertilizantes aumentaron hasta un 178% entre marzo de 2021 y marzo de 2022. El precio de la urea, uno de los fertilizantes más importantes y ampliamente utilizados, ha alcanzado máximos históricos;</w:t>
      </w:r>
    </w:p>
    <w:p w14:paraId="3850F9BA" w14:textId="77777777" w:rsidR="00B103C1" w:rsidRPr="0013019A" w:rsidRDefault="00B103C1" w:rsidP="00346AC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FF62169" w14:textId="1150F4A7" w:rsidR="00A20EE3" w:rsidRPr="0013019A" w:rsidRDefault="00924E7D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TENIENDO PRESENTE la resolución de la Asamblea General de la OEA AG/RES. 2956 (L-O/20), </w:t>
      </w:r>
      <w:r w:rsidR="0013019A">
        <w:rPr>
          <w:rFonts w:ascii="Times New Roman" w:hAnsi="Times New Roman"/>
          <w:lang w:val="es-ES_tradnl"/>
        </w:rPr>
        <w:t>“</w:t>
      </w:r>
      <w:r w:rsidRPr="0013019A">
        <w:rPr>
          <w:rFonts w:ascii="Times New Roman" w:hAnsi="Times New Roman"/>
          <w:lang w:val="es-ES_tradnl"/>
        </w:rPr>
        <w:t>Los desafíos para la seguridad alimentaria y nutricional en las Américas frente a la pandemia de la COVID-19 en el marco del Plan de Acción de Guatemala 2019</w:t>
      </w:r>
      <w:r w:rsidR="0013019A">
        <w:rPr>
          <w:rFonts w:ascii="Times New Roman" w:hAnsi="Times New Roman"/>
          <w:lang w:val="es-ES_tradnl"/>
        </w:rPr>
        <w:t>”</w:t>
      </w:r>
      <w:r w:rsidRPr="0013019A">
        <w:rPr>
          <w:rFonts w:ascii="Times New Roman" w:hAnsi="Times New Roman"/>
          <w:lang w:val="es-ES_tradnl"/>
        </w:rPr>
        <w:t>, aprobada el 20 de octubre de 2020, la cual recordó los compromisos para alcanzar la seguridad alimentaria y nutricional derivados de los mandatos de las Cumbres de las Américas, a través del fortalecimiento del sector agroalimentario de manera sostenible, integral, incluyente y competitiva;</w:t>
      </w:r>
    </w:p>
    <w:p w14:paraId="27EF3ECF" w14:textId="2604FCAD" w:rsidR="00327C01" w:rsidRPr="0013019A" w:rsidRDefault="00924E7D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lastRenderedPageBreak/>
        <w:t>RECORDANDO que la Asamblea General de las Naciones Unidas adoptó la resolución A/ES-11/1 en su undécimo período extraordinario de sesiones de emergencia, el 2 de marzo de 2022;</w:t>
      </w:r>
    </w:p>
    <w:p w14:paraId="2ACC94C7" w14:textId="77777777" w:rsidR="00B103C1" w:rsidRPr="00DE25F6" w:rsidRDefault="00B103C1" w:rsidP="00DE25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5022D5" w14:textId="2744B3D6" w:rsidR="00BE0445" w:rsidRPr="0013019A" w:rsidRDefault="00BE0445" w:rsidP="00346AC2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RECONOCIENDO el informe del 169 período de sesiones del Consejo de la Organización de las Naciones Unidas para la Alimentación y la Agricultura (FAO) adoptado el 8 de abril de 2022;</w:t>
      </w:r>
    </w:p>
    <w:p w14:paraId="7FDDC771" w14:textId="77777777" w:rsidR="00B81AD6" w:rsidRPr="0013019A" w:rsidRDefault="00B81AD6" w:rsidP="00DE25F6">
      <w:pPr>
        <w:pStyle w:val="PlainText"/>
        <w:jc w:val="both"/>
        <w:rPr>
          <w:rFonts w:ascii="Times New Roman" w:hAnsi="Times New Roman" w:cs="Times New Roman"/>
          <w:lang w:val="es-ES_tradnl"/>
        </w:rPr>
      </w:pPr>
    </w:p>
    <w:p w14:paraId="54435FEF" w14:textId="12486F2D" w:rsidR="00BE0445" w:rsidRPr="0013019A" w:rsidRDefault="00A20EE3" w:rsidP="00346AC2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RECONOCIENDO TAMBIÉN la importancia del trabajo del Instituto Interamericano de Cooperación para la Agricultura (IICA), por medio de la cooperación técnica internacional, dirigido a apoyar a los Estados Miembros en sus esfuerzos para alcanzar el desarrollo agrícola y el bienestar rural y contribuir al crecimiento económico y el desarrollo sostenible de la región;</w:t>
      </w:r>
    </w:p>
    <w:p w14:paraId="7F90DC77" w14:textId="77777777" w:rsidR="00BE0445" w:rsidRPr="0013019A" w:rsidRDefault="00BE0445" w:rsidP="00346AC2">
      <w:pPr>
        <w:pStyle w:val="PlainText"/>
        <w:jc w:val="both"/>
        <w:rPr>
          <w:rFonts w:ascii="Times New Roman" w:hAnsi="Times New Roman" w:cs="Times New Roman"/>
          <w:lang w:val="es-ES_tradnl"/>
        </w:rPr>
      </w:pPr>
    </w:p>
    <w:p w14:paraId="5DD78BB8" w14:textId="11E43A3B" w:rsidR="00514164" w:rsidRPr="0013019A" w:rsidRDefault="00514164" w:rsidP="00346AC2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RESALTANDO la disposición de los Estados Miembros de mantener las cadenas de valor abiertas y conectadas, asegurando el flujo de productos e insumos agrícolas, permitiendo el adecuado acceso a fertilizantes a los Estados Miembros, con el fin de lograr la seguridad alimentaria en el </w:t>
      </w:r>
      <w:proofErr w:type="gramStart"/>
      <w:r w:rsidRPr="0013019A">
        <w:rPr>
          <w:rFonts w:ascii="Times New Roman" w:hAnsi="Times New Roman"/>
          <w:lang w:val="es-ES_tradnl"/>
        </w:rPr>
        <w:t>Hemisferio</w:t>
      </w:r>
      <w:proofErr w:type="gramEnd"/>
      <w:r w:rsidRPr="0013019A">
        <w:rPr>
          <w:rFonts w:ascii="Times New Roman" w:hAnsi="Times New Roman"/>
          <w:lang w:val="es-ES_tradnl"/>
        </w:rPr>
        <w:t>; y</w:t>
      </w:r>
    </w:p>
    <w:p w14:paraId="73A23378" w14:textId="77777777" w:rsidR="009A4EB0" w:rsidRPr="0013019A" w:rsidRDefault="009A4EB0" w:rsidP="00346AC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522DFFC" w14:textId="772EB50B" w:rsidR="00F17E30" w:rsidRPr="0013019A" w:rsidRDefault="00CB7A5F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PLENAMENTE CONSCIENTE de que la seguridad alimentaria en el </w:t>
      </w:r>
      <w:proofErr w:type="gramStart"/>
      <w:r w:rsidRPr="0013019A">
        <w:rPr>
          <w:rFonts w:ascii="Times New Roman" w:hAnsi="Times New Roman"/>
          <w:lang w:val="es-ES_tradnl"/>
        </w:rPr>
        <w:t>Hemisferio</w:t>
      </w:r>
      <w:proofErr w:type="gramEnd"/>
      <w:r w:rsidRPr="0013019A">
        <w:rPr>
          <w:rFonts w:ascii="Times New Roman" w:hAnsi="Times New Roman"/>
          <w:lang w:val="es-ES_tradnl"/>
        </w:rPr>
        <w:t xml:space="preserve"> se encuentra gravemente amenazada y que superar dicho desafío requiere de la acción coordinada y efectiva de todos los Estados Miembros de la OEA, </w:t>
      </w:r>
    </w:p>
    <w:p w14:paraId="73BC2A8A" w14:textId="77777777" w:rsidR="003E7695" w:rsidRPr="0013019A" w:rsidRDefault="003E7695" w:rsidP="00346AC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7886880E" w14:textId="6F3C1AF6" w:rsidR="00C37EC0" w:rsidRPr="0013019A" w:rsidRDefault="00C37EC0" w:rsidP="00346A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RESUELVE: </w:t>
      </w:r>
    </w:p>
    <w:p w14:paraId="272E150A" w14:textId="77777777" w:rsidR="003E7695" w:rsidRPr="0013019A" w:rsidRDefault="003E7695" w:rsidP="00346AC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F0FD153" w14:textId="7452FC49" w:rsidR="00C37EC0" w:rsidRPr="0013019A" w:rsidRDefault="003E7695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1.</w:t>
      </w:r>
      <w:r w:rsidRPr="0013019A">
        <w:rPr>
          <w:rFonts w:ascii="Times New Roman" w:hAnsi="Times New Roman"/>
          <w:lang w:val="es-ES_tradnl"/>
        </w:rPr>
        <w:tab/>
        <w:t>Declarar que el impacto de los altos precios de los fertilizantes en la producción y suministro de alimentos constituye un tema de grave preocupación para los Estados Miembros de la OEA.</w:t>
      </w:r>
    </w:p>
    <w:p w14:paraId="444AAC76" w14:textId="77777777" w:rsidR="003E7695" w:rsidRPr="0013019A" w:rsidRDefault="003E7695" w:rsidP="00DE25F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39FA9138" w14:textId="0404D108" w:rsidR="00C37EC0" w:rsidRPr="0013019A" w:rsidRDefault="009A4EB0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 xml:space="preserve">2. </w:t>
      </w:r>
      <w:r w:rsidRPr="0013019A">
        <w:rPr>
          <w:rFonts w:ascii="Times New Roman" w:hAnsi="Times New Roman"/>
          <w:lang w:val="es-ES_tradnl"/>
        </w:rPr>
        <w:tab/>
        <w:t xml:space="preserve">Efectuar el seguimiento de la situación junto con el Consejo Interamericano para el Desarrollo Integral (CIDI) y la Secretaría Ejecutiva para el Desarrollo Integral, con el objetivo de iniciar acciones colectivas para examinar y formular soluciones concretas a estos problemas, que incluyan solicitar la participación del Instituto Interamericano de Cooperación para la Agricultura (IICA), el Banco Interamericano de Desarrollo (BID), la CAF - Banco de Desarrollo de América Latina y el </w:t>
      </w:r>
      <w:r w:rsidRPr="0013019A">
        <w:rPr>
          <w:rFonts w:ascii="Times New Roman" w:hAnsi="Times New Roman"/>
          <w:lang w:val="es-US"/>
        </w:rPr>
        <w:t>Banco de Desarrollo del Caribe (BDC)</w:t>
      </w:r>
      <w:r w:rsidRPr="0013019A">
        <w:rPr>
          <w:rFonts w:ascii="Times New Roman" w:hAnsi="Times New Roman"/>
          <w:lang w:val="es-ES_tradnl"/>
        </w:rPr>
        <w:t>.</w:t>
      </w:r>
    </w:p>
    <w:p w14:paraId="4971BD65" w14:textId="77777777" w:rsidR="009A4EB0" w:rsidRPr="0013019A" w:rsidRDefault="009A4EB0" w:rsidP="00346AC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0F12F810" w14:textId="54F3A9E5" w:rsidR="009A4EB0" w:rsidRPr="0013019A" w:rsidRDefault="009A4EB0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3.</w:t>
      </w:r>
      <w:r w:rsidRPr="0013019A">
        <w:rPr>
          <w:rFonts w:ascii="Times New Roman" w:hAnsi="Times New Roman"/>
          <w:lang w:val="es-ES_tradnl"/>
        </w:rPr>
        <w:tab/>
        <w:t>Incluir este tema en el orden del día de la sesión conjunto del Consejo Permanente y el CIDI, prevista para el 21 de junio de 2022.</w:t>
      </w:r>
    </w:p>
    <w:p w14:paraId="0E493E69" w14:textId="77777777" w:rsidR="009A4EB0" w:rsidRPr="0013019A" w:rsidRDefault="009A4EB0" w:rsidP="00DE25F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750B715B" w14:textId="77777777" w:rsidR="007D3750" w:rsidRPr="0013019A" w:rsidRDefault="009A4EB0" w:rsidP="00346A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019A">
        <w:rPr>
          <w:rFonts w:ascii="Times New Roman" w:hAnsi="Times New Roman"/>
          <w:lang w:val="es-ES_tradnl"/>
        </w:rPr>
        <w:t>4.</w:t>
      </w:r>
      <w:r w:rsidRPr="0013019A">
        <w:rPr>
          <w:rFonts w:ascii="Times New Roman" w:hAnsi="Times New Roman"/>
          <w:lang w:val="es-ES_tradnl"/>
        </w:rPr>
        <w:tab/>
        <w:t>Solicitar a la Secretaría General que transmita el contenido de la presente resolución a las instituciones y organizaciones financieras y de desarrollo para que consideren urgentemente formas de aliviar la crisis ocasionada por la escasez y los altos precios de los fertilizantes.</w:t>
      </w:r>
    </w:p>
    <w:p w14:paraId="0EF470F3" w14:textId="77777777" w:rsidR="007D3750" w:rsidRPr="0013019A" w:rsidRDefault="007D3750" w:rsidP="00DE25F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5E031EF3" w14:textId="54814AA4" w:rsidR="00E76308" w:rsidRPr="0013019A" w:rsidRDefault="00E76308" w:rsidP="00DE25F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5DD76902" w14:textId="77777777" w:rsidR="001A795E" w:rsidRPr="0013019A" w:rsidRDefault="001A795E" w:rsidP="00CF3B59">
      <w:pPr>
        <w:rPr>
          <w:rFonts w:ascii="Times New Roman" w:hAnsi="Times New Roman" w:cs="Times New Roman"/>
          <w:lang w:val="es-ES_tradnl"/>
        </w:rPr>
        <w:sectPr w:rsidR="001A795E" w:rsidRPr="0013019A" w:rsidSect="00CF3B59">
          <w:headerReference w:type="default" r:id="rId10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38F46C33" w14:textId="77777777" w:rsidR="00B61C76" w:rsidRPr="0013019A" w:rsidRDefault="00B61C76" w:rsidP="00DE25F6">
      <w:pPr>
        <w:pStyle w:val="Body"/>
        <w:keepLines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019A">
        <w:rPr>
          <w:rFonts w:ascii="Times New Roman" w:hAnsi="Times New Roman"/>
          <w:color w:val="auto"/>
          <w:sz w:val="20"/>
        </w:rPr>
        <w:lastRenderedPageBreak/>
        <w:t>NOTAS A PIE DE PÁGINA</w:t>
      </w:r>
    </w:p>
    <w:p w14:paraId="13E7C383" w14:textId="77777777" w:rsidR="00B61C76" w:rsidRPr="0013019A" w:rsidRDefault="00B61C76" w:rsidP="00DE25F6">
      <w:pPr>
        <w:pStyle w:val="Body"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3D442A0B" w14:textId="77777777" w:rsidR="00B61C76" w:rsidRPr="0013019A" w:rsidRDefault="00B61C76" w:rsidP="00DE25F6">
      <w:pPr>
        <w:pStyle w:val="Body"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521632A8" w14:textId="69B49A4F" w:rsidR="001A795E" w:rsidRPr="0031382F" w:rsidRDefault="00B61C76" w:rsidP="00861D54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82F">
        <w:rPr>
          <w:rFonts w:ascii="Times New Roman" w:hAnsi="Times New Roman"/>
          <w:sz w:val="20"/>
        </w:rPr>
        <w:t>...</w:t>
      </w:r>
      <w:r w:rsidR="0013019A" w:rsidRPr="0031382F">
        <w:rPr>
          <w:rFonts w:ascii="Times New Roman" w:hAnsi="Times New Roman"/>
          <w:sz w:val="20"/>
        </w:rPr>
        <w:t xml:space="preserve"> de la Asamblea General </w:t>
      </w:r>
      <w:r w:rsidRPr="0031382F">
        <w:rPr>
          <w:rFonts w:ascii="Times New Roman" w:hAnsi="Times New Roman"/>
          <w:sz w:val="20"/>
        </w:rPr>
        <w:t xml:space="preserve">de las Naciones Unidas A/RES/ES-11/1, </w:t>
      </w:r>
      <w:r w:rsidR="0013019A" w:rsidRPr="0031382F">
        <w:rPr>
          <w:rFonts w:ascii="Times New Roman" w:hAnsi="Times New Roman"/>
          <w:sz w:val="20"/>
        </w:rPr>
        <w:t>“</w:t>
      </w:r>
      <w:r w:rsidRPr="0031382F">
        <w:rPr>
          <w:rFonts w:ascii="Times New Roman" w:hAnsi="Times New Roman"/>
          <w:sz w:val="20"/>
        </w:rPr>
        <w:t>Agresión contra Ucrania</w:t>
      </w:r>
      <w:r w:rsidR="0013019A" w:rsidRPr="0031382F">
        <w:rPr>
          <w:rFonts w:ascii="Times New Roman" w:hAnsi="Times New Roman"/>
          <w:sz w:val="20"/>
        </w:rPr>
        <w:t>”</w:t>
      </w:r>
      <w:r w:rsidRPr="0031382F">
        <w:rPr>
          <w:rFonts w:ascii="Times New Roman" w:hAnsi="Times New Roman"/>
          <w:sz w:val="20"/>
        </w:rPr>
        <w:t xml:space="preserve"> (aprobada el 2 de marzo de </w:t>
      </w:r>
      <w:r w:rsidR="0013019A" w:rsidRPr="0031382F">
        <w:rPr>
          <w:rFonts w:ascii="Times New Roman" w:hAnsi="Times New Roman"/>
          <w:sz w:val="20"/>
        </w:rPr>
        <w:t>20</w:t>
      </w:r>
      <w:r w:rsidRPr="0031382F">
        <w:rPr>
          <w:rFonts w:ascii="Times New Roman" w:hAnsi="Times New Roman"/>
          <w:sz w:val="20"/>
        </w:rPr>
        <w:t xml:space="preserve">22) y en la resolución del Consejo Permanente de la OEA CP/RES 1192/22, </w:t>
      </w:r>
      <w:r w:rsidR="0013019A" w:rsidRPr="0031382F">
        <w:rPr>
          <w:rFonts w:ascii="Times New Roman" w:hAnsi="Times New Roman"/>
          <w:sz w:val="20"/>
        </w:rPr>
        <w:t>“</w:t>
      </w:r>
      <w:r w:rsidRPr="0031382F">
        <w:rPr>
          <w:rFonts w:ascii="Times New Roman" w:hAnsi="Times New Roman"/>
          <w:sz w:val="20"/>
        </w:rPr>
        <w:t>La crisis en Ucrania</w:t>
      </w:r>
      <w:r w:rsidR="0013019A" w:rsidRPr="0031382F">
        <w:rPr>
          <w:rFonts w:ascii="Times New Roman" w:hAnsi="Times New Roman"/>
          <w:sz w:val="20"/>
        </w:rPr>
        <w:t>”</w:t>
      </w:r>
      <w:r w:rsidRPr="0031382F">
        <w:rPr>
          <w:rFonts w:ascii="Times New Roman" w:hAnsi="Times New Roman"/>
          <w:sz w:val="20"/>
        </w:rPr>
        <w:t>, se advierte sobre el potencial impacto del conflicto en el aumento de la inseguridad alimentaria a nivel mundial.</w:t>
      </w:r>
    </w:p>
    <w:p w14:paraId="1C1AD8EF" w14:textId="77777777" w:rsidR="00C5736E" w:rsidRPr="0031382F" w:rsidRDefault="00C5736E" w:rsidP="0086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B9863A" w14:textId="57C394BB" w:rsidR="00B61C76" w:rsidRPr="0031382F" w:rsidRDefault="00C5736E" w:rsidP="00DE25F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31382F">
        <w:rPr>
          <w:rFonts w:ascii="Times New Roman" w:hAnsi="Times New Roman"/>
          <w:sz w:val="20"/>
          <w:lang w:val="es-419"/>
        </w:rPr>
        <w:t>… la región</w:t>
      </w:r>
      <w:r w:rsidR="0013019A" w:rsidRPr="0031382F">
        <w:rPr>
          <w:rFonts w:ascii="Times New Roman" w:hAnsi="Times New Roman"/>
          <w:sz w:val="20"/>
          <w:lang w:val="es-419"/>
        </w:rPr>
        <w:t>”</w:t>
      </w:r>
      <w:r w:rsidRPr="0031382F">
        <w:rPr>
          <w:rFonts w:ascii="Times New Roman" w:hAnsi="Times New Roman"/>
          <w:sz w:val="20"/>
          <w:lang w:val="es-419"/>
        </w:rPr>
        <w:t xml:space="preserve">, así como el interés de que la temática continúe bajo consideración en las instancias </w:t>
      </w:r>
      <w:r w:rsidRPr="0031382F">
        <w:rPr>
          <w:rFonts w:ascii="Times New Roman" w:hAnsi="Times New Roman"/>
          <w:sz w:val="20"/>
          <w:lang w:val="es-AR"/>
        </w:rPr>
        <w:t>correspondientes</w:t>
      </w:r>
      <w:r w:rsidRPr="0031382F">
        <w:rPr>
          <w:rFonts w:ascii="Times New Roman" w:hAnsi="Times New Roman"/>
          <w:sz w:val="20"/>
          <w:lang w:val="es-419"/>
        </w:rPr>
        <w:t xml:space="preserve"> de esta Organización, particularmente en la búsqueda de apoyo técnico y financiero de Organismos especializados.</w:t>
      </w:r>
    </w:p>
    <w:p w14:paraId="7192E06D" w14:textId="77777777" w:rsidR="00C5736E" w:rsidRPr="0031382F" w:rsidRDefault="00C5736E" w:rsidP="00DE25F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AR"/>
        </w:rPr>
      </w:pPr>
    </w:p>
    <w:p w14:paraId="1AAD8D58" w14:textId="27D771C5" w:rsidR="00C5736E" w:rsidRPr="0031382F" w:rsidRDefault="00B61C76" w:rsidP="00DE25F6">
      <w:pPr>
        <w:spacing w:after="0" w:line="240" w:lineRule="auto"/>
        <w:ind w:firstLine="810"/>
        <w:jc w:val="both"/>
        <w:rPr>
          <w:rFonts w:ascii="Times New Roman" w:eastAsia="Bembo Std" w:hAnsi="Times New Roman" w:cs="Times New Roman"/>
          <w:sz w:val="20"/>
          <w:szCs w:val="20"/>
        </w:rPr>
      </w:pPr>
      <w:r w:rsidRPr="0031382F">
        <w:rPr>
          <w:rFonts w:ascii="Times New Roman" w:hAnsi="Times New Roman"/>
          <w:sz w:val="20"/>
          <w:lang w:val="es-419"/>
        </w:rPr>
        <w:t xml:space="preserve">El Salvador, ante la crisis económica actual, está implementando once medidas económicas para ayudar a la población salvadoreña a reducir los efectos de la inflación, entre ellas, la exoneración durante un año de los impuestos a la importación (aranceles) de alimentos y productos relacionados, entre ellos los fertilizantes. </w:t>
      </w:r>
    </w:p>
    <w:p w14:paraId="11A8322F" w14:textId="77777777" w:rsidR="00C5736E" w:rsidRPr="0031382F" w:rsidRDefault="00C5736E" w:rsidP="00DE25F6">
      <w:pPr>
        <w:spacing w:after="0" w:line="240" w:lineRule="auto"/>
        <w:jc w:val="both"/>
        <w:rPr>
          <w:rFonts w:ascii="Times New Roman" w:eastAsia="Bembo Std" w:hAnsi="Times New Roman" w:cs="Times New Roman"/>
          <w:sz w:val="20"/>
          <w:szCs w:val="20"/>
          <w:lang w:val="es-AR"/>
        </w:rPr>
      </w:pPr>
    </w:p>
    <w:p w14:paraId="5A28B6C2" w14:textId="77777777" w:rsidR="00C5736E" w:rsidRPr="0031382F" w:rsidRDefault="00B61C76" w:rsidP="00DE25F6">
      <w:pPr>
        <w:spacing w:after="0" w:line="240" w:lineRule="auto"/>
        <w:ind w:firstLine="810"/>
        <w:jc w:val="both"/>
        <w:rPr>
          <w:rFonts w:ascii="Times New Roman" w:eastAsia="Bembo Std" w:hAnsi="Times New Roman" w:cs="Times New Roman"/>
          <w:sz w:val="20"/>
          <w:szCs w:val="20"/>
        </w:rPr>
      </w:pPr>
      <w:r w:rsidRPr="0031382F">
        <w:rPr>
          <w:rFonts w:ascii="Times New Roman" w:hAnsi="Times New Roman"/>
          <w:sz w:val="20"/>
          <w:lang w:val="es-419"/>
        </w:rPr>
        <w:t>El Salvador ratifica su posición de abstención ante la Resolución A/ES-11/1 que la Asamblea General de las Naciones Unidas adoptó en su sesión especial de emergencia, del 2 de marzo de 2022, a la cual se hace referencia en el preámbulo de la Resolución.</w:t>
      </w:r>
    </w:p>
    <w:p w14:paraId="5717BB6C" w14:textId="77777777" w:rsidR="00C5736E" w:rsidRPr="0031382F" w:rsidRDefault="00C5736E" w:rsidP="00DE25F6">
      <w:pPr>
        <w:spacing w:after="0" w:line="240" w:lineRule="auto"/>
        <w:jc w:val="both"/>
        <w:rPr>
          <w:rFonts w:ascii="Times New Roman" w:eastAsia="Bembo Std" w:hAnsi="Times New Roman" w:cs="Times New Roman"/>
          <w:sz w:val="20"/>
          <w:szCs w:val="20"/>
          <w:lang w:val="es-419"/>
        </w:rPr>
      </w:pPr>
    </w:p>
    <w:p w14:paraId="721AEBF8" w14:textId="77777777" w:rsidR="00C5736E" w:rsidRPr="0031382F" w:rsidRDefault="00B61C76" w:rsidP="00DE25F6">
      <w:pPr>
        <w:spacing w:after="0" w:line="240" w:lineRule="auto"/>
        <w:ind w:firstLine="810"/>
        <w:jc w:val="both"/>
        <w:rPr>
          <w:rFonts w:ascii="Times New Roman" w:eastAsia="Bembo Std" w:hAnsi="Times New Roman" w:cs="Times New Roman"/>
          <w:sz w:val="20"/>
          <w:szCs w:val="20"/>
        </w:rPr>
      </w:pPr>
      <w:r w:rsidRPr="0031382F">
        <w:rPr>
          <w:rFonts w:ascii="Times New Roman" w:hAnsi="Times New Roman"/>
          <w:sz w:val="20"/>
          <w:lang w:val="es-419"/>
        </w:rPr>
        <w:t xml:space="preserve">El Salvador continuará defendiendo el diálogo, el ejercicio de la diplomacia y la negociación como el camino para la seguridad y la paz global. </w:t>
      </w:r>
    </w:p>
    <w:p w14:paraId="381292AC" w14:textId="77777777" w:rsidR="00C5736E" w:rsidRPr="0031382F" w:rsidRDefault="00C5736E" w:rsidP="00DE25F6">
      <w:pPr>
        <w:spacing w:after="0" w:line="240" w:lineRule="auto"/>
        <w:jc w:val="both"/>
        <w:rPr>
          <w:rFonts w:ascii="Times New Roman" w:eastAsia="Bembo Std" w:hAnsi="Times New Roman" w:cs="Times New Roman"/>
          <w:sz w:val="20"/>
          <w:szCs w:val="20"/>
          <w:lang w:val="es-419"/>
        </w:rPr>
      </w:pPr>
    </w:p>
    <w:p w14:paraId="1D45D692" w14:textId="4131870C" w:rsidR="00CF3B59" w:rsidRPr="0031382F" w:rsidRDefault="00B61C76" w:rsidP="00DE25F6">
      <w:pPr>
        <w:spacing w:after="0" w:line="240" w:lineRule="auto"/>
        <w:ind w:firstLine="810"/>
        <w:jc w:val="both"/>
        <w:rPr>
          <w:rFonts w:ascii="Times New Roman" w:eastAsia="Bembo Std" w:hAnsi="Times New Roman" w:cs="Times New Roman"/>
          <w:color w:val="000000"/>
          <w:sz w:val="20"/>
          <w:szCs w:val="20"/>
        </w:rPr>
      </w:pPr>
      <w:r w:rsidRPr="0031382F">
        <w:rPr>
          <w:rFonts w:ascii="Times New Roman" w:hAnsi="Times New Roman"/>
          <w:sz w:val="20"/>
          <w:lang w:val="es-419"/>
        </w:rPr>
        <w:t xml:space="preserve">El Salvador reitera su disposición de continuar trabajando con los Estados para superar esta crisis, a través de la </w:t>
      </w:r>
      <w:r w:rsidRPr="0031382F">
        <w:rPr>
          <w:rFonts w:ascii="Times New Roman" w:hAnsi="Times New Roman"/>
          <w:color w:val="000000"/>
          <w:sz w:val="20"/>
          <w:lang w:val="es-419"/>
        </w:rPr>
        <w:t>identificación, implementación y desarrollo de iniciativas integrales que contribuyan a garantizar la seguridad alimentaria y el desarrollo sostenible de nuestro hemisferio.</w:t>
      </w:r>
    </w:p>
    <w:p w14:paraId="3019CCC0" w14:textId="77777777" w:rsidR="008340DD" w:rsidRPr="0031382F" w:rsidRDefault="008340DD" w:rsidP="00DE25F6">
      <w:pPr>
        <w:spacing w:after="0" w:line="240" w:lineRule="auto"/>
        <w:jc w:val="both"/>
        <w:rPr>
          <w:rFonts w:ascii="Times New Roman" w:eastAsia="Bembo Std" w:hAnsi="Times New Roman" w:cs="Times New Roman"/>
          <w:color w:val="000000"/>
          <w:sz w:val="20"/>
          <w:szCs w:val="20"/>
          <w:lang w:val="es-419"/>
        </w:rPr>
      </w:pPr>
    </w:p>
    <w:p w14:paraId="66F2EBF0" w14:textId="403B408B" w:rsidR="00B81AD6" w:rsidRPr="0031382F" w:rsidRDefault="008340DD" w:rsidP="00DE25F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Bembo Std" w:hAnsi="Times New Roman" w:cs="Times New Roman"/>
          <w:color w:val="000000"/>
          <w:sz w:val="20"/>
          <w:szCs w:val="20"/>
        </w:rPr>
      </w:pPr>
      <w:r w:rsidRPr="0031382F">
        <w:rPr>
          <w:rFonts w:ascii="Times New Roman" w:hAnsi="Times New Roman"/>
          <w:color w:val="000000"/>
          <w:sz w:val="20"/>
        </w:rPr>
        <w:t>...la cadena de suministro de alimentos, provocando un aumento en el precio de los alimentos y fertilizantes en los países de bajos y medianos ingresos.</w:t>
      </w:r>
    </w:p>
    <w:p w14:paraId="40815ABE" w14:textId="3D830DDB" w:rsidR="00B81AD6" w:rsidRPr="0013019A" w:rsidRDefault="00B81AD6" w:rsidP="00DE25F6">
      <w:pPr>
        <w:spacing w:after="0" w:line="240" w:lineRule="auto"/>
        <w:jc w:val="both"/>
        <w:rPr>
          <w:rFonts w:ascii="Times New Roman" w:eastAsia="Bembo Std" w:hAnsi="Times New Roman" w:cs="Times New Roman"/>
          <w:color w:val="000000"/>
          <w:sz w:val="20"/>
          <w:szCs w:val="20"/>
        </w:rPr>
      </w:pPr>
    </w:p>
    <w:p w14:paraId="67B75470" w14:textId="7F2F2A45" w:rsidR="00B81AD6" w:rsidRPr="0013019A" w:rsidRDefault="00B81AD6" w:rsidP="00DE25F6">
      <w:pPr>
        <w:spacing w:after="0" w:line="240" w:lineRule="auto"/>
        <w:jc w:val="both"/>
        <w:rPr>
          <w:rFonts w:ascii="Times New Roman" w:eastAsia="Bembo Std" w:hAnsi="Times New Roman" w:cs="Times New Roman"/>
          <w:color w:val="000000"/>
          <w:sz w:val="20"/>
          <w:szCs w:val="20"/>
        </w:rPr>
      </w:pPr>
    </w:p>
    <w:p w14:paraId="4F75943F" w14:textId="6CC52667" w:rsidR="00B81AD6" w:rsidRPr="0013019A" w:rsidRDefault="00B81AD6" w:rsidP="00B81AD6">
      <w:pPr>
        <w:spacing w:after="0" w:line="240" w:lineRule="auto"/>
        <w:jc w:val="both"/>
        <w:rPr>
          <w:rFonts w:ascii="Times New Roman" w:eastAsia="Bembo Std" w:hAnsi="Times New Roman" w:cs="Times New Roman"/>
          <w:color w:val="000000"/>
          <w:sz w:val="20"/>
          <w:szCs w:val="20"/>
        </w:rPr>
      </w:pPr>
    </w:p>
    <w:p w14:paraId="625F1E60" w14:textId="761D2482" w:rsidR="00B81AD6" w:rsidRPr="0013019A" w:rsidRDefault="00B81AD6" w:rsidP="00B81AD6">
      <w:pPr>
        <w:spacing w:after="0" w:line="240" w:lineRule="auto"/>
        <w:jc w:val="both"/>
        <w:rPr>
          <w:rFonts w:ascii="Times New Roman" w:eastAsia="Bembo Std" w:hAnsi="Times New Roman" w:cs="Times New Roman"/>
          <w:color w:val="000000"/>
          <w:sz w:val="20"/>
          <w:szCs w:val="20"/>
        </w:rPr>
      </w:pPr>
    </w:p>
    <w:p w14:paraId="570E950C" w14:textId="72CA06E8" w:rsidR="00B81AD6" w:rsidRPr="0013019A" w:rsidRDefault="00861D54" w:rsidP="00B81AD6">
      <w:pPr>
        <w:spacing w:after="0" w:line="240" w:lineRule="auto"/>
        <w:jc w:val="both"/>
        <w:rPr>
          <w:rFonts w:ascii="Times New Roman" w:eastAsia="Bembo Std" w:hAnsi="Times New Roman" w:cs="Times New Roman"/>
          <w:sz w:val="20"/>
          <w:szCs w:val="20"/>
        </w:rPr>
      </w:pPr>
      <w:r>
        <w:rPr>
          <w:rFonts w:ascii="Times New Roman" w:eastAsia="Bembo Std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B77E645" wp14:editId="331EC0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92C6F9" w14:textId="4426CAF7" w:rsidR="00861D54" w:rsidRPr="00861D54" w:rsidRDefault="00861D5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CP45957S06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E6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792C6F9" w14:textId="4426CAF7" w:rsidR="00861D54" w:rsidRPr="00861D54" w:rsidRDefault="00861D5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CP45957S06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1AD6" w:rsidRPr="0013019A" w:rsidSect="00B81AD6">
      <w:headerReference w:type="first" r:id="rId11"/>
      <w:footerReference w:type="first" r:id="rId12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E4C7" w14:textId="77777777" w:rsidR="00235BBE" w:rsidRDefault="00235BBE" w:rsidP="006B4E44">
      <w:pPr>
        <w:spacing w:after="0" w:line="240" w:lineRule="auto"/>
      </w:pPr>
      <w:r>
        <w:separator/>
      </w:r>
    </w:p>
  </w:endnote>
  <w:endnote w:type="continuationSeparator" w:id="0">
    <w:p w14:paraId="451986FE" w14:textId="77777777" w:rsidR="00235BBE" w:rsidRDefault="00235BBE" w:rsidP="006B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48BA" w14:textId="65E6E408" w:rsidR="00B81AD6" w:rsidRDefault="00B81AD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C6E64A" wp14:editId="097DC37F">
          <wp:simplePos x="0" y="0"/>
          <wp:positionH relativeFrom="column">
            <wp:posOffset>5063836</wp:posOffset>
          </wp:positionH>
          <wp:positionV relativeFrom="paragraph">
            <wp:posOffset>-568036</wp:posOffset>
          </wp:positionV>
          <wp:extent cx="713232" cy="713232"/>
          <wp:effectExtent l="0" t="0" r="0" b="0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4D24" w14:textId="77777777" w:rsidR="00235BBE" w:rsidRDefault="00235BBE" w:rsidP="006B4E44">
      <w:pPr>
        <w:spacing w:after="0" w:line="240" w:lineRule="auto"/>
      </w:pPr>
      <w:r>
        <w:separator/>
      </w:r>
    </w:p>
  </w:footnote>
  <w:footnote w:type="continuationSeparator" w:id="0">
    <w:p w14:paraId="525B5F50" w14:textId="77777777" w:rsidR="00235BBE" w:rsidRDefault="00235BBE" w:rsidP="006B4E44">
      <w:pPr>
        <w:spacing w:after="0" w:line="240" w:lineRule="auto"/>
      </w:pPr>
      <w:r>
        <w:continuationSeparator/>
      </w:r>
    </w:p>
  </w:footnote>
  <w:footnote w:id="1">
    <w:p w14:paraId="7FA09971" w14:textId="4DDDD938" w:rsidR="00803046" w:rsidRPr="0031382F" w:rsidRDefault="00803046" w:rsidP="001A795E">
      <w:pPr>
        <w:pStyle w:val="FootnoteText"/>
        <w:ind w:left="720" w:hanging="360"/>
        <w:jc w:val="both"/>
        <w:rPr>
          <w:rFonts w:ascii="Times New Roman" w:hAnsi="Times New Roman" w:cs="Times New Roman"/>
        </w:rPr>
      </w:pPr>
      <w:r w:rsidRPr="0031382F">
        <w:rPr>
          <w:rStyle w:val="FootnoteReference"/>
          <w:rFonts w:ascii="Times New Roman" w:hAnsi="Times New Roman" w:cs="Times New Roman"/>
          <w:vertAlign w:val="baseline"/>
        </w:rPr>
        <w:footnoteRef/>
      </w:r>
      <w:r w:rsidRPr="0031382F">
        <w:rPr>
          <w:rFonts w:ascii="Times New Roman" w:hAnsi="Times New Roman"/>
        </w:rPr>
        <w:t>.</w:t>
      </w:r>
      <w:r w:rsidRPr="0031382F">
        <w:rPr>
          <w:rFonts w:ascii="Times New Roman" w:hAnsi="Times New Roman"/>
        </w:rPr>
        <w:tab/>
        <w:t>Canadá subraya que la Federación Rusa es plenamente responsable de los riesgos para la seguridad alimentaria mundial que han surgido como consecuencia de su invasión a Ucrania. En la resolución...</w:t>
      </w:r>
    </w:p>
  </w:footnote>
  <w:footnote w:id="2">
    <w:p w14:paraId="5C0459F5" w14:textId="4C779E89" w:rsidR="00B61C76" w:rsidRPr="0031382F" w:rsidRDefault="00B61C76" w:rsidP="00B61C76">
      <w:pPr>
        <w:pStyle w:val="FootnoteText"/>
        <w:ind w:left="720" w:hanging="360"/>
        <w:jc w:val="both"/>
        <w:rPr>
          <w:rFonts w:ascii="Times New Roman" w:eastAsia="Times New Roman" w:hAnsi="Times New Roman" w:cs="Times New Roman"/>
        </w:rPr>
      </w:pPr>
      <w:r w:rsidRPr="0031382F">
        <w:rPr>
          <w:rFonts w:ascii="Times New Roman" w:eastAsia="Times New Roman" w:hAnsi="Times New Roman" w:cs="Times New Roman"/>
        </w:rPr>
        <w:footnoteRef/>
      </w:r>
      <w:r w:rsidRPr="0031382F">
        <w:rPr>
          <w:rFonts w:ascii="Times New Roman" w:hAnsi="Times New Roman"/>
        </w:rPr>
        <w:t>.</w:t>
      </w:r>
      <w:r w:rsidRPr="0031382F">
        <w:rPr>
          <w:rFonts w:ascii="Times New Roman" w:hAnsi="Times New Roman"/>
        </w:rPr>
        <w:tab/>
        <w:t>El Salvador comparte de manera plena los objetivos de la resolución “El incremento de los precios de los fertilizantes y su impacto en el desarrollo de sistemas agroalimentarios sostenibles en …</w:t>
      </w:r>
    </w:p>
  </w:footnote>
  <w:footnote w:id="3">
    <w:p w14:paraId="44182B8C" w14:textId="5A367D18" w:rsidR="00C5736E" w:rsidRPr="008340DD" w:rsidRDefault="00C5736E" w:rsidP="00C5736E">
      <w:pPr>
        <w:pStyle w:val="FootnoteText"/>
        <w:ind w:left="720" w:hanging="360"/>
        <w:jc w:val="both"/>
        <w:rPr>
          <w:rFonts w:ascii="Times New Roman" w:eastAsia="Bembo Std" w:hAnsi="Times New Roman" w:cs="Times New Roman"/>
        </w:rPr>
      </w:pPr>
      <w:r w:rsidRPr="0031382F">
        <w:rPr>
          <w:rFonts w:ascii="Times New Roman" w:eastAsia="Bembo Std" w:hAnsi="Times New Roman" w:cs="Times New Roman"/>
          <w:lang w:val="es-419"/>
        </w:rPr>
        <w:footnoteRef/>
      </w:r>
      <w:r w:rsidRPr="0031382F">
        <w:rPr>
          <w:rFonts w:ascii="Times New Roman" w:hAnsi="Times New Roman"/>
        </w:rPr>
        <w:t>.</w:t>
      </w:r>
      <w:r w:rsidRPr="0031382F">
        <w:rPr>
          <w:rFonts w:ascii="Times New Roman" w:hAnsi="Times New Roman"/>
        </w:rPr>
        <w:tab/>
        <w:t>Estados Unidos no puede unirse al consenso en esta resolución, pues en ella no se reconoce que la guerra injustificada y no provocada de la Federación Rusa en Ucrania ha perturbado...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067A" w14:textId="4137F3F2" w:rsidR="005B7919" w:rsidRPr="005B7919" w:rsidRDefault="005B791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/>
      </w:rPr>
      <w:t xml:space="preserve">- </w:t>
    </w:r>
    <w:sdt>
      <w:sdtPr>
        <w:rPr>
          <w:rFonts w:ascii="Times New Roman" w:hAnsi="Times New Roman" w:cs="Times New Roman"/>
        </w:rPr>
        <w:id w:val="-16045671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B7919">
          <w:rPr>
            <w:rFonts w:ascii="Times New Roman" w:hAnsi="Times New Roman" w:cs="Times New Roman"/>
          </w:rPr>
          <w:fldChar w:fldCharType="begin"/>
        </w:r>
        <w:r w:rsidRPr="005B7919">
          <w:rPr>
            <w:rFonts w:ascii="Times New Roman" w:hAnsi="Times New Roman" w:cs="Times New Roman"/>
          </w:rPr>
          <w:instrText xml:space="preserve"> PAGE   \* MERGEFORMAT </w:instrText>
        </w:r>
        <w:r w:rsidRPr="005B7919">
          <w:rPr>
            <w:rFonts w:ascii="Times New Roman" w:hAnsi="Times New Roman" w:cs="Times New Roman"/>
          </w:rPr>
          <w:fldChar w:fldCharType="separate"/>
        </w:r>
        <w:r w:rsidRPr="005B7919">
          <w:rPr>
            <w:rFonts w:ascii="Times New Roman" w:hAnsi="Times New Roman" w:cs="Times New Roman"/>
          </w:rPr>
          <w:t>2</w:t>
        </w:r>
        <w:r w:rsidRPr="005B7919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sdtContent>
    </w:sdt>
  </w:p>
  <w:p w14:paraId="3DF92023" w14:textId="77777777" w:rsidR="005B7919" w:rsidRDefault="005B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74917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DAED0C" w14:textId="77777777" w:rsidR="00B81AD6" w:rsidRPr="00B81AD6" w:rsidRDefault="00B81AD6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/>
          </w:rPr>
          <w:t xml:space="preserve">- </w:t>
        </w:r>
        <w:r w:rsidRPr="00B81AD6">
          <w:rPr>
            <w:rFonts w:ascii="Times New Roman" w:hAnsi="Times New Roman" w:cs="Times New Roman"/>
          </w:rPr>
          <w:fldChar w:fldCharType="begin"/>
        </w:r>
        <w:r w:rsidRPr="00B81AD6">
          <w:rPr>
            <w:rFonts w:ascii="Times New Roman" w:hAnsi="Times New Roman" w:cs="Times New Roman"/>
          </w:rPr>
          <w:instrText xml:space="preserve"> PAGE   \* MERGEFORMAT </w:instrText>
        </w:r>
        <w:r w:rsidRPr="00B81AD6">
          <w:rPr>
            <w:rFonts w:ascii="Times New Roman" w:hAnsi="Times New Roman" w:cs="Times New Roman"/>
          </w:rPr>
          <w:fldChar w:fldCharType="separate"/>
        </w:r>
        <w:r w:rsidRPr="00B81AD6">
          <w:rPr>
            <w:rFonts w:ascii="Times New Roman" w:hAnsi="Times New Roman" w:cs="Times New Roman"/>
          </w:rPr>
          <w:t>2</w:t>
        </w:r>
        <w:r w:rsidRPr="00B81AD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37C4B921" w14:textId="77777777" w:rsidR="00B81AD6" w:rsidRDefault="00B81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8EF"/>
    <w:multiLevelType w:val="multilevel"/>
    <w:tmpl w:val="AE28DF4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880051"/>
    <w:multiLevelType w:val="hybridMultilevel"/>
    <w:tmpl w:val="78446D7A"/>
    <w:lvl w:ilvl="0" w:tplc="A99EC4D4">
      <w:start w:val="1"/>
      <w:numFmt w:val="decimal"/>
      <w:lvlText w:val="%1."/>
      <w:lvlJc w:val="left"/>
      <w:pPr>
        <w:ind w:left="1440" w:hanging="720"/>
      </w:pPr>
      <w:rPr>
        <w:rFonts w:eastAsia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495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15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2"/>
    <w:rsid w:val="0002430E"/>
    <w:rsid w:val="000312E3"/>
    <w:rsid w:val="000449CE"/>
    <w:rsid w:val="00072C41"/>
    <w:rsid w:val="000B6210"/>
    <w:rsid w:val="000F7EE2"/>
    <w:rsid w:val="0013019A"/>
    <w:rsid w:val="001378E5"/>
    <w:rsid w:val="001477D3"/>
    <w:rsid w:val="001A50C9"/>
    <w:rsid w:val="001A795E"/>
    <w:rsid w:val="001D435D"/>
    <w:rsid w:val="001E28C6"/>
    <w:rsid w:val="001F3633"/>
    <w:rsid w:val="00235BBE"/>
    <w:rsid w:val="00237B5A"/>
    <w:rsid w:val="002625AF"/>
    <w:rsid w:val="002A7EF8"/>
    <w:rsid w:val="002C79A0"/>
    <w:rsid w:val="0031275B"/>
    <w:rsid w:val="0031382F"/>
    <w:rsid w:val="00324184"/>
    <w:rsid w:val="00327C01"/>
    <w:rsid w:val="00336602"/>
    <w:rsid w:val="00346AC2"/>
    <w:rsid w:val="0038639F"/>
    <w:rsid w:val="003A2774"/>
    <w:rsid w:val="003A4428"/>
    <w:rsid w:val="003C6259"/>
    <w:rsid w:val="003C76DD"/>
    <w:rsid w:val="003E49E7"/>
    <w:rsid w:val="003E7695"/>
    <w:rsid w:val="003F5006"/>
    <w:rsid w:val="00461080"/>
    <w:rsid w:val="0047553D"/>
    <w:rsid w:val="004D0DA4"/>
    <w:rsid w:val="004E3DA0"/>
    <w:rsid w:val="004F341D"/>
    <w:rsid w:val="00514164"/>
    <w:rsid w:val="00514AD8"/>
    <w:rsid w:val="00535890"/>
    <w:rsid w:val="00540427"/>
    <w:rsid w:val="0056358A"/>
    <w:rsid w:val="00565900"/>
    <w:rsid w:val="005B0B6D"/>
    <w:rsid w:val="005B7919"/>
    <w:rsid w:val="005C5D18"/>
    <w:rsid w:val="005E7D0C"/>
    <w:rsid w:val="00631FD7"/>
    <w:rsid w:val="00640024"/>
    <w:rsid w:val="00657089"/>
    <w:rsid w:val="00664961"/>
    <w:rsid w:val="006B4E44"/>
    <w:rsid w:val="006F64B7"/>
    <w:rsid w:val="00732D94"/>
    <w:rsid w:val="00745693"/>
    <w:rsid w:val="00755831"/>
    <w:rsid w:val="00757C32"/>
    <w:rsid w:val="00763A07"/>
    <w:rsid w:val="00794B56"/>
    <w:rsid w:val="007B5BE3"/>
    <w:rsid w:val="007D34BD"/>
    <w:rsid w:val="007D3750"/>
    <w:rsid w:val="007E7B84"/>
    <w:rsid w:val="007F14A4"/>
    <w:rsid w:val="007F4720"/>
    <w:rsid w:val="00803046"/>
    <w:rsid w:val="008052DF"/>
    <w:rsid w:val="00806670"/>
    <w:rsid w:val="00817EF4"/>
    <w:rsid w:val="00817FD0"/>
    <w:rsid w:val="008340DD"/>
    <w:rsid w:val="00861D54"/>
    <w:rsid w:val="008918FB"/>
    <w:rsid w:val="008E3669"/>
    <w:rsid w:val="0091538E"/>
    <w:rsid w:val="00924E7D"/>
    <w:rsid w:val="009330E0"/>
    <w:rsid w:val="00942D3A"/>
    <w:rsid w:val="009473E9"/>
    <w:rsid w:val="009A4EB0"/>
    <w:rsid w:val="009B4D07"/>
    <w:rsid w:val="00A05920"/>
    <w:rsid w:val="00A20EE3"/>
    <w:rsid w:val="00A461BB"/>
    <w:rsid w:val="00A50B00"/>
    <w:rsid w:val="00A51A87"/>
    <w:rsid w:val="00A72F8C"/>
    <w:rsid w:val="00B103C1"/>
    <w:rsid w:val="00B40928"/>
    <w:rsid w:val="00B61C76"/>
    <w:rsid w:val="00B731E2"/>
    <w:rsid w:val="00B77829"/>
    <w:rsid w:val="00B81AD6"/>
    <w:rsid w:val="00B85A47"/>
    <w:rsid w:val="00BE0445"/>
    <w:rsid w:val="00C22E82"/>
    <w:rsid w:val="00C37EC0"/>
    <w:rsid w:val="00C418D2"/>
    <w:rsid w:val="00C50C8D"/>
    <w:rsid w:val="00C5166B"/>
    <w:rsid w:val="00C5736E"/>
    <w:rsid w:val="00C737C1"/>
    <w:rsid w:val="00C96076"/>
    <w:rsid w:val="00CB17AD"/>
    <w:rsid w:val="00CB7A5F"/>
    <w:rsid w:val="00CE3E35"/>
    <w:rsid w:val="00CF33F7"/>
    <w:rsid w:val="00CF3B59"/>
    <w:rsid w:val="00D856EA"/>
    <w:rsid w:val="00DC1C18"/>
    <w:rsid w:val="00DE25F6"/>
    <w:rsid w:val="00E505A5"/>
    <w:rsid w:val="00E76308"/>
    <w:rsid w:val="00E93ADA"/>
    <w:rsid w:val="00EA4350"/>
    <w:rsid w:val="00EB3C5C"/>
    <w:rsid w:val="00F102B0"/>
    <w:rsid w:val="00F17E30"/>
    <w:rsid w:val="00F903A0"/>
    <w:rsid w:val="00F92D05"/>
    <w:rsid w:val="00FB6F2D"/>
    <w:rsid w:val="00FD722E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2DD91D"/>
  <w15:chartTrackingRefBased/>
  <w15:docId w15:val="{C929B8FF-2E2A-49CC-A183-8D4701D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44"/>
  </w:style>
  <w:style w:type="paragraph" w:styleId="Footer">
    <w:name w:val="footer"/>
    <w:basedOn w:val="Normal"/>
    <w:link w:val="FooterChar"/>
    <w:uiPriority w:val="99"/>
    <w:unhideWhenUsed/>
    <w:rsid w:val="006B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44"/>
  </w:style>
  <w:style w:type="paragraph" w:styleId="PlainText">
    <w:name w:val="Plain Text"/>
    <w:basedOn w:val="Normal"/>
    <w:link w:val="PlainTextChar"/>
    <w:uiPriority w:val="99"/>
    <w:unhideWhenUsed/>
    <w:rsid w:val="00BE04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44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E7695"/>
    <w:pPr>
      <w:ind w:left="720"/>
      <w:contextualSpacing/>
    </w:pPr>
  </w:style>
  <w:style w:type="paragraph" w:customStyle="1" w:styleId="Heading">
    <w:name w:val="Heading"/>
    <w:basedOn w:val="Normal"/>
    <w:rsid w:val="007F14A4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PClassification">
    <w:name w:val="CP Classification"/>
    <w:basedOn w:val="Normal"/>
    <w:rsid w:val="007F14A4"/>
    <w:pPr>
      <w:tabs>
        <w:tab w:val="center" w:pos="2736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0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0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0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046"/>
    <w:rPr>
      <w:vertAlign w:val="superscript"/>
    </w:rPr>
  </w:style>
  <w:style w:type="paragraph" w:customStyle="1" w:styleId="Body">
    <w:name w:val="Body"/>
    <w:rsid w:val="00B61C76"/>
    <w:pPr>
      <w:widowControl w:val="0"/>
      <w:spacing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acterStyle2">
    <w:name w:val="Character Style 2"/>
    <w:uiPriority w:val="99"/>
    <w:rsid w:val="00B61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6325-73BE-4DB1-A50B-FE01B506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Mayorga, Georgina</cp:lastModifiedBy>
  <cp:revision>3</cp:revision>
  <cp:lastPrinted>2022-05-05T23:16:00Z</cp:lastPrinted>
  <dcterms:created xsi:type="dcterms:W3CDTF">2022-05-18T19:39:00Z</dcterms:created>
  <dcterms:modified xsi:type="dcterms:W3CDTF">2022-05-18T20:41:00Z</dcterms:modified>
</cp:coreProperties>
</file>