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58A" w14:textId="77777777" w:rsidR="00B02A58" w:rsidRPr="00FD1EB1" w:rsidRDefault="00CE11CC" w:rsidP="00864DBB">
      <w:pPr>
        <w:pStyle w:val="CPClassification"/>
        <w:tabs>
          <w:tab w:val="left" w:pos="5400"/>
        </w:tabs>
        <w:ind w:left="2160" w:firstLine="5040"/>
        <w:contextualSpacing/>
        <w:rPr>
          <w:rFonts w:eastAsia="Batang"/>
          <w:szCs w:val="22"/>
          <w:lang w:val="es-MX"/>
        </w:rPr>
      </w:pPr>
      <w:r>
        <w:rPr>
          <w:szCs w:val="22"/>
          <w:lang w:val="es-MX"/>
        </w:rPr>
        <w:object w:dxaOrig="1440" w:dyaOrig="1440" w14:anchorId="0F429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5pt;margin-top:58.7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719220591" r:id="rId8"/>
        </w:object>
      </w:r>
      <w:r w:rsidR="00B02A58" w:rsidRPr="00FD1EB1">
        <w:rPr>
          <w:szCs w:val="22"/>
          <w:lang w:val="es-MX"/>
        </w:rPr>
        <w:t>OEA/</w:t>
      </w:r>
      <w:proofErr w:type="spellStart"/>
      <w:r w:rsidR="00B02A58" w:rsidRPr="00FD1EB1">
        <w:rPr>
          <w:szCs w:val="22"/>
          <w:lang w:val="es-MX"/>
        </w:rPr>
        <w:t>Ser.G</w:t>
      </w:r>
      <w:proofErr w:type="spellEnd"/>
    </w:p>
    <w:p w14:paraId="5C14760C" w14:textId="5F23888F" w:rsidR="00B02A58" w:rsidRPr="00FD1EB1" w:rsidRDefault="00B02A58" w:rsidP="00864DBB">
      <w:pPr>
        <w:ind w:left="7200" w:right="-1289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CP/</w:t>
      </w:r>
      <w:r w:rsidR="004243EE" w:rsidRPr="00FD1EB1">
        <w:rPr>
          <w:rFonts w:ascii="Times New Roman" w:hAnsi="Times New Roman"/>
          <w:szCs w:val="22"/>
          <w:lang w:val="es-MX"/>
        </w:rPr>
        <w:t>RES. 120</w:t>
      </w:r>
      <w:r w:rsidR="00864DBB">
        <w:rPr>
          <w:rFonts w:ascii="Times New Roman" w:hAnsi="Times New Roman"/>
          <w:szCs w:val="22"/>
          <w:lang w:val="es-MX"/>
        </w:rPr>
        <w:t>1</w:t>
      </w:r>
      <w:r w:rsidR="004243EE" w:rsidRPr="00FD1EB1">
        <w:rPr>
          <w:rFonts w:ascii="Times New Roman" w:hAnsi="Times New Roman"/>
          <w:szCs w:val="22"/>
          <w:lang w:val="es-MX"/>
        </w:rPr>
        <w:t xml:space="preserve"> (2384/22)</w:t>
      </w:r>
      <w:r w:rsidRPr="00FD1EB1">
        <w:rPr>
          <w:rFonts w:ascii="Times New Roman" w:hAnsi="Times New Roman"/>
          <w:szCs w:val="22"/>
          <w:lang w:val="es-MX"/>
        </w:rPr>
        <w:t xml:space="preserve"> </w:t>
      </w:r>
    </w:p>
    <w:p w14:paraId="18019F2D" w14:textId="1DD73848" w:rsidR="00B02A58" w:rsidRPr="00FD1EB1" w:rsidRDefault="004243EE" w:rsidP="00864DBB">
      <w:pPr>
        <w:ind w:left="7200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13</w:t>
      </w:r>
      <w:r w:rsidR="00B02A58" w:rsidRPr="00FD1EB1">
        <w:rPr>
          <w:rFonts w:ascii="Times New Roman" w:hAnsi="Times New Roman"/>
          <w:szCs w:val="22"/>
          <w:lang w:val="es-MX"/>
        </w:rPr>
        <w:t xml:space="preserve"> julio 2022</w:t>
      </w:r>
    </w:p>
    <w:p w14:paraId="11443BA5" w14:textId="6496D674" w:rsidR="00B02A58" w:rsidRPr="00FD1EB1" w:rsidRDefault="00B02A58" w:rsidP="00864DBB">
      <w:pPr>
        <w:ind w:left="7200" w:right="-749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Original: español</w:t>
      </w:r>
    </w:p>
    <w:p w14:paraId="09AE181B" w14:textId="76DF6FDD" w:rsidR="004243EE" w:rsidRPr="00FD1EB1" w:rsidRDefault="004243EE" w:rsidP="00864DBB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74D369FE" w14:textId="6D962716" w:rsidR="004243EE" w:rsidRPr="00FD1EB1" w:rsidRDefault="004243EE" w:rsidP="00864DBB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346673E6" w14:textId="5979109A" w:rsidR="004243EE" w:rsidRPr="00FD1EB1" w:rsidRDefault="004243EE" w:rsidP="00864DBB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4261B8BD" w14:textId="043FE915" w:rsidR="004243EE" w:rsidRPr="00FD1EB1" w:rsidRDefault="004243EE" w:rsidP="00864DB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CP/RES. 120</w:t>
      </w:r>
      <w:r w:rsidR="00C556DB">
        <w:rPr>
          <w:rFonts w:ascii="Times New Roman" w:hAnsi="Times New Roman"/>
          <w:szCs w:val="22"/>
          <w:lang w:val="es-MX"/>
        </w:rPr>
        <w:t>1</w:t>
      </w:r>
      <w:r w:rsidRPr="00FD1EB1">
        <w:rPr>
          <w:rFonts w:ascii="Times New Roman" w:hAnsi="Times New Roman"/>
          <w:szCs w:val="22"/>
          <w:lang w:val="es-MX"/>
        </w:rPr>
        <w:t xml:space="preserve"> (2384/22)</w:t>
      </w:r>
    </w:p>
    <w:p w14:paraId="1F45E12A" w14:textId="77777777" w:rsidR="004243EE" w:rsidRPr="00FD1EB1" w:rsidRDefault="004243EE" w:rsidP="00864DB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</w:p>
    <w:p w14:paraId="084C44DA" w14:textId="6FD99765" w:rsidR="00864DBB" w:rsidRDefault="00864DBB" w:rsidP="00864DBB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FECHA DEL VIGÉSIMO SEGUNDO PERÍODO ORDINARIO DE SESIONES </w:t>
      </w:r>
      <w:r w:rsidR="00497505">
        <w:rPr>
          <w:rFonts w:ascii="Times New Roman" w:hAnsi="Times New Roman"/>
        </w:rPr>
        <w:br/>
      </w:r>
      <w:r>
        <w:rPr>
          <w:rFonts w:ascii="Times New Roman" w:hAnsi="Times New Roman"/>
        </w:rPr>
        <w:t>DEL COMITÉ INTERAMERICANO CONTRA EL TERRORISMO</w:t>
      </w:r>
      <w:r w:rsidR="00497505">
        <w:rPr>
          <w:rFonts w:ascii="Times New Roman" w:hAnsi="Times New Roman"/>
        </w:rPr>
        <w:t xml:space="preserve"> (CICTE)</w:t>
      </w:r>
      <w:r>
        <w:rPr>
          <w:rFonts w:ascii="Times New Roman" w:hAnsi="Times New Roman"/>
        </w:rPr>
        <w:t xml:space="preserve">, </w:t>
      </w:r>
      <w:r w:rsidR="00497505">
        <w:rPr>
          <w:rFonts w:ascii="Times New Roman" w:hAnsi="Times New Roman"/>
        </w:rPr>
        <w:br/>
      </w:r>
      <w:r>
        <w:rPr>
          <w:rFonts w:ascii="Times New Roman" w:hAnsi="Times New Roman"/>
        </w:rPr>
        <w:t>CONVOCADO EN VIRTUD DE LA RESOLUCIÓN AG/RES. 2970 (LI-O/21)</w:t>
      </w:r>
    </w:p>
    <w:p w14:paraId="1A5928D6" w14:textId="77777777" w:rsidR="003D2BC0" w:rsidRPr="00864DBB" w:rsidRDefault="003D2BC0" w:rsidP="00864DBB">
      <w:pPr>
        <w:jc w:val="center"/>
        <w:rPr>
          <w:rFonts w:ascii="Times New Roman" w:hAnsi="Times New Roman"/>
          <w:szCs w:val="22"/>
        </w:rPr>
      </w:pPr>
    </w:p>
    <w:p w14:paraId="69805ED3" w14:textId="65D99B9B" w:rsidR="003D2BC0" w:rsidRPr="00FD1EB1" w:rsidRDefault="003D2BC0" w:rsidP="00864DBB">
      <w:pPr>
        <w:jc w:val="center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(</w:t>
      </w:r>
      <w:r w:rsidR="00FD1EB1" w:rsidRPr="00FD1EB1">
        <w:rPr>
          <w:rFonts w:ascii="Times New Roman" w:hAnsi="Times New Roman"/>
          <w:szCs w:val="22"/>
          <w:shd w:val="clear" w:color="auto" w:fill="FFFFFF"/>
          <w:lang w:val="es-MX"/>
        </w:rPr>
        <w:t>Aprobada por el Consejo Permanente en la sesión ordinaria celebrada el 13 de julio de 2022</w:t>
      </w:r>
      <w:r w:rsidRPr="00FD1EB1">
        <w:rPr>
          <w:rFonts w:ascii="Times New Roman" w:hAnsi="Times New Roman"/>
          <w:szCs w:val="22"/>
          <w:lang w:val="es-MX"/>
        </w:rPr>
        <w:t>)</w:t>
      </w:r>
    </w:p>
    <w:p w14:paraId="7CC2B09F" w14:textId="77777777" w:rsidR="003D2BC0" w:rsidRPr="00FD1EB1" w:rsidRDefault="003D2BC0" w:rsidP="00864DB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78ABA17F" w14:textId="77777777" w:rsidR="00864DBB" w:rsidRDefault="00864DBB" w:rsidP="00864DBB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</w:p>
    <w:p w14:paraId="318995EA" w14:textId="6B5F6ABD" w:rsidR="00864DBB" w:rsidRDefault="00864DBB" w:rsidP="00864DBB">
      <w:pPr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</w:rPr>
        <w:t>EL CONSEJO PERMANENTE DE LA ORGANIZACIÓN DE LOS ESTADOS AMERICANOS,</w:t>
      </w:r>
    </w:p>
    <w:p w14:paraId="0649076E" w14:textId="77777777" w:rsidR="00864DBB" w:rsidRDefault="00864DBB" w:rsidP="00864DBB">
      <w:pPr>
        <w:jc w:val="center"/>
        <w:rPr>
          <w:rFonts w:ascii="Times New Roman" w:hAnsi="Times New Roman"/>
          <w:lang w:val="es-US"/>
        </w:rPr>
      </w:pPr>
    </w:p>
    <w:p w14:paraId="5C9AA7B4" w14:textId="77777777" w:rsidR="00864DBB" w:rsidRDefault="00864DBB" w:rsidP="00864D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RECONOCIENDO que el terrorismo en todas sus manifestaciones plantea amenazas a la seguridad de los Estados Miembros;</w:t>
      </w:r>
    </w:p>
    <w:p w14:paraId="342082E0" w14:textId="77777777" w:rsidR="00864DBB" w:rsidRDefault="00864DBB" w:rsidP="00864DBB">
      <w:pPr>
        <w:rPr>
          <w:rFonts w:ascii="Times New Roman" w:hAnsi="Times New Roman"/>
          <w:lang w:val="es-US"/>
        </w:rPr>
      </w:pPr>
    </w:p>
    <w:p w14:paraId="5E49A716" w14:textId="77777777" w:rsidR="00864DBB" w:rsidRDefault="00864DBB" w:rsidP="00864D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REAFIRMANDO que el diálogo, el intercambio de experiencias y la cooperación internacional son esenciales para fortalecer la seguridad en el Hemisferio; y</w:t>
      </w:r>
    </w:p>
    <w:p w14:paraId="4A9BDD6B" w14:textId="77777777" w:rsidR="00864DBB" w:rsidRDefault="00864DBB" w:rsidP="00864DBB">
      <w:pPr>
        <w:rPr>
          <w:rFonts w:ascii="Times New Roman" w:hAnsi="Times New Roman"/>
          <w:lang w:val="es-US"/>
        </w:rPr>
      </w:pPr>
    </w:p>
    <w:p w14:paraId="588A3753" w14:textId="663648D7" w:rsidR="00864DBB" w:rsidRDefault="00864DBB" w:rsidP="00864DB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>TOMANDO EN CONSIDERACIÓN que la Asamblea General convocó el vigésimo segundo período ordinario de sesiones del Comité Interamericano contra el Terrorismo</w:t>
      </w:r>
      <w:r w:rsidR="00497505">
        <w:rPr>
          <w:rFonts w:ascii="Times New Roman" w:hAnsi="Times New Roman"/>
        </w:rPr>
        <w:t xml:space="preserve"> (CICTE)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2"/>
        </w:rPr>
        <w:t>durante el primer semestre de 2022 o con suficiente antelación al período ordinario de sesiones de la Asamblea General de ese año</w:t>
      </w:r>
      <w:r w:rsidR="00E2051F">
        <w:rPr>
          <w:rFonts w:ascii="Times New Roman" w:hAnsi="Times New Roman"/>
          <w:szCs w:val="22"/>
        </w:rPr>
        <w:t>,</w:t>
      </w:r>
    </w:p>
    <w:p w14:paraId="497942BE" w14:textId="77777777" w:rsidR="00864DBB" w:rsidRDefault="00864DBB" w:rsidP="00864DBB">
      <w:pPr>
        <w:rPr>
          <w:rFonts w:ascii="Times New Roman" w:hAnsi="Times New Roman"/>
          <w:lang w:val="es-US"/>
        </w:rPr>
      </w:pPr>
    </w:p>
    <w:p w14:paraId="4C0259D3" w14:textId="77777777" w:rsidR="00864DBB" w:rsidRDefault="00864DBB" w:rsidP="00864DBB">
      <w:pPr>
        <w:rPr>
          <w:rFonts w:ascii="Times New Roman" w:hAnsi="Times New Roman"/>
        </w:rPr>
      </w:pPr>
      <w:r>
        <w:rPr>
          <w:rFonts w:ascii="Times New Roman" w:hAnsi="Times New Roman"/>
        </w:rPr>
        <w:t>RESUELVE:</w:t>
      </w:r>
    </w:p>
    <w:p w14:paraId="113CD596" w14:textId="77777777" w:rsidR="00864DBB" w:rsidRDefault="00864DBB" w:rsidP="00864DBB">
      <w:pPr>
        <w:rPr>
          <w:rFonts w:ascii="Times New Roman" w:hAnsi="Times New Roman"/>
          <w:lang w:val="en-US"/>
        </w:rPr>
      </w:pPr>
    </w:p>
    <w:p w14:paraId="65DA9E7A" w14:textId="5C66B81D" w:rsidR="00864DBB" w:rsidRDefault="00864DBB" w:rsidP="00864DBB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Fijar el 27 de julio de 2022 como fecha para la celebración del vigésimo segundo período ordinario de sesiones del Comité Interamericano contra el Terrorismo </w:t>
      </w:r>
      <w:r w:rsidR="00497505">
        <w:rPr>
          <w:rFonts w:ascii="Times New Roman" w:hAnsi="Times New Roman"/>
        </w:rPr>
        <w:t xml:space="preserve">(CICTE) </w:t>
      </w:r>
      <w:r>
        <w:rPr>
          <w:rFonts w:ascii="Times New Roman" w:hAnsi="Times New Roman"/>
        </w:rPr>
        <w:t>en formato virtual.</w:t>
      </w:r>
    </w:p>
    <w:p w14:paraId="0EFE9700" w14:textId="77777777" w:rsidR="00864DBB" w:rsidRDefault="00864DBB" w:rsidP="00864DBB">
      <w:pPr>
        <w:pStyle w:val="ListParagraph"/>
        <w:tabs>
          <w:tab w:val="clear" w:pos="720"/>
          <w:tab w:val="left" w:pos="360"/>
        </w:tabs>
        <w:ind w:left="0" w:firstLine="720"/>
        <w:rPr>
          <w:rFonts w:ascii="Times New Roman" w:hAnsi="Times New Roman"/>
        </w:rPr>
      </w:pPr>
    </w:p>
    <w:p w14:paraId="185A81C5" w14:textId="0A9AF959" w:rsidR="008076CA" w:rsidRPr="00CE11CC" w:rsidRDefault="00864DBB" w:rsidP="00662E02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szCs w:val="22"/>
          <w:lang w:val="es-MX"/>
        </w:rPr>
      </w:pPr>
      <w:r w:rsidRPr="00864DBB">
        <w:rPr>
          <w:rFonts w:ascii="Times New Roman" w:hAnsi="Times New Roman"/>
        </w:rPr>
        <w:t>Solicitar a la Secretaría General que brinde el apoyo técnico y administrativo necesario para preparar dich</w:t>
      </w:r>
      <w:r w:rsidR="00497505">
        <w:rPr>
          <w:rFonts w:ascii="Times New Roman" w:hAnsi="Times New Roman"/>
        </w:rPr>
        <w:t>o</w:t>
      </w:r>
      <w:r w:rsidRPr="00864DBB">
        <w:rPr>
          <w:rFonts w:ascii="Times New Roman" w:hAnsi="Times New Roman"/>
        </w:rPr>
        <w:t xml:space="preserve"> </w:t>
      </w:r>
      <w:r w:rsidR="00497505">
        <w:rPr>
          <w:rFonts w:ascii="Times New Roman" w:hAnsi="Times New Roman"/>
        </w:rPr>
        <w:t xml:space="preserve">período ordinario </w:t>
      </w:r>
      <w:r w:rsidRPr="00864DBB">
        <w:rPr>
          <w:rFonts w:ascii="Times New Roman" w:hAnsi="Times New Roman"/>
        </w:rPr>
        <w:t xml:space="preserve">y que realice las gestiones correspondientes para que ésta se lleve a cabo con sujeción a la disponibilidad de recursos asignados en el </w:t>
      </w:r>
      <w:r w:rsidR="00497505" w:rsidRPr="00864DBB">
        <w:rPr>
          <w:rFonts w:ascii="Times New Roman" w:hAnsi="Times New Roman"/>
        </w:rPr>
        <w:t xml:space="preserve">Programa-Presupuesto </w:t>
      </w:r>
      <w:r w:rsidRPr="00864DBB">
        <w:rPr>
          <w:rFonts w:ascii="Times New Roman" w:hAnsi="Times New Roman"/>
        </w:rPr>
        <w:t>de la Organización y otros recursos para 2022</w:t>
      </w:r>
      <w:r w:rsidR="003D2BC0" w:rsidRPr="00864DBB">
        <w:rPr>
          <w:rFonts w:ascii="Times New Roman" w:hAnsi="Times New Roman"/>
          <w:szCs w:val="22"/>
          <w:lang w:val="es-MX"/>
        </w:rPr>
        <w:t xml:space="preserve">. </w:t>
      </w:r>
    </w:p>
    <w:p w14:paraId="765C6FD2" w14:textId="5121B0AD" w:rsidR="00CE11CC" w:rsidRPr="00CE11CC" w:rsidRDefault="00CE11CC" w:rsidP="00CE11CC">
      <w:pPr>
        <w:rPr>
          <w:rFonts w:ascii="Times New Roman" w:hAnsi="Times New Roman"/>
          <w:szCs w:val="22"/>
          <w:lang w:val="es-MX"/>
        </w:rPr>
      </w:pPr>
    </w:p>
    <w:p w14:paraId="1483B9C3" w14:textId="1C7A2A4F" w:rsidR="00CE11CC" w:rsidRPr="00CE11CC" w:rsidRDefault="00CE11CC" w:rsidP="00CE11CC">
      <w:pPr>
        <w:rPr>
          <w:rFonts w:ascii="Times New Roman" w:hAnsi="Times New Roman"/>
          <w:szCs w:val="22"/>
          <w:lang w:val="es-MX"/>
        </w:rPr>
      </w:pPr>
    </w:p>
    <w:p w14:paraId="15B5E295" w14:textId="7DC22559" w:rsidR="00CE11CC" w:rsidRDefault="00CE11CC" w:rsidP="00CE11CC">
      <w:pPr>
        <w:rPr>
          <w:rFonts w:ascii="Times New Roman" w:hAnsi="Times New Roman"/>
        </w:rPr>
      </w:pPr>
    </w:p>
    <w:p w14:paraId="1C1FC284" w14:textId="10E1A5C5" w:rsidR="00CE11CC" w:rsidRPr="00CE11CC" w:rsidRDefault="00CE11CC" w:rsidP="00CE11CC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sectPr w:rsidR="00CE11CC" w:rsidRPr="00CE11CC" w:rsidSect="00FD1EB1">
      <w:headerReference w:type="default" r:id="rId9"/>
      <w:footerReference w:type="first" r:id="rId10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F78A" w14:textId="77777777" w:rsidR="008076CA" w:rsidRDefault="008076CA" w:rsidP="008076CA">
      <w:r>
        <w:separator/>
      </w:r>
    </w:p>
  </w:endnote>
  <w:endnote w:type="continuationSeparator" w:id="0">
    <w:p w14:paraId="234A4D8B" w14:textId="77777777" w:rsidR="008076CA" w:rsidRDefault="008076CA" w:rsidP="0080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0D2D" w14:textId="77AEDE81" w:rsidR="00FD04AD" w:rsidRPr="00CE11CC" w:rsidRDefault="00CE11CC">
    <w:pPr>
      <w:pStyle w:val="Foo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7C18C" wp14:editId="4ED86722">
          <wp:simplePos x="0" y="0"/>
          <wp:positionH relativeFrom="column">
            <wp:posOffset>5072736</wp:posOffset>
          </wp:positionH>
          <wp:positionV relativeFrom="paragraph">
            <wp:posOffset>-581939</wp:posOffset>
          </wp:positionV>
          <wp:extent cx="713105" cy="713105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1CC">
      <w:rPr>
        <w:rFonts w:ascii="Times New Roman" w:hAnsi="Times New Roman"/>
        <w:sz w:val="18"/>
        <w:szCs w:val="18"/>
      </w:rPr>
      <w:fldChar w:fldCharType="begin"/>
    </w:r>
    <w:r w:rsidRPr="00CE11CC">
      <w:rPr>
        <w:rFonts w:ascii="Times New Roman" w:hAnsi="Times New Roman"/>
        <w:sz w:val="18"/>
        <w:szCs w:val="18"/>
        <w:lang w:val="es-AR"/>
      </w:rPr>
      <w:instrText xml:space="preserve"> FILENAME \* MERGEFORMAT </w:instrText>
    </w:r>
    <w:r w:rsidRPr="00CE11CC">
      <w:rPr>
        <w:rFonts w:ascii="Times New Roman" w:hAnsi="Times New Roman"/>
        <w:sz w:val="18"/>
        <w:szCs w:val="18"/>
      </w:rPr>
      <w:fldChar w:fldCharType="separate"/>
    </w:r>
    <w:r w:rsidRPr="00CE11CC">
      <w:rPr>
        <w:rFonts w:ascii="Times New Roman" w:hAnsi="Times New Roman"/>
        <w:noProof/>
        <w:sz w:val="18"/>
        <w:szCs w:val="18"/>
        <w:lang w:val="es-AR"/>
      </w:rPr>
      <w:t>CP46171S01</w:t>
    </w:r>
    <w:r w:rsidRPr="00CE11C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62BB" w14:textId="77777777" w:rsidR="008076CA" w:rsidRDefault="008076CA" w:rsidP="008076CA">
      <w:r>
        <w:separator/>
      </w:r>
    </w:p>
  </w:footnote>
  <w:footnote w:type="continuationSeparator" w:id="0">
    <w:p w14:paraId="4C91632D" w14:textId="77777777" w:rsidR="008076CA" w:rsidRDefault="008076CA" w:rsidP="0080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E9A33" w14:textId="61A856CE" w:rsidR="00FD1EB1" w:rsidRDefault="00FD1E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E123A" w14:textId="77777777" w:rsidR="00FD1EB1" w:rsidRDefault="00FD1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160"/>
    <w:multiLevelType w:val="hybridMultilevel"/>
    <w:tmpl w:val="54C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7C2C"/>
    <w:multiLevelType w:val="hybridMultilevel"/>
    <w:tmpl w:val="131EC556"/>
    <w:lvl w:ilvl="0" w:tplc="762ABB4C">
      <w:start w:val="60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216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013803">
    <w:abstractNumId w:val="2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223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C0"/>
    <w:rsid w:val="00004540"/>
    <w:rsid w:val="000704E7"/>
    <w:rsid w:val="000C79F2"/>
    <w:rsid w:val="000E4251"/>
    <w:rsid w:val="001B516E"/>
    <w:rsid w:val="001D2AFE"/>
    <w:rsid w:val="001E2806"/>
    <w:rsid w:val="00211F0D"/>
    <w:rsid w:val="00213ABC"/>
    <w:rsid w:val="002A3F60"/>
    <w:rsid w:val="002D10E0"/>
    <w:rsid w:val="00364A61"/>
    <w:rsid w:val="003912A8"/>
    <w:rsid w:val="003D2BC0"/>
    <w:rsid w:val="004243EE"/>
    <w:rsid w:val="004702B7"/>
    <w:rsid w:val="00497505"/>
    <w:rsid w:val="004B3DF5"/>
    <w:rsid w:val="004D75DD"/>
    <w:rsid w:val="00584E68"/>
    <w:rsid w:val="005C6F2A"/>
    <w:rsid w:val="006240B6"/>
    <w:rsid w:val="00676C3C"/>
    <w:rsid w:val="00717287"/>
    <w:rsid w:val="00791E43"/>
    <w:rsid w:val="007973A4"/>
    <w:rsid w:val="007A3C50"/>
    <w:rsid w:val="008076CA"/>
    <w:rsid w:val="00812679"/>
    <w:rsid w:val="00864DBB"/>
    <w:rsid w:val="00884CFE"/>
    <w:rsid w:val="008D22F9"/>
    <w:rsid w:val="00915481"/>
    <w:rsid w:val="0096599A"/>
    <w:rsid w:val="009A0E0B"/>
    <w:rsid w:val="009F5F48"/>
    <w:rsid w:val="00A436BC"/>
    <w:rsid w:val="00A6112B"/>
    <w:rsid w:val="00A67D63"/>
    <w:rsid w:val="00AE12DD"/>
    <w:rsid w:val="00B02A58"/>
    <w:rsid w:val="00B224CE"/>
    <w:rsid w:val="00BE1960"/>
    <w:rsid w:val="00C0230F"/>
    <w:rsid w:val="00C556DB"/>
    <w:rsid w:val="00C60656"/>
    <w:rsid w:val="00C900A1"/>
    <w:rsid w:val="00CA1AF7"/>
    <w:rsid w:val="00CB2113"/>
    <w:rsid w:val="00CE11CC"/>
    <w:rsid w:val="00D34433"/>
    <w:rsid w:val="00D53B0E"/>
    <w:rsid w:val="00D97C47"/>
    <w:rsid w:val="00DC4DA8"/>
    <w:rsid w:val="00DD5C3A"/>
    <w:rsid w:val="00DE63E4"/>
    <w:rsid w:val="00E11A2D"/>
    <w:rsid w:val="00E2051F"/>
    <w:rsid w:val="00E7346C"/>
    <w:rsid w:val="00E75EC1"/>
    <w:rsid w:val="00E8613A"/>
    <w:rsid w:val="00EE104A"/>
    <w:rsid w:val="00F613FC"/>
    <w:rsid w:val="00FD04A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6857CA"/>
  <w15:chartTrackingRefBased/>
  <w15:docId w15:val="{CF66E588-D502-40DE-A9FE-B7403FE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rsid w:val="003D2BC0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D2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2B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7346C"/>
    <w:pPr>
      <w:spacing w:after="0" w:line="240" w:lineRule="auto"/>
    </w:pPr>
    <w:rPr>
      <w:rFonts w:ascii="CG Times" w:eastAsia="Times New Roman" w:hAnsi="CG Times" w:cs="Times New Roman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3A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3A"/>
    <w:rPr>
      <w:rFonts w:ascii="CG Times" w:eastAsia="Times New Roman" w:hAnsi="CG Times" w:cs="Times New Roman"/>
      <w:b/>
      <w:bCs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076C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CA"/>
    <w:rPr>
      <w:rFonts w:ascii="CG Times" w:eastAsia="Times New Roman" w:hAnsi="CG Times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076C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CA"/>
    <w:rPr>
      <w:rFonts w:ascii="CG Times" w:eastAsia="Times New Roman" w:hAnsi="CG Times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Mayorga, Georgina</cp:lastModifiedBy>
  <cp:revision>3</cp:revision>
  <cp:lastPrinted>2022-07-07T20:22:00Z</cp:lastPrinted>
  <dcterms:created xsi:type="dcterms:W3CDTF">2022-07-13T16:25:00Z</dcterms:created>
  <dcterms:modified xsi:type="dcterms:W3CDTF">2022-07-13T16:27:00Z</dcterms:modified>
</cp:coreProperties>
</file>