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A8A3" w14:textId="79414EFF" w:rsidR="00543F7E" w:rsidRPr="00925FFA" w:rsidRDefault="00925FFA" w:rsidP="009E17DA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s-US"/>
        </w:rPr>
      </w:pPr>
      <w:r>
        <w:rPr>
          <w:rFonts w:ascii="Times New Roman" w:hAnsi="Times New Roman"/>
          <w:noProof/>
          <w:szCs w:val="22"/>
          <w:lang w:val="es-MX"/>
        </w:rPr>
        <w:object w:dxaOrig="1440" w:dyaOrig="1440" w14:anchorId="487D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02.8pt;margin-top:62.75pt;width:320.1pt;height:28.3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0" DrawAspect="Content" ObjectID="_1766564805" r:id="rId9"/>
        </w:object>
      </w:r>
      <w:r w:rsidR="00543F7E" w:rsidRPr="00925FFA">
        <w:rPr>
          <w:rFonts w:ascii="Times New Roman" w:hAnsi="Times New Roman"/>
          <w:szCs w:val="22"/>
          <w:lang w:val="es-US"/>
        </w:rPr>
        <w:tab/>
      </w:r>
      <w:r w:rsidR="00543F7E" w:rsidRPr="00925FFA">
        <w:rPr>
          <w:rFonts w:ascii="Times New Roman" w:hAnsi="Times New Roman"/>
          <w:szCs w:val="22"/>
          <w:lang w:val="es-US"/>
        </w:rPr>
        <w:tab/>
        <w:t>OEA/</w:t>
      </w:r>
      <w:proofErr w:type="spellStart"/>
      <w:r w:rsidR="00543F7E" w:rsidRPr="00925FFA">
        <w:rPr>
          <w:rFonts w:ascii="Times New Roman" w:hAnsi="Times New Roman"/>
          <w:szCs w:val="22"/>
          <w:lang w:val="es-US"/>
        </w:rPr>
        <w:t>Ser.G</w:t>
      </w:r>
      <w:proofErr w:type="spellEnd"/>
    </w:p>
    <w:p w14:paraId="24A529AB" w14:textId="7806766C" w:rsidR="00543F7E" w:rsidRPr="00925FFA" w:rsidRDefault="00543F7E" w:rsidP="009E17D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469"/>
        <w:rPr>
          <w:rFonts w:ascii="Times New Roman" w:hAnsi="Times New Roman"/>
          <w:noProof/>
          <w:szCs w:val="22"/>
          <w:lang w:val="es-US"/>
        </w:rPr>
      </w:pPr>
      <w:r w:rsidRPr="00925FFA">
        <w:rPr>
          <w:rFonts w:ascii="Times New Roman" w:hAnsi="Times New Roman"/>
          <w:szCs w:val="22"/>
          <w:lang w:val="es-US"/>
        </w:rPr>
        <w:tab/>
      </w:r>
      <w:r w:rsidRPr="00925FFA">
        <w:rPr>
          <w:rFonts w:ascii="Times New Roman" w:hAnsi="Times New Roman"/>
          <w:szCs w:val="22"/>
          <w:lang w:val="es-US"/>
        </w:rPr>
        <w:tab/>
        <w:t>CP/</w:t>
      </w:r>
      <w:r w:rsidR="002D3101" w:rsidRPr="00925FFA">
        <w:rPr>
          <w:rFonts w:ascii="Times New Roman" w:hAnsi="Times New Roman"/>
          <w:szCs w:val="22"/>
          <w:lang w:val="es-US"/>
        </w:rPr>
        <w:t>DEC. 82 (2479/24)</w:t>
      </w:r>
    </w:p>
    <w:p w14:paraId="744E9BEB" w14:textId="21E3AE8F" w:rsidR="00543F7E" w:rsidRPr="009E17DA" w:rsidRDefault="00543F7E" w:rsidP="009E17D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929"/>
        <w:rPr>
          <w:rFonts w:ascii="Times New Roman" w:hAnsi="Times New Roman"/>
          <w:szCs w:val="22"/>
          <w:lang w:val="es-MX"/>
        </w:rPr>
      </w:pPr>
      <w:r w:rsidRPr="00925FFA">
        <w:rPr>
          <w:rFonts w:ascii="Times New Roman" w:hAnsi="Times New Roman"/>
          <w:szCs w:val="22"/>
          <w:lang w:val="es-US"/>
        </w:rPr>
        <w:tab/>
      </w:r>
      <w:r w:rsidRPr="00925FFA">
        <w:rPr>
          <w:rFonts w:ascii="Times New Roman" w:hAnsi="Times New Roman"/>
          <w:szCs w:val="22"/>
          <w:lang w:val="es-US"/>
        </w:rPr>
        <w:tab/>
      </w:r>
      <w:r w:rsidR="00984267" w:rsidRPr="009E17DA">
        <w:rPr>
          <w:rFonts w:ascii="Times New Roman" w:hAnsi="Times New Roman"/>
          <w:szCs w:val="22"/>
          <w:lang w:val="es-MX"/>
        </w:rPr>
        <w:t>12</w:t>
      </w:r>
      <w:r w:rsidR="00737CC5" w:rsidRPr="009E17DA">
        <w:rPr>
          <w:rFonts w:ascii="Times New Roman" w:hAnsi="Times New Roman"/>
          <w:szCs w:val="22"/>
          <w:lang w:val="es-MX"/>
        </w:rPr>
        <w:t xml:space="preserve"> enero 2024</w:t>
      </w:r>
    </w:p>
    <w:p w14:paraId="6F3C3E4A" w14:textId="68B4DE94" w:rsidR="00543F7E" w:rsidRPr="009E17DA" w:rsidRDefault="00543F7E" w:rsidP="009E17D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left="7200" w:right="-929"/>
        <w:rPr>
          <w:rFonts w:ascii="Times New Roman" w:hAnsi="Times New Roman"/>
          <w:noProof/>
          <w:szCs w:val="22"/>
          <w:lang w:val="es-MX"/>
        </w:rPr>
      </w:pPr>
      <w:r w:rsidRPr="009E17DA">
        <w:rPr>
          <w:rFonts w:ascii="Times New Roman" w:hAnsi="Times New Roman"/>
          <w:szCs w:val="22"/>
          <w:lang w:val="es-MX"/>
        </w:rPr>
        <w:t xml:space="preserve">Original: </w:t>
      </w:r>
      <w:r w:rsidR="006D57FE" w:rsidRPr="009E17DA">
        <w:rPr>
          <w:rFonts w:ascii="Times New Roman" w:hAnsi="Times New Roman"/>
          <w:szCs w:val="22"/>
          <w:lang w:val="es-MX"/>
        </w:rPr>
        <w:t xml:space="preserve">español </w:t>
      </w:r>
    </w:p>
    <w:p w14:paraId="423A456A" w14:textId="77777777" w:rsidR="002D3101" w:rsidRPr="009E17DA" w:rsidRDefault="002D3101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386B7DC6" w14:textId="77777777" w:rsidR="002D3101" w:rsidRPr="009E17DA" w:rsidRDefault="002D3101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30069B69" w14:textId="77777777" w:rsidR="002D3101" w:rsidRPr="009E17DA" w:rsidRDefault="002D3101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6982F50F" w14:textId="05EAFEE7" w:rsidR="002D3101" w:rsidRPr="009E17DA" w:rsidRDefault="002D3101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9E17DA">
        <w:rPr>
          <w:sz w:val="22"/>
          <w:szCs w:val="22"/>
          <w:lang w:val="es-ES"/>
        </w:rPr>
        <w:t>CP/DEC. 82 (2479/24)</w:t>
      </w:r>
    </w:p>
    <w:p w14:paraId="2628F190" w14:textId="77777777" w:rsidR="002D3101" w:rsidRPr="009E17DA" w:rsidRDefault="002D3101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00701332" w14:textId="0884CB96" w:rsidR="00C1692F" w:rsidRPr="009E17DA" w:rsidRDefault="00075DA7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9E17DA">
        <w:rPr>
          <w:sz w:val="22"/>
          <w:szCs w:val="22"/>
          <w:lang w:val="es-ES"/>
        </w:rPr>
        <w:t>DEFENSA DE LA DEMOCRACIA</w:t>
      </w:r>
      <w:r w:rsidR="00984267" w:rsidRPr="009E17DA">
        <w:rPr>
          <w:sz w:val="22"/>
          <w:szCs w:val="22"/>
          <w:lang w:val="es-ES"/>
        </w:rPr>
        <w:t xml:space="preserve"> </w:t>
      </w:r>
      <w:r w:rsidRPr="009E17DA">
        <w:rPr>
          <w:sz w:val="22"/>
          <w:szCs w:val="22"/>
          <w:lang w:val="es-ES"/>
        </w:rPr>
        <w:t xml:space="preserve">Y LA PAZ </w:t>
      </w:r>
      <w:r w:rsidR="00C1692F" w:rsidRPr="009E17DA">
        <w:rPr>
          <w:sz w:val="22"/>
          <w:szCs w:val="22"/>
          <w:lang w:val="es-ES"/>
        </w:rPr>
        <w:t xml:space="preserve">SOCIAL </w:t>
      </w:r>
    </w:p>
    <w:p w14:paraId="58AF52D5" w14:textId="7A5DED93" w:rsidR="00075DA7" w:rsidRPr="009E17DA" w:rsidRDefault="00075DA7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  <w:r w:rsidRPr="009E17DA">
        <w:rPr>
          <w:sz w:val="22"/>
          <w:szCs w:val="22"/>
          <w:lang w:val="es-ES"/>
        </w:rPr>
        <w:t>EN LA REPÚBLICA DEL ECUADOR</w:t>
      </w:r>
    </w:p>
    <w:p w14:paraId="50BBE259" w14:textId="77777777" w:rsidR="00B157CE" w:rsidRPr="009E17DA" w:rsidRDefault="00B157CE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113467B5" w14:textId="180AABFD" w:rsidR="00B157CE" w:rsidRPr="009E17DA" w:rsidRDefault="00B157CE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US"/>
        </w:rPr>
      </w:pPr>
      <w:r w:rsidRPr="009E17DA">
        <w:rPr>
          <w:sz w:val="22"/>
          <w:szCs w:val="22"/>
          <w:shd w:val="clear" w:color="auto" w:fill="FFFFFF"/>
          <w:lang w:val="es-US"/>
        </w:rPr>
        <w:t>(Aprobada por el Consejo Permanente en la sesión extraordinaria celebrada el 12 de enero de 2024)</w:t>
      </w:r>
    </w:p>
    <w:p w14:paraId="5909A758" w14:textId="77777777" w:rsidR="00075DA7" w:rsidRPr="009E17DA" w:rsidRDefault="00075DA7" w:rsidP="009E17DA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/>
        </w:rPr>
      </w:pPr>
    </w:p>
    <w:p w14:paraId="5C65A8FC" w14:textId="77777777" w:rsidR="00075DA7" w:rsidRPr="009E17DA" w:rsidRDefault="00075DA7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</w:p>
    <w:p w14:paraId="4310A862" w14:textId="77777777" w:rsidR="00075DA7" w:rsidRPr="009E17DA" w:rsidRDefault="00075DA7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9E17DA">
        <w:rPr>
          <w:sz w:val="22"/>
          <w:szCs w:val="22"/>
          <w:lang w:val="es-ES"/>
        </w:rPr>
        <w:t>EL CONSEJO PERMANENTE DE LA ORGANIZACIÓN DE LOS ESTADOS AMERICANOS,</w:t>
      </w:r>
    </w:p>
    <w:p w14:paraId="71189376" w14:textId="77777777" w:rsidR="00075DA7" w:rsidRPr="009E17DA" w:rsidRDefault="00075DA7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2307E2AE" w14:textId="77777777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>HABIENDO sido convocado en sesión extraordinaria a pedido del Gobierno del Ecuador el 12 de enero de 2024;</w:t>
      </w:r>
    </w:p>
    <w:p w14:paraId="21D152B0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4E6EA66B" w14:textId="77777777" w:rsidR="00984267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>RECORDANDO que la democracia representativa es condición indispensable para la estabilidad, la paz y el desarrollo de la región, de conformidad con la Carta de la Organización de los Estados Americanos y la Carta Democrática Interamericana;</w:t>
      </w:r>
    </w:p>
    <w:p w14:paraId="5EA90A47" w14:textId="77777777" w:rsidR="00984267" w:rsidRPr="009E17DA" w:rsidRDefault="00984267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</w:p>
    <w:p w14:paraId="6645CBAE" w14:textId="572DF004" w:rsidR="00984267" w:rsidRPr="009E17DA" w:rsidRDefault="00984267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MX"/>
        </w:rPr>
      </w:pPr>
      <w:r w:rsidRPr="009E17DA">
        <w:rPr>
          <w:sz w:val="22"/>
          <w:szCs w:val="22"/>
          <w:lang w:val="es-CO"/>
        </w:rPr>
        <w:t>CONSIDERANDO la resolución CP/RES. 1241 (2476/23), “</w:t>
      </w:r>
      <w:r w:rsidRPr="009E17DA">
        <w:rPr>
          <w:sz w:val="22"/>
          <w:szCs w:val="22"/>
          <w:lang w:val="es-MX"/>
        </w:rPr>
        <w:t xml:space="preserve">Lucha contra las armas, las pandillas y la violencia en los Estados Miembros de la Organización de los Estados Americanos”, </w:t>
      </w:r>
      <w:r w:rsidRPr="009E17DA">
        <w:rPr>
          <w:sz w:val="22"/>
          <w:szCs w:val="22"/>
          <w:shd w:val="clear" w:color="auto" w:fill="FFFFFF"/>
          <w:lang w:val="es-US"/>
        </w:rPr>
        <w:t xml:space="preserve">aprobada el 12 de diciembre de 2023; y </w:t>
      </w:r>
    </w:p>
    <w:p w14:paraId="0ACA5442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2B8BC786" w14:textId="1ED15FB5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>TOMANDO NOTA de la intervención en esta sesión de la señora Ministra de Relaciones Exteriores y Movilidad Humana, Gabriela Sommerfeld, sobre la grave crisis de conmoción social y de seguridad en el Ecuador</w:t>
      </w:r>
      <w:r w:rsidR="00F3498C" w:rsidRPr="009E17DA">
        <w:rPr>
          <w:sz w:val="22"/>
          <w:szCs w:val="22"/>
          <w:lang w:val="es-CO"/>
        </w:rPr>
        <w:t>,</w:t>
      </w:r>
    </w:p>
    <w:p w14:paraId="54EFDC88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2C722A89" w14:textId="0F0F31A2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>DECLARA:</w:t>
      </w:r>
    </w:p>
    <w:p w14:paraId="4FC420E2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32D69A5B" w14:textId="222307AD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1. </w:t>
      </w:r>
      <w:r w:rsidRPr="009E17DA">
        <w:rPr>
          <w:sz w:val="22"/>
          <w:szCs w:val="22"/>
          <w:lang w:val="es-CO"/>
        </w:rPr>
        <w:tab/>
        <w:t xml:space="preserve">Su respaldo al régimen democrático en el Ecuador y sus instituciones, a su Gobierno legítimamente constituido y a su Presidente Constitucional Daniel Noboa </w:t>
      </w:r>
      <w:proofErr w:type="spellStart"/>
      <w:r w:rsidRPr="009E17DA">
        <w:rPr>
          <w:sz w:val="22"/>
          <w:szCs w:val="22"/>
          <w:lang w:val="es-CO"/>
        </w:rPr>
        <w:t>Azín</w:t>
      </w:r>
      <w:proofErr w:type="spellEnd"/>
      <w:r w:rsidRPr="009E17DA">
        <w:rPr>
          <w:sz w:val="22"/>
          <w:szCs w:val="22"/>
          <w:lang w:val="es-CO"/>
        </w:rPr>
        <w:t>.</w:t>
      </w:r>
    </w:p>
    <w:p w14:paraId="1B5289DD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6DEC6950" w14:textId="487FA393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2. </w:t>
      </w:r>
      <w:r w:rsidRPr="009E17DA">
        <w:rPr>
          <w:sz w:val="22"/>
          <w:szCs w:val="22"/>
          <w:lang w:val="es-CO"/>
        </w:rPr>
        <w:tab/>
        <w:t>Que tal como lo establece la Carta Democrática Interamericana, la solidaridad y la cooperación de los Estados americanos requieren la organización política de los mismos sobre la base del ejercicio efectivo de la democracia representativa.</w:t>
      </w:r>
    </w:p>
    <w:p w14:paraId="67D59E48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219118DD" w14:textId="7CDEDF8A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trike/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3. </w:t>
      </w:r>
      <w:r w:rsidRPr="009E17DA">
        <w:rPr>
          <w:sz w:val="22"/>
          <w:szCs w:val="22"/>
          <w:lang w:val="es-CO"/>
        </w:rPr>
        <w:tab/>
        <w:t xml:space="preserve">Su reconocimiento a los esfuerzos que desarrolla el Gobierno ecuatoriano para restaurar el orden público, preservar el Estado de Derecho, el respeto a los derechos humanos, la seguridad ciudadana y la búsqueda de la paz social.  </w:t>
      </w:r>
    </w:p>
    <w:p w14:paraId="6CE3EC49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56739CA4" w14:textId="7EECAC7E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lastRenderedPageBreak/>
        <w:t xml:space="preserve">4. </w:t>
      </w:r>
      <w:r w:rsidRPr="009E17DA">
        <w:rPr>
          <w:sz w:val="22"/>
          <w:szCs w:val="22"/>
          <w:lang w:val="es-CO"/>
        </w:rPr>
        <w:tab/>
        <w:t>Su profundo rechazo a todos los actos violentos perpetrados en el Ecuador por grupos pertenecientes a la delincuencia organizada transnacional, que han causado crisis y conmoción social, ataques y daños a personas, miembros de la sociedad civil y a la propiedad pública y privada.</w:t>
      </w:r>
    </w:p>
    <w:p w14:paraId="69608187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2C4D2EEC" w14:textId="3656127A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5. </w:t>
      </w:r>
      <w:r w:rsidRPr="009E17DA">
        <w:rPr>
          <w:sz w:val="22"/>
          <w:szCs w:val="22"/>
          <w:lang w:val="es-CO"/>
        </w:rPr>
        <w:tab/>
        <w:t>Que rechaza cualquier acción violenta por parte de las organizaciones delictivas identificadas que atentan contra la institucionalidad y el Estado de Derecho y que repudia cualquier tipo de amenaza o acciones violentas que alteran la democracia y la convivencia pacífica en el Ecuador.</w:t>
      </w:r>
    </w:p>
    <w:p w14:paraId="36273FC2" w14:textId="77777777" w:rsidR="005542EE" w:rsidRPr="009E17DA" w:rsidRDefault="005542EE" w:rsidP="009E17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O"/>
        </w:rPr>
      </w:pPr>
    </w:p>
    <w:p w14:paraId="553D4FEA" w14:textId="77777777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6. </w:t>
      </w:r>
      <w:r w:rsidRPr="009E17DA">
        <w:rPr>
          <w:sz w:val="22"/>
          <w:szCs w:val="22"/>
          <w:lang w:val="es-CO"/>
        </w:rPr>
        <w:tab/>
        <w:t>Que insta al Gobierno y al pueblo del Ecuador a mantener una firme defensa del Estado de Derecho y el respeto a los derechos humanos, que constituyen las mejores garantías para la paz y la seguridad ciudadana en las Américas.</w:t>
      </w:r>
    </w:p>
    <w:p w14:paraId="386B8F27" w14:textId="77777777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</w:p>
    <w:p w14:paraId="73FF2612" w14:textId="77777777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 w:rsidRPr="009E17DA">
        <w:rPr>
          <w:sz w:val="22"/>
          <w:szCs w:val="22"/>
          <w:lang w:val="es-CO"/>
        </w:rPr>
        <w:t xml:space="preserve">7.  </w:t>
      </w:r>
      <w:r w:rsidRPr="009E17DA">
        <w:rPr>
          <w:sz w:val="22"/>
          <w:szCs w:val="22"/>
          <w:lang w:val="es-CO"/>
        </w:rPr>
        <w:tab/>
        <w:t>Su solidaridad con el pueblo ecuatoriano y, muy particularmente, con las víctimas de los actos de violencia.</w:t>
      </w:r>
    </w:p>
    <w:p w14:paraId="0C4ABD36" w14:textId="77777777" w:rsidR="005542EE" w:rsidRPr="009E17DA" w:rsidRDefault="005542EE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</w:p>
    <w:p w14:paraId="0ACD2D2C" w14:textId="1FFF5A7A" w:rsidR="00737CC5" w:rsidRPr="009E17DA" w:rsidRDefault="00925FFA" w:rsidP="009E17D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C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3EBCDC" wp14:editId="1FEE5172">
            <wp:simplePos x="0" y="0"/>
            <wp:positionH relativeFrom="column">
              <wp:posOffset>5264785</wp:posOffset>
            </wp:positionH>
            <wp:positionV relativeFrom="page">
              <wp:posOffset>8771890</wp:posOffset>
            </wp:positionV>
            <wp:extent cx="713105" cy="713105"/>
            <wp:effectExtent l="0" t="0" r="0" b="0"/>
            <wp:wrapNone/>
            <wp:docPr id="727507912" name="Picture 72750791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07912" name="Picture 727507912" descr="A qr code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2EE" w:rsidRPr="009E17DA">
        <w:rPr>
          <w:sz w:val="22"/>
          <w:szCs w:val="22"/>
          <w:lang w:val="es-CO"/>
        </w:rPr>
        <w:t xml:space="preserve">8. </w:t>
      </w:r>
      <w:r w:rsidR="005542EE" w:rsidRPr="009E17DA">
        <w:rPr>
          <w:sz w:val="22"/>
          <w:szCs w:val="22"/>
          <w:lang w:val="es-CO"/>
        </w:rPr>
        <w:tab/>
        <w:t>Su compromiso de continuar monitoreando la situación en Ecuador a fin de ofrecer la cooperación técnica que sea posible y el acompañamiento político a solicitud de su Gobierno</w:t>
      </w:r>
      <w:r w:rsidR="00075DA7" w:rsidRPr="009E17DA">
        <w:rPr>
          <w:sz w:val="22"/>
          <w:szCs w:val="22"/>
          <w:lang w:val="es-ES"/>
        </w:rPr>
        <w:t>.</w:t>
      </w:r>
      <w:r w:rsidR="00075DA7" w:rsidRPr="009E17DA">
        <w:rPr>
          <w:noProof/>
          <w:sz w:val="22"/>
          <w:szCs w:val="22"/>
          <w:lang w:val="es-US"/>
        </w:rPr>
        <w:t xml:space="preserve"> </w:t>
      </w:r>
      <w:r w:rsidR="00075DA7" w:rsidRPr="009E17DA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D2315F1" wp14:editId="026F80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74F92" w14:textId="043E06E5" w:rsidR="00075DA7" w:rsidRPr="00075DA7" w:rsidRDefault="00075DA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CP490</w:t>
                            </w:r>
                            <w:r w:rsidR="00925FF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15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1C74F92" w14:textId="043E06E5" w:rsidR="00075DA7" w:rsidRPr="00075DA7" w:rsidRDefault="00075DA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CP490</w:t>
                      </w:r>
                      <w:r w:rsidR="00925FFA">
                        <w:rPr>
                          <w:rFonts w:ascii="Times New Roman" w:hAnsi="Times New Roman"/>
                          <w:noProof/>
                          <w:sz w:val="1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CC5" w:rsidRPr="009E17DA" w:rsidSect="009E17DA">
      <w:headerReference w:type="even" r:id="rId11"/>
      <w:headerReference w:type="default" r:id="rId12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EF7D" w14:textId="77777777" w:rsidR="00443AA6" w:rsidRDefault="00443AA6">
      <w:pPr>
        <w:spacing w:line="20" w:lineRule="exact"/>
      </w:pPr>
    </w:p>
  </w:endnote>
  <w:endnote w:type="continuationSeparator" w:id="0">
    <w:p w14:paraId="633D0884" w14:textId="77777777" w:rsidR="00443AA6" w:rsidRPr="007308CE" w:rsidRDefault="00443AA6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  <w:endnote w:type="continuationNotice" w:id="1">
    <w:p w14:paraId="3FC7A208" w14:textId="77777777" w:rsidR="00443AA6" w:rsidRPr="007308CE" w:rsidRDefault="00443AA6">
      <w:pPr>
        <w:rPr>
          <w:noProof/>
          <w:lang w:val="en-US"/>
        </w:rPr>
      </w:pPr>
      <w:r w:rsidRPr="007308CE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4F4F" w14:textId="77777777" w:rsidR="00443AA6" w:rsidRPr="007308CE" w:rsidRDefault="00443AA6">
      <w:pPr>
        <w:rPr>
          <w:noProof/>
          <w:lang w:val="en-US"/>
        </w:rPr>
      </w:pPr>
      <w:r w:rsidRPr="007308CE">
        <w:rPr>
          <w:noProof/>
          <w:lang w:val="en-US"/>
        </w:rPr>
        <w:separator/>
      </w:r>
    </w:p>
  </w:footnote>
  <w:footnote w:type="continuationSeparator" w:id="0">
    <w:p w14:paraId="1E28E9D1" w14:textId="77777777" w:rsidR="00443AA6" w:rsidRPr="007308CE" w:rsidRDefault="00443AA6">
      <w:pPr>
        <w:rPr>
          <w:noProof/>
          <w:lang w:val="en-US"/>
        </w:rPr>
      </w:pPr>
      <w:r w:rsidRPr="007308CE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3143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9940A" w14:textId="212EBEEF" w:rsidR="009E17DA" w:rsidRDefault="009E17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8BEB3" w14:textId="77777777" w:rsidR="009E17DA" w:rsidRDefault="009E1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69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B645E" w14:textId="77777777" w:rsidR="00075DA7" w:rsidRDefault="00075DA7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3A629C3" w14:textId="77777777" w:rsidR="00075DA7" w:rsidRDefault="00075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95F"/>
    <w:multiLevelType w:val="hybridMultilevel"/>
    <w:tmpl w:val="C994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A69"/>
    <w:multiLevelType w:val="hybridMultilevel"/>
    <w:tmpl w:val="733E82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7C8134CC"/>
    <w:multiLevelType w:val="hybridMultilevel"/>
    <w:tmpl w:val="58A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0863">
    <w:abstractNumId w:val="3"/>
  </w:num>
  <w:num w:numId="2" w16cid:durableId="19094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01180">
    <w:abstractNumId w:val="0"/>
  </w:num>
  <w:num w:numId="4" w16cid:durableId="1620843274">
    <w:abstractNumId w:val="4"/>
  </w:num>
  <w:num w:numId="5" w16cid:durableId="82034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IzMTExtzQAAiUdpeDU4uLM/DyQAsNaALkePsUsAAAA"/>
    <w:docVar w:name="dgnword-docGUID" w:val="{FB722F1B-AF45-4D9C-B769-26F995BEFF99}"/>
    <w:docVar w:name="dgnword-eventsink" w:val="2683882004896"/>
  </w:docVars>
  <w:rsids>
    <w:rsidRoot w:val="00BF1E78"/>
    <w:rsid w:val="0002320D"/>
    <w:rsid w:val="00054ACE"/>
    <w:rsid w:val="00075DA7"/>
    <w:rsid w:val="000A740C"/>
    <w:rsid w:val="000B5731"/>
    <w:rsid w:val="000D3B2F"/>
    <w:rsid w:val="000F4D9C"/>
    <w:rsid w:val="00105E0C"/>
    <w:rsid w:val="00110DDC"/>
    <w:rsid w:val="00113197"/>
    <w:rsid w:val="00136563"/>
    <w:rsid w:val="001674C7"/>
    <w:rsid w:val="00197766"/>
    <w:rsid w:val="001A5EB7"/>
    <w:rsid w:val="001F7F77"/>
    <w:rsid w:val="00214BE0"/>
    <w:rsid w:val="00221033"/>
    <w:rsid w:val="00240C46"/>
    <w:rsid w:val="0028417B"/>
    <w:rsid w:val="00297D4A"/>
    <w:rsid w:val="002D3101"/>
    <w:rsid w:val="00353736"/>
    <w:rsid w:val="003719F2"/>
    <w:rsid w:val="00391D4D"/>
    <w:rsid w:val="003E002E"/>
    <w:rsid w:val="003E0BE0"/>
    <w:rsid w:val="003E1331"/>
    <w:rsid w:val="00406F19"/>
    <w:rsid w:val="004249EE"/>
    <w:rsid w:val="00443AA6"/>
    <w:rsid w:val="00482C39"/>
    <w:rsid w:val="00487C05"/>
    <w:rsid w:val="004A6607"/>
    <w:rsid w:val="004B3B9F"/>
    <w:rsid w:val="004B5699"/>
    <w:rsid w:val="004D3233"/>
    <w:rsid w:val="004F0513"/>
    <w:rsid w:val="005008B5"/>
    <w:rsid w:val="00511B84"/>
    <w:rsid w:val="00543F7E"/>
    <w:rsid w:val="005542EE"/>
    <w:rsid w:val="005545C0"/>
    <w:rsid w:val="00557C2F"/>
    <w:rsid w:val="00575D0D"/>
    <w:rsid w:val="005A1D8D"/>
    <w:rsid w:val="005C72F4"/>
    <w:rsid w:val="005F05DC"/>
    <w:rsid w:val="00601839"/>
    <w:rsid w:val="00625BD1"/>
    <w:rsid w:val="006559A7"/>
    <w:rsid w:val="006612DE"/>
    <w:rsid w:val="006D57FE"/>
    <w:rsid w:val="006E7BC9"/>
    <w:rsid w:val="007308CE"/>
    <w:rsid w:val="00737CC5"/>
    <w:rsid w:val="007A6768"/>
    <w:rsid w:val="007D79E4"/>
    <w:rsid w:val="007F4E8D"/>
    <w:rsid w:val="008011BF"/>
    <w:rsid w:val="008063B7"/>
    <w:rsid w:val="00812333"/>
    <w:rsid w:val="00827B44"/>
    <w:rsid w:val="0083065C"/>
    <w:rsid w:val="0083121D"/>
    <w:rsid w:val="00831966"/>
    <w:rsid w:val="008A2AB8"/>
    <w:rsid w:val="008B0BE8"/>
    <w:rsid w:val="008B2E23"/>
    <w:rsid w:val="008B330A"/>
    <w:rsid w:val="008B4D05"/>
    <w:rsid w:val="008E124F"/>
    <w:rsid w:val="008E7422"/>
    <w:rsid w:val="00911AE7"/>
    <w:rsid w:val="00925FFA"/>
    <w:rsid w:val="00971D34"/>
    <w:rsid w:val="00984267"/>
    <w:rsid w:val="00992E6D"/>
    <w:rsid w:val="00997A0C"/>
    <w:rsid w:val="009B326A"/>
    <w:rsid w:val="009C457B"/>
    <w:rsid w:val="009D766B"/>
    <w:rsid w:val="009E17DA"/>
    <w:rsid w:val="009E6256"/>
    <w:rsid w:val="009F123D"/>
    <w:rsid w:val="009F500A"/>
    <w:rsid w:val="00A34176"/>
    <w:rsid w:val="00A82EBB"/>
    <w:rsid w:val="00B016FB"/>
    <w:rsid w:val="00B049DE"/>
    <w:rsid w:val="00B05BDA"/>
    <w:rsid w:val="00B157CE"/>
    <w:rsid w:val="00B53357"/>
    <w:rsid w:val="00BA0966"/>
    <w:rsid w:val="00BA70D9"/>
    <w:rsid w:val="00BC3976"/>
    <w:rsid w:val="00BF1E78"/>
    <w:rsid w:val="00BF327D"/>
    <w:rsid w:val="00C11952"/>
    <w:rsid w:val="00C11F4F"/>
    <w:rsid w:val="00C1692F"/>
    <w:rsid w:val="00C53E30"/>
    <w:rsid w:val="00C737D0"/>
    <w:rsid w:val="00C83088"/>
    <w:rsid w:val="00CA736D"/>
    <w:rsid w:val="00CE7163"/>
    <w:rsid w:val="00CF5957"/>
    <w:rsid w:val="00D14DF1"/>
    <w:rsid w:val="00D14FB8"/>
    <w:rsid w:val="00D24ABE"/>
    <w:rsid w:val="00D676DD"/>
    <w:rsid w:val="00D77993"/>
    <w:rsid w:val="00DD4EAB"/>
    <w:rsid w:val="00DE0327"/>
    <w:rsid w:val="00DE6AD1"/>
    <w:rsid w:val="00E31711"/>
    <w:rsid w:val="00E47A04"/>
    <w:rsid w:val="00E56766"/>
    <w:rsid w:val="00ED0181"/>
    <w:rsid w:val="00ED728E"/>
    <w:rsid w:val="00EE4E6E"/>
    <w:rsid w:val="00F137FE"/>
    <w:rsid w:val="00F24B24"/>
    <w:rsid w:val="00F3498C"/>
    <w:rsid w:val="00F45C3D"/>
    <w:rsid w:val="00F525BF"/>
    <w:rsid w:val="00F53DF5"/>
    <w:rsid w:val="00F8286E"/>
    <w:rsid w:val="00FA37BC"/>
    <w:rsid w:val="00FB06C5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CF505D1"/>
  <w15:docId w15:val="{6156BA80-FAA6-4F62-AEB6-B5FAC99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676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7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6DD"/>
    <w:rPr>
      <w:rFonts w:ascii="CG Times" w:hAnsi="CG Times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6DD"/>
    <w:rPr>
      <w:rFonts w:ascii="CG Times" w:hAnsi="CG Times"/>
      <w:b/>
      <w:bCs/>
      <w:lang w:val="es-ES" w:eastAsia="es-ES"/>
    </w:rPr>
  </w:style>
  <w:style w:type="paragraph" w:styleId="ListParagraph">
    <w:name w:val="List Paragraph"/>
    <w:basedOn w:val="Normal"/>
    <w:uiPriority w:val="99"/>
    <w:qFormat/>
    <w:rsid w:val="004B56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F7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909-8463-43E9-8B56-BDF4C85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3</cp:revision>
  <cp:lastPrinted>2024-01-12T13:53:00Z</cp:lastPrinted>
  <dcterms:created xsi:type="dcterms:W3CDTF">2024-01-12T16:26:00Z</dcterms:created>
  <dcterms:modified xsi:type="dcterms:W3CDTF">2024-01-12T16:40:00Z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58c8a4ac21f50cc10d8c93a2efb8964e07cb0cfc83492cf0bf1f0b6a0501392f</vt:lpwstr>
  </property>
</Properties>
</file>