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2042" w14:textId="5BFEDFE0" w:rsidR="00B97239" w:rsidRDefault="00B97239" w:rsidP="006958F4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es-MX"/>
        </w:rPr>
      </w:pPr>
      <w:r w:rsidRPr="006958F4">
        <w:rPr>
          <w:color w:val="000000" w:themeColor="text1"/>
          <w:sz w:val="22"/>
          <w:szCs w:val="22"/>
          <w:lang w:val="es-MX"/>
        </w:rPr>
        <w:tab/>
      </w:r>
    </w:p>
    <w:p w14:paraId="08AC9D19" w14:textId="77777777" w:rsidR="00A32599" w:rsidRPr="006958F4" w:rsidRDefault="00A32599" w:rsidP="006958F4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es-MX"/>
        </w:rPr>
      </w:pPr>
    </w:p>
    <w:p w14:paraId="55035C15" w14:textId="77777777" w:rsidR="00F63E30" w:rsidRPr="00A32599" w:rsidRDefault="00F63E30" w:rsidP="006958F4">
      <w:pPr>
        <w:pStyle w:val="NoSpacing"/>
        <w:tabs>
          <w:tab w:val="center" w:pos="4230"/>
        </w:tabs>
        <w:ind w:left="-270"/>
        <w:jc w:val="center"/>
        <w:rPr>
          <w:rFonts w:ascii="Times New Roman" w:hAnsi="Times New Roman"/>
          <w:b/>
          <w:sz w:val="32"/>
          <w:szCs w:val="32"/>
          <w:u w:val="single"/>
          <w:lang w:val="es-US"/>
        </w:rPr>
      </w:pPr>
      <w:r w:rsidRPr="00A32599">
        <w:rPr>
          <w:rFonts w:ascii="Times New Roman" w:hAnsi="Times New Roman"/>
          <w:b/>
          <w:sz w:val="32"/>
          <w:szCs w:val="32"/>
          <w:u w:val="single"/>
          <w:lang w:val="es-US"/>
        </w:rPr>
        <w:t>Boletín Informativo</w:t>
      </w:r>
    </w:p>
    <w:p w14:paraId="1EFA455F" w14:textId="77777777" w:rsidR="00F63E30" w:rsidRPr="006958F4" w:rsidRDefault="00F63E30" w:rsidP="006958F4">
      <w:pPr>
        <w:pStyle w:val="NoSpacing"/>
        <w:tabs>
          <w:tab w:val="center" w:pos="4230"/>
        </w:tabs>
        <w:ind w:left="-270"/>
        <w:jc w:val="center"/>
        <w:rPr>
          <w:rFonts w:ascii="Times New Roman" w:hAnsi="Times New Roman"/>
          <w:b/>
          <w:u w:val="single"/>
          <w:lang w:val="es-US"/>
        </w:rPr>
      </w:pPr>
    </w:p>
    <w:p w14:paraId="656FE6D7" w14:textId="0C0EE7D0" w:rsidR="00F63E30" w:rsidRPr="00A32599" w:rsidRDefault="00F63E30" w:rsidP="006958F4">
      <w:pPr>
        <w:tabs>
          <w:tab w:val="left" w:pos="7200"/>
        </w:tabs>
        <w:jc w:val="center"/>
        <w:rPr>
          <w:rFonts w:eastAsia="Calibri"/>
          <w:b/>
          <w:bCs/>
          <w:sz w:val="26"/>
          <w:szCs w:val="26"/>
          <w:lang w:val="es-US"/>
        </w:rPr>
      </w:pPr>
      <w:r w:rsidRPr="00A32599">
        <w:rPr>
          <w:rFonts w:eastAsia="Calibri"/>
          <w:b/>
          <w:bCs/>
          <w:sz w:val="26"/>
          <w:szCs w:val="26"/>
          <w:lang w:val="es-US"/>
        </w:rPr>
        <w:t>Cuarta Reunión Especializada del CIDI de Altas Autoridades de Cooperación</w:t>
      </w:r>
    </w:p>
    <w:p w14:paraId="3361B0CF" w14:textId="5469269A" w:rsidR="00F63E30" w:rsidRDefault="00F63E30" w:rsidP="006958F4">
      <w:pPr>
        <w:tabs>
          <w:tab w:val="left" w:pos="7200"/>
        </w:tabs>
        <w:jc w:val="center"/>
        <w:rPr>
          <w:sz w:val="22"/>
          <w:szCs w:val="22"/>
        </w:rPr>
      </w:pPr>
      <w:r w:rsidRPr="006958F4">
        <w:rPr>
          <w:sz w:val="22"/>
          <w:szCs w:val="22"/>
        </w:rPr>
        <w:t xml:space="preserve">Optimizando la cooperación y las alianzas para el desarrollo en las </w:t>
      </w:r>
      <w:r w:rsidR="00A32599">
        <w:rPr>
          <w:sz w:val="22"/>
          <w:szCs w:val="22"/>
        </w:rPr>
        <w:t>A</w:t>
      </w:r>
      <w:r w:rsidRPr="006958F4">
        <w:rPr>
          <w:sz w:val="22"/>
          <w:szCs w:val="22"/>
        </w:rPr>
        <w:t>méricas</w:t>
      </w:r>
    </w:p>
    <w:p w14:paraId="1D3B9E0C" w14:textId="77777777" w:rsidR="00A32599" w:rsidRPr="006958F4" w:rsidRDefault="00A32599" w:rsidP="006958F4">
      <w:pPr>
        <w:tabs>
          <w:tab w:val="left" w:pos="7200"/>
        </w:tabs>
        <w:jc w:val="center"/>
        <w:rPr>
          <w:sz w:val="22"/>
          <w:szCs w:val="22"/>
        </w:rPr>
      </w:pPr>
    </w:p>
    <w:p w14:paraId="0983997E" w14:textId="77777777" w:rsidR="0038314D" w:rsidRPr="006958F4" w:rsidRDefault="0038314D" w:rsidP="006958F4">
      <w:pPr>
        <w:tabs>
          <w:tab w:val="left" w:pos="7200"/>
        </w:tabs>
        <w:jc w:val="center"/>
        <w:rPr>
          <w:sz w:val="22"/>
          <w:szCs w:val="22"/>
        </w:rPr>
      </w:pPr>
      <w:r w:rsidRPr="006958F4">
        <w:rPr>
          <w:sz w:val="22"/>
          <w:szCs w:val="22"/>
        </w:rPr>
        <w:t>Sede de la OEA (Edificio Principal (MNB), Sala Simón Bolívar)</w:t>
      </w:r>
    </w:p>
    <w:p w14:paraId="18A43378" w14:textId="77777777" w:rsidR="0038314D" w:rsidRPr="006958F4" w:rsidRDefault="0038314D" w:rsidP="006958F4">
      <w:pPr>
        <w:tabs>
          <w:tab w:val="left" w:pos="7200"/>
        </w:tabs>
        <w:jc w:val="center"/>
        <w:rPr>
          <w:sz w:val="22"/>
          <w:szCs w:val="22"/>
        </w:rPr>
      </w:pPr>
      <w:r w:rsidRPr="006958F4">
        <w:rPr>
          <w:sz w:val="22"/>
          <w:szCs w:val="22"/>
        </w:rPr>
        <w:t xml:space="preserve">17th Street y </w:t>
      </w:r>
      <w:proofErr w:type="spellStart"/>
      <w:r w:rsidRPr="006958F4">
        <w:rPr>
          <w:sz w:val="22"/>
          <w:szCs w:val="22"/>
        </w:rPr>
        <w:t>Constitution</w:t>
      </w:r>
      <w:proofErr w:type="spellEnd"/>
      <w:r w:rsidRPr="006958F4">
        <w:rPr>
          <w:sz w:val="22"/>
          <w:szCs w:val="22"/>
        </w:rPr>
        <w:t xml:space="preserve"> Ave., Washington, DC 20006, </w:t>
      </w:r>
      <w:proofErr w:type="gramStart"/>
      <w:r w:rsidRPr="006958F4">
        <w:rPr>
          <w:sz w:val="22"/>
          <w:szCs w:val="22"/>
        </w:rPr>
        <w:t>EE.UU.</w:t>
      </w:r>
      <w:proofErr w:type="gramEnd"/>
    </w:p>
    <w:p w14:paraId="198496BF" w14:textId="62A20755" w:rsidR="00F63E30" w:rsidRPr="006958F4" w:rsidRDefault="0038314D" w:rsidP="006958F4">
      <w:pPr>
        <w:tabs>
          <w:tab w:val="left" w:pos="7200"/>
        </w:tabs>
        <w:jc w:val="center"/>
        <w:rPr>
          <w:sz w:val="22"/>
          <w:szCs w:val="22"/>
        </w:rPr>
      </w:pPr>
      <w:r w:rsidRPr="006958F4">
        <w:rPr>
          <w:sz w:val="22"/>
          <w:szCs w:val="22"/>
        </w:rPr>
        <w:t>18 y 19 de abril de 2024</w:t>
      </w:r>
    </w:p>
    <w:p w14:paraId="0C6D3B3D" w14:textId="77777777" w:rsidR="0038314D" w:rsidRPr="006958F4" w:rsidRDefault="0038314D" w:rsidP="006958F4">
      <w:pPr>
        <w:tabs>
          <w:tab w:val="left" w:pos="7200"/>
        </w:tabs>
        <w:jc w:val="both"/>
        <w:rPr>
          <w:sz w:val="22"/>
          <w:szCs w:val="22"/>
        </w:rPr>
      </w:pPr>
    </w:p>
    <w:p w14:paraId="51C8E9DD" w14:textId="77777777" w:rsidR="0038314D" w:rsidRPr="006958F4" w:rsidRDefault="0038314D" w:rsidP="006958F4">
      <w:pPr>
        <w:tabs>
          <w:tab w:val="left" w:pos="7200"/>
        </w:tabs>
        <w:jc w:val="both"/>
        <w:rPr>
          <w:sz w:val="22"/>
          <w:szCs w:val="22"/>
        </w:rPr>
      </w:pPr>
    </w:p>
    <w:p w14:paraId="1C701FF5" w14:textId="4FE28C94" w:rsidR="0038314D" w:rsidRDefault="0038314D" w:rsidP="006958F4">
      <w:pPr>
        <w:pStyle w:val="ListParagraph"/>
        <w:numPr>
          <w:ilvl w:val="0"/>
          <w:numId w:val="48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58F4">
        <w:rPr>
          <w:rFonts w:ascii="Times New Roman" w:hAnsi="Times New Roman" w:cs="Times New Roman"/>
          <w:b/>
          <w:bCs/>
        </w:rPr>
        <w:t>SEDE</w:t>
      </w:r>
    </w:p>
    <w:p w14:paraId="34F5B885" w14:textId="77777777" w:rsidR="00A32599" w:rsidRPr="006958F4" w:rsidRDefault="00A32599" w:rsidP="00A32599">
      <w:pPr>
        <w:pStyle w:val="ListParagraph"/>
        <w:tabs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DE57F7A" w14:textId="656C462E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La Cuarta Reunión Especializada del CIDI de Altas Autoridades de Cooperación se realizará de manera presencial los días 18 y 19 de abril de 2024, entre las 9:00 am y las 5:00 pm en el Edificio Principal de la Secretaría General de la OEA (MNB), Salón Simón Bolívar, ubicado en la esquina de 17th Street y </w:t>
      </w:r>
      <w:proofErr w:type="spellStart"/>
      <w:r w:rsidRPr="006958F4">
        <w:rPr>
          <w:sz w:val="22"/>
          <w:szCs w:val="22"/>
        </w:rPr>
        <w:t>Constitution</w:t>
      </w:r>
      <w:proofErr w:type="spellEnd"/>
      <w:r w:rsidRPr="006958F4">
        <w:rPr>
          <w:sz w:val="22"/>
          <w:szCs w:val="22"/>
        </w:rPr>
        <w:t xml:space="preserve"> Ave., N.W., Washington, D.C. 20006, USA.</w:t>
      </w:r>
    </w:p>
    <w:p w14:paraId="0E677B2B" w14:textId="77777777" w:rsidR="00A32599" w:rsidRDefault="00A32599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58FC8FD0" w14:textId="77777777" w:rsidR="00A32599" w:rsidRPr="006958F4" w:rsidRDefault="00A32599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4A4595CD" w14:textId="1B69FBBA" w:rsidR="0038314D" w:rsidRPr="006958F4" w:rsidRDefault="00E8058D" w:rsidP="00A32599">
      <w:pPr>
        <w:pStyle w:val="ListParagraph"/>
        <w:numPr>
          <w:ilvl w:val="0"/>
          <w:numId w:val="48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58F4">
        <w:rPr>
          <w:rFonts w:ascii="Times New Roman" w:hAnsi="Times New Roman" w:cs="Times New Roman"/>
          <w:b/>
          <w:bCs/>
        </w:rPr>
        <w:t xml:space="preserve">COORDINACIÓN </w:t>
      </w:r>
    </w:p>
    <w:p w14:paraId="6391E080" w14:textId="77777777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0516112C" w14:textId="77777777" w:rsidR="0038314D" w:rsidRPr="006958F4" w:rsidRDefault="0038314D" w:rsidP="00A32599">
      <w:pPr>
        <w:tabs>
          <w:tab w:val="left" w:pos="7200"/>
        </w:tabs>
        <w:ind w:left="360"/>
        <w:jc w:val="both"/>
        <w:rPr>
          <w:b/>
          <w:bCs/>
          <w:sz w:val="22"/>
          <w:szCs w:val="22"/>
        </w:rPr>
      </w:pPr>
      <w:r w:rsidRPr="006958F4">
        <w:rPr>
          <w:b/>
          <w:bCs/>
          <w:sz w:val="22"/>
          <w:szCs w:val="22"/>
        </w:rPr>
        <w:t xml:space="preserve">Kim Osborne </w:t>
      </w:r>
    </w:p>
    <w:p w14:paraId="3A9D6F3F" w14:textId="77777777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Secretaria Ejecutiva para el Desarrollo Integral </w:t>
      </w:r>
    </w:p>
    <w:p w14:paraId="44C18872" w14:textId="2E082A93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Oficina Ejecutiva de la Secretaría para el Desarrollo Integral, SEDI </w:t>
      </w:r>
    </w:p>
    <w:p w14:paraId="4F9C5EF8" w14:textId="169D3CEC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Correo electrónico: </w:t>
      </w:r>
      <w:hyperlink r:id="rId10" w:history="1">
        <w:r w:rsidRPr="006958F4">
          <w:rPr>
            <w:rStyle w:val="Hyperlink"/>
            <w:sz w:val="22"/>
            <w:szCs w:val="22"/>
          </w:rPr>
          <w:t>kosborne@oas.org</w:t>
        </w:r>
      </w:hyperlink>
      <w:r w:rsidRPr="006958F4">
        <w:rPr>
          <w:sz w:val="22"/>
          <w:szCs w:val="22"/>
        </w:rPr>
        <w:t xml:space="preserve">    </w:t>
      </w:r>
    </w:p>
    <w:p w14:paraId="3CF43CF7" w14:textId="77777777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00D3A6A7" w14:textId="77777777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Todas las consultas sobre los aspectos sustantivos de la reunión deben dirigirse a: </w:t>
      </w:r>
    </w:p>
    <w:p w14:paraId="4EBD1CC1" w14:textId="6582F0BC" w:rsidR="0038314D" w:rsidRPr="006958F4" w:rsidRDefault="003C650E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hyperlink r:id="rId11" w:history="1">
        <w:r w:rsidR="0038314D" w:rsidRPr="006958F4">
          <w:rPr>
            <w:rStyle w:val="Hyperlink"/>
            <w:sz w:val="22"/>
            <w:szCs w:val="22"/>
          </w:rPr>
          <w:t>sedi@oas.org</w:t>
        </w:r>
      </w:hyperlink>
      <w:r w:rsidR="0038314D" w:rsidRPr="006958F4">
        <w:rPr>
          <w:sz w:val="22"/>
          <w:szCs w:val="22"/>
        </w:rPr>
        <w:t xml:space="preserve">, </w:t>
      </w:r>
      <w:hyperlink r:id="rId12" w:history="1">
        <w:r w:rsidR="0038314D" w:rsidRPr="006958F4">
          <w:rPr>
            <w:rStyle w:val="Hyperlink"/>
            <w:sz w:val="22"/>
            <w:szCs w:val="22"/>
          </w:rPr>
          <w:t>cooperanet@oas.org</w:t>
        </w:r>
      </w:hyperlink>
      <w:r w:rsidR="0038314D" w:rsidRPr="006958F4">
        <w:rPr>
          <w:sz w:val="22"/>
          <w:szCs w:val="22"/>
        </w:rPr>
        <w:t xml:space="preserve"> y</w:t>
      </w:r>
      <w:r w:rsidR="00012E3B">
        <w:rPr>
          <w:sz w:val="22"/>
          <w:szCs w:val="22"/>
        </w:rPr>
        <w:t xml:space="preserve"> </w:t>
      </w:r>
      <w:proofErr w:type="spellStart"/>
      <w:r w:rsidR="00012E3B">
        <w:rPr>
          <w:sz w:val="22"/>
          <w:szCs w:val="22"/>
        </w:rPr>
        <w:t>cc</w:t>
      </w:r>
      <w:proofErr w:type="spellEnd"/>
      <w:r w:rsidR="00012E3B">
        <w:rPr>
          <w:sz w:val="22"/>
          <w:szCs w:val="22"/>
        </w:rPr>
        <w:t>:</w:t>
      </w:r>
      <w:r w:rsidR="0038314D" w:rsidRPr="006958F4">
        <w:rPr>
          <w:sz w:val="22"/>
          <w:szCs w:val="22"/>
        </w:rPr>
        <w:t xml:space="preserve"> </w:t>
      </w:r>
      <w:hyperlink r:id="rId13" w:history="1">
        <w:r w:rsidR="0038314D" w:rsidRPr="006958F4">
          <w:rPr>
            <w:rStyle w:val="Hyperlink"/>
            <w:sz w:val="22"/>
            <w:szCs w:val="22"/>
          </w:rPr>
          <w:t>Lserrano@oas.org</w:t>
        </w:r>
      </w:hyperlink>
      <w:r w:rsidR="0038314D" w:rsidRPr="006958F4">
        <w:rPr>
          <w:sz w:val="22"/>
          <w:szCs w:val="22"/>
        </w:rPr>
        <w:t>.</w:t>
      </w:r>
    </w:p>
    <w:p w14:paraId="52ACFCC1" w14:textId="7A69FA88" w:rsidR="0038314D" w:rsidRPr="006958F4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  </w:t>
      </w:r>
    </w:p>
    <w:p w14:paraId="517F6F02" w14:textId="77777777" w:rsidR="0038314D" w:rsidRPr="006958F4" w:rsidRDefault="0038314D" w:rsidP="00A32599">
      <w:pPr>
        <w:tabs>
          <w:tab w:val="left" w:pos="7200"/>
        </w:tabs>
        <w:jc w:val="both"/>
        <w:rPr>
          <w:sz w:val="22"/>
          <w:szCs w:val="22"/>
        </w:rPr>
      </w:pPr>
    </w:p>
    <w:p w14:paraId="633032A8" w14:textId="78666395" w:rsidR="0038314D" w:rsidRDefault="0038314D" w:rsidP="00A32599">
      <w:pPr>
        <w:pStyle w:val="ListParagraph"/>
        <w:numPr>
          <w:ilvl w:val="0"/>
          <w:numId w:val="48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599">
        <w:rPr>
          <w:rFonts w:ascii="Times New Roman" w:hAnsi="Times New Roman" w:cs="Times New Roman"/>
          <w:b/>
          <w:bCs/>
        </w:rPr>
        <w:t>ACREDITACIÓN:</w:t>
      </w:r>
    </w:p>
    <w:p w14:paraId="43E1E59F" w14:textId="77777777" w:rsidR="00A32599" w:rsidRPr="00A32599" w:rsidRDefault="00A32599" w:rsidP="00A32599">
      <w:pPr>
        <w:tabs>
          <w:tab w:val="left" w:pos="7200"/>
        </w:tabs>
        <w:ind w:left="360"/>
        <w:jc w:val="both"/>
        <w:rPr>
          <w:b/>
          <w:bCs/>
        </w:rPr>
      </w:pPr>
    </w:p>
    <w:p w14:paraId="51A30E86" w14:textId="050AFFB1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Las delegaciones de los Estados Miembros de la OEA, y de los Estados Observadores Permanentes deben enviar sus cartas de acreditación vía electrónica a la siguiente dirección de correo electrónico antes del </w:t>
      </w:r>
      <w:r w:rsidRPr="006958F4">
        <w:rPr>
          <w:b/>
          <w:bCs/>
          <w:sz w:val="22"/>
          <w:szCs w:val="22"/>
        </w:rPr>
        <w:t>1</w:t>
      </w:r>
      <w:r w:rsidR="00012E3B">
        <w:rPr>
          <w:b/>
          <w:bCs/>
          <w:sz w:val="22"/>
          <w:szCs w:val="22"/>
        </w:rPr>
        <w:t>5</w:t>
      </w:r>
      <w:r w:rsidRPr="006958F4">
        <w:rPr>
          <w:b/>
          <w:bCs/>
          <w:sz w:val="22"/>
          <w:szCs w:val="22"/>
        </w:rPr>
        <w:t xml:space="preserve"> de </w:t>
      </w:r>
      <w:r w:rsidR="00012E3B">
        <w:rPr>
          <w:b/>
          <w:bCs/>
          <w:sz w:val="22"/>
          <w:szCs w:val="22"/>
        </w:rPr>
        <w:t>marzo</w:t>
      </w:r>
      <w:r w:rsidRPr="006958F4">
        <w:rPr>
          <w:b/>
          <w:bCs/>
          <w:sz w:val="22"/>
          <w:szCs w:val="22"/>
        </w:rPr>
        <w:t xml:space="preserve"> de 2024</w:t>
      </w:r>
      <w:r w:rsidRPr="006958F4">
        <w:rPr>
          <w:sz w:val="22"/>
          <w:szCs w:val="22"/>
        </w:rPr>
        <w:t xml:space="preserve">: </w:t>
      </w:r>
    </w:p>
    <w:p w14:paraId="7771129A" w14:textId="77777777" w:rsidR="00092F3A" w:rsidRPr="006958F4" w:rsidRDefault="00092F3A" w:rsidP="006958F4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47E39BAD" w14:textId="77777777" w:rsidR="00092F3A" w:rsidRPr="006958F4" w:rsidRDefault="00092F3A" w:rsidP="006958F4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Organización de los Estados Americanos </w:t>
      </w:r>
    </w:p>
    <w:p w14:paraId="01D80DE6" w14:textId="7ADE7352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Oficina Ejecutiva de la Secretaría para el Desarrollo Integral, SEDI </w:t>
      </w:r>
    </w:p>
    <w:p w14:paraId="5899E00F" w14:textId="77777777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Sección de Cooperación Técnica </w:t>
      </w:r>
    </w:p>
    <w:p w14:paraId="22357F70" w14:textId="28CEA129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Correo electrónico: </w:t>
      </w:r>
      <w:hyperlink r:id="rId14" w:history="1">
        <w:r w:rsidRPr="006958F4">
          <w:rPr>
            <w:rStyle w:val="Hyperlink"/>
            <w:sz w:val="22"/>
            <w:szCs w:val="22"/>
          </w:rPr>
          <w:t>sedi@oas.org</w:t>
        </w:r>
      </w:hyperlink>
      <w:r w:rsidRPr="006958F4">
        <w:rPr>
          <w:sz w:val="22"/>
          <w:szCs w:val="22"/>
        </w:rPr>
        <w:t xml:space="preserve">, </w:t>
      </w:r>
      <w:hyperlink r:id="rId15" w:history="1">
        <w:r w:rsidRPr="006958F4">
          <w:rPr>
            <w:rStyle w:val="Hyperlink"/>
            <w:sz w:val="22"/>
            <w:szCs w:val="22"/>
          </w:rPr>
          <w:t>cooperanet@oas.org</w:t>
        </w:r>
      </w:hyperlink>
      <w:r w:rsidRPr="006958F4">
        <w:rPr>
          <w:sz w:val="22"/>
          <w:szCs w:val="22"/>
        </w:rPr>
        <w:t xml:space="preserve"> y </w:t>
      </w:r>
      <w:r w:rsidR="00A32599">
        <w:rPr>
          <w:sz w:val="22"/>
          <w:szCs w:val="22"/>
        </w:rPr>
        <w:t>cc:</w:t>
      </w:r>
      <w:hyperlink r:id="rId16" w:history="1">
        <w:r w:rsidR="00A32599" w:rsidRPr="00E85754">
          <w:rPr>
            <w:rStyle w:val="Hyperlink"/>
            <w:sz w:val="22"/>
            <w:szCs w:val="22"/>
          </w:rPr>
          <w:t>Lserrano@oas.org</w:t>
        </w:r>
      </w:hyperlink>
      <w:r w:rsidRPr="006958F4">
        <w:rPr>
          <w:sz w:val="22"/>
          <w:szCs w:val="22"/>
        </w:rPr>
        <w:t>.</w:t>
      </w:r>
    </w:p>
    <w:p w14:paraId="7966A9F3" w14:textId="77777777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7292CD4E" w14:textId="77777777" w:rsidR="00092F3A" w:rsidRPr="006958F4" w:rsidRDefault="00092F3A" w:rsidP="00A32599">
      <w:pPr>
        <w:tabs>
          <w:tab w:val="left" w:pos="7200"/>
        </w:tabs>
        <w:ind w:left="360"/>
        <w:jc w:val="both"/>
        <w:rPr>
          <w:b/>
          <w:bCs/>
          <w:sz w:val="22"/>
          <w:szCs w:val="22"/>
        </w:rPr>
      </w:pPr>
      <w:r w:rsidRPr="006958F4">
        <w:rPr>
          <w:b/>
          <w:bCs/>
          <w:sz w:val="22"/>
          <w:szCs w:val="22"/>
        </w:rPr>
        <w:t xml:space="preserve">Para las delegaciones de los Estados Miembros de la OEA y Observadores Permanentes, esta carta de acreditación deberá ser enviada a través de su Misión Permanente ante la OEA. </w:t>
      </w:r>
    </w:p>
    <w:p w14:paraId="04DB1742" w14:textId="77777777" w:rsidR="00092F3A" w:rsidRPr="006958F4" w:rsidRDefault="00092F3A" w:rsidP="00A32599">
      <w:pPr>
        <w:tabs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6418046F" w14:textId="77777777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 xml:space="preserve">Si la delegación está compuesta por más de un miembro, por favor </w:t>
      </w:r>
      <w:r w:rsidRPr="006958F4">
        <w:rPr>
          <w:b/>
          <w:bCs/>
          <w:sz w:val="22"/>
          <w:szCs w:val="22"/>
        </w:rPr>
        <w:t>designe un jefe de delegación</w:t>
      </w:r>
      <w:r w:rsidRPr="006958F4">
        <w:rPr>
          <w:sz w:val="22"/>
          <w:szCs w:val="22"/>
        </w:rPr>
        <w:t xml:space="preserve"> (delegado titular) e indique sus suplentes en caso de que el jefe de delegación no pueda participar. </w:t>
      </w:r>
    </w:p>
    <w:p w14:paraId="086EFEC7" w14:textId="77777777" w:rsidR="00092F3A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1854409E" w14:textId="2530D3B7" w:rsidR="0038314D" w:rsidRPr="006958F4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6958F4">
        <w:rPr>
          <w:sz w:val="22"/>
          <w:szCs w:val="22"/>
        </w:rPr>
        <w:t>Cada delegación podrá estar compuesta por un máximo de ocho (8) delegados que estarán presentes durante las sesiones plenarias de la Reunión. En cuanto a los Estados Observadores Permanentes e invitados especiales, podrán participar un máximo de dos (2) delegados.</w:t>
      </w:r>
    </w:p>
    <w:p w14:paraId="6ADD851D" w14:textId="77777777" w:rsidR="0038314D" w:rsidRPr="00A32599" w:rsidRDefault="0038314D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1658696D" w14:textId="72C5A2DC" w:rsidR="00A32599" w:rsidRDefault="00092F3A" w:rsidP="00A32599">
      <w:pPr>
        <w:pStyle w:val="ListParagraph"/>
        <w:numPr>
          <w:ilvl w:val="0"/>
          <w:numId w:val="48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599">
        <w:rPr>
          <w:rFonts w:ascii="Times New Roman" w:hAnsi="Times New Roman" w:cs="Times New Roman"/>
          <w:b/>
          <w:bCs/>
        </w:rPr>
        <w:t xml:space="preserve">REGISTRO DE PARTICIPANTES </w:t>
      </w:r>
    </w:p>
    <w:p w14:paraId="00750419" w14:textId="77777777" w:rsidR="00A32599" w:rsidRPr="00A32599" w:rsidRDefault="00A32599" w:rsidP="00A32599">
      <w:pPr>
        <w:tabs>
          <w:tab w:val="left" w:pos="7200"/>
        </w:tabs>
        <w:ind w:left="360"/>
        <w:jc w:val="both"/>
        <w:rPr>
          <w:b/>
          <w:bCs/>
        </w:rPr>
      </w:pPr>
    </w:p>
    <w:p w14:paraId="1A6B08BB" w14:textId="3B7116BD" w:rsidR="0038314D" w:rsidRPr="00A32599" w:rsidRDefault="00092F3A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  <w:r w:rsidRPr="00A32599">
        <w:rPr>
          <w:sz w:val="22"/>
          <w:szCs w:val="22"/>
        </w:rPr>
        <w:t xml:space="preserve">Además de las respectivas cartas de acreditación, todos los participantes, incluidos los delegados de los Estados </w:t>
      </w:r>
      <w:r w:rsidR="00E8058D" w:rsidRPr="00A32599">
        <w:rPr>
          <w:sz w:val="22"/>
          <w:szCs w:val="22"/>
        </w:rPr>
        <w:t>M</w:t>
      </w:r>
      <w:r w:rsidRPr="00A32599">
        <w:rPr>
          <w:sz w:val="22"/>
          <w:szCs w:val="22"/>
        </w:rPr>
        <w:t xml:space="preserve">iembros, deberán </w:t>
      </w:r>
      <w:r w:rsidR="00E8058D" w:rsidRPr="00A32599">
        <w:rPr>
          <w:sz w:val="22"/>
          <w:szCs w:val="22"/>
        </w:rPr>
        <w:t>registrarse completando</w:t>
      </w:r>
      <w:r w:rsidRPr="00A32599">
        <w:rPr>
          <w:sz w:val="22"/>
          <w:szCs w:val="22"/>
        </w:rPr>
        <w:t xml:space="preserve"> el formulario de inscripción que se encuentra en el siguiente enlace: </w:t>
      </w:r>
      <w:hyperlink r:id="rId17" w:history="1">
        <w:r w:rsidR="00E8058D" w:rsidRPr="00A32599">
          <w:rPr>
            <w:rStyle w:val="Hyperlink"/>
            <w:sz w:val="22"/>
            <w:szCs w:val="22"/>
          </w:rPr>
          <w:t>FORMULARIO DE REGISTRO</w:t>
        </w:r>
      </w:hyperlink>
      <w:r w:rsidR="00E8058D" w:rsidRPr="00A32599">
        <w:rPr>
          <w:sz w:val="22"/>
          <w:szCs w:val="22"/>
        </w:rPr>
        <w:t xml:space="preserve"> </w:t>
      </w:r>
      <w:r w:rsidRPr="00A32599">
        <w:rPr>
          <w:sz w:val="22"/>
          <w:szCs w:val="22"/>
        </w:rPr>
        <w:t xml:space="preserve">y enviarlo antes del </w:t>
      </w:r>
      <w:r w:rsidRPr="00A32599">
        <w:rPr>
          <w:b/>
          <w:bCs/>
          <w:sz w:val="22"/>
          <w:szCs w:val="22"/>
        </w:rPr>
        <w:t>1</w:t>
      </w:r>
      <w:r w:rsidR="00012E3B">
        <w:rPr>
          <w:b/>
          <w:bCs/>
          <w:sz w:val="22"/>
          <w:szCs w:val="22"/>
        </w:rPr>
        <w:t>5</w:t>
      </w:r>
      <w:r w:rsidRPr="00A32599">
        <w:rPr>
          <w:b/>
          <w:bCs/>
          <w:sz w:val="22"/>
          <w:szCs w:val="22"/>
        </w:rPr>
        <w:t xml:space="preserve"> de </w:t>
      </w:r>
      <w:r w:rsidR="00012E3B">
        <w:rPr>
          <w:b/>
          <w:bCs/>
          <w:sz w:val="22"/>
          <w:szCs w:val="22"/>
        </w:rPr>
        <w:t>marzo</w:t>
      </w:r>
      <w:r w:rsidRPr="00A32599">
        <w:rPr>
          <w:b/>
          <w:bCs/>
          <w:sz w:val="22"/>
          <w:szCs w:val="22"/>
        </w:rPr>
        <w:t xml:space="preserve"> de 2024</w:t>
      </w:r>
      <w:r w:rsidRPr="00A32599">
        <w:rPr>
          <w:sz w:val="22"/>
          <w:szCs w:val="22"/>
        </w:rPr>
        <w:t>.</w:t>
      </w:r>
    </w:p>
    <w:p w14:paraId="5149D643" w14:textId="77777777" w:rsidR="00F37156" w:rsidRDefault="00F37156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7A7AB321" w14:textId="77777777" w:rsidR="00A32599" w:rsidRPr="00A32599" w:rsidRDefault="00A32599" w:rsidP="00A32599">
      <w:pPr>
        <w:tabs>
          <w:tab w:val="left" w:pos="7200"/>
        </w:tabs>
        <w:ind w:left="360"/>
        <w:jc w:val="both"/>
        <w:rPr>
          <w:sz w:val="22"/>
          <w:szCs w:val="22"/>
        </w:rPr>
      </w:pPr>
    </w:p>
    <w:p w14:paraId="57FA12F8" w14:textId="1DB30206" w:rsidR="00F37156" w:rsidRPr="00A32599" w:rsidRDefault="00A32599" w:rsidP="00A32599">
      <w:pPr>
        <w:pStyle w:val="ListParagraph"/>
        <w:numPr>
          <w:ilvl w:val="0"/>
          <w:numId w:val="48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599">
        <w:rPr>
          <w:rFonts w:ascii="Times New Roman" w:hAnsi="Times New Roman" w:cs="Times New Roman"/>
          <w:b/>
          <w:bCs/>
        </w:rPr>
        <w:t>INFORMACIÓN LOGÍSTICA Y DE VIAJE</w:t>
      </w:r>
    </w:p>
    <w:p w14:paraId="3010AA61" w14:textId="77777777" w:rsidR="00A32599" w:rsidRPr="00A32599" w:rsidRDefault="00A32599" w:rsidP="00A32599">
      <w:pPr>
        <w:pStyle w:val="ListParagraph"/>
        <w:tabs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58442A31" w14:textId="77777777" w:rsidR="00A32599" w:rsidRPr="00A32599" w:rsidRDefault="00F37156" w:rsidP="00A32599">
      <w:pPr>
        <w:pStyle w:val="ListParagraph"/>
        <w:numPr>
          <w:ilvl w:val="0"/>
          <w:numId w:val="51"/>
        </w:numPr>
        <w:tabs>
          <w:tab w:val="left" w:pos="0"/>
          <w:tab w:val="left" w:pos="90"/>
          <w:tab w:val="left" w:pos="450"/>
          <w:tab w:val="left" w:pos="810"/>
        </w:tabs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spacing w:val="-2"/>
          <w:lang w:val="es-CO"/>
        </w:rPr>
      </w:pPr>
      <w:r w:rsidRPr="00A32599">
        <w:rPr>
          <w:rFonts w:ascii="Times New Roman" w:eastAsia="Arial Unicode MS" w:hAnsi="Times New Roman" w:cs="Times New Roman"/>
          <w:b/>
          <w:spacing w:val="-2"/>
          <w:lang w:val="es-CO"/>
        </w:rPr>
        <w:t>Financiamiento</w:t>
      </w:r>
    </w:p>
    <w:p w14:paraId="6622F970" w14:textId="77777777" w:rsidR="00A32599" w:rsidRPr="00A32599" w:rsidRDefault="00A32599" w:rsidP="00A32599">
      <w:pPr>
        <w:pStyle w:val="ListParagraph"/>
        <w:tabs>
          <w:tab w:val="left" w:pos="0"/>
          <w:tab w:val="left" w:pos="90"/>
          <w:tab w:val="left" w:pos="450"/>
          <w:tab w:val="left" w:pos="810"/>
        </w:tabs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spacing w:val="-2"/>
          <w:lang w:val="es-CO"/>
        </w:rPr>
      </w:pPr>
    </w:p>
    <w:p w14:paraId="4D13CA48" w14:textId="4A136BFF" w:rsidR="00F37156" w:rsidRPr="00A32599" w:rsidRDefault="00F37156" w:rsidP="00A32599">
      <w:pPr>
        <w:pStyle w:val="ListParagraph"/>
        <w:tabs>
          <w:tab w:val="left" w:pos="0"/>
          <w:tab w:val="left" w:pos="90"/>
          <w:tab w:val="left" w:pos="450"/>
          <w:tab w:val="left" w:pos="810"/>
        </w:tabs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spacing w:val="-2"/>
          <w:lang w:val="es-CO"/>
        </w:rPr>
      </w:pPr>
      <w:r w:rsidRPr="00A32599">
        <w:rPr>
          <w:rFonts w:ascii="Times New Roman" w:hAnsi="Times New Roman" w:cs="Times New Roman"/>
          <w:lang w:val="es-CO"/>
        </w:rPr>
        <w:t xml:space="preserve">Cada </w:t>
      </w:r>
      <w:proofErr w:type="gramStart"/>
      <w:r w:rsidRPr="00A32599">
        <w:rPr>
          <w:rFonts w:ascii="Times New Roman" w:hAnsi="Times New Roman" w:cs="Times New Roman"/>
          <w:lang w:val="es-CO"/>
        </w:rPr>
        <w:t>Delegado</w:t>
      </w:r>
      <w:proofErr w:type="gramEnd"/>
      <w:r w:rsidRPr="00A32599">
        <w:rPr>
          <w:rFonts w:ascii="Times New Roman" w:hAnsi="Times New Roman" w:cs="Times New Roman"/>
          <w:lang w:val="es-CO"/>
        </w:rPr>
        <w:t>/Delegada es responsable del financiamiento de sus propios gastos de viaje de su país de residencia a Washington, D.C.</w:t>
      </w:r>
    </w:p>
    <w:p w14:paraId="0B440D31" w14:textId="77777777" w:rsidR="00F37156" w:rsidRPr="00A32599" w:rsidRDefault="00F37156" w:rsidP="00A32599">
      <w:pPr>
        <w:pStyle w:val="ListParagraph"/>
        <w:tabs>
          <w:tab w:val="left" w:pos="90"/>
          <w:tab w:val="left" w:pos="450"/>
          <w:tab w:val="left" w:pos="810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80"/>
          <w:spacing w:val="-2"/>
          <w:lang w:val="es-CO"/>
        </w:rPr>
      </w:pPr>
    </w:p>
    <w:p w14:paraId="53C57301" w14:textId="77777777" w:rsidR="00A32599" w:rsidRPr="00A32599" w:rsidRDefault="00F37156" w:rsidP="00A32599">
      <w:pPr>
        <w:numPr>
          <w:ilvl w:val="0"/>
          <w:numId w:val="51"/>
        </w:numPr>
        <w:tabs>
          <w:tab w:val="left" w:pos="90"/>
          <w:tab w:val="left" w:pos="360"/>
          <w:tab w:val="left" w:pos="450"/>
          <w:tab w:val="left" w:pos="810"/>
        </w:tabs>
        <w:ind w:right="11"/>
        <w:jc w:val="both"/>
        <w:rPr>
          <w:b/>
          <w:sz w:val="22"/>
          <w:szCs w:val="22"/>
          <w:lang w:val="es-CO"/>
        </w:rPr>
      </w:pPr>
      <w:r w:rsidRPr="00A32599">
        <w:rPr>
          <w:b/>
          <w:sz w:val="22"/>
          <w:szCs w:val="22"/>
          <w:lang w:val="es-CO"/>
        </w:rPr>
        <w:t>Transporte aéreo</w:t>
      </w:r>
    </w:p>
    <w:p w14:paraId="34FE3019" w14:textId="77777777" w:rsidR="00A32599" w:rsidRPr="00A32599" w:rsidRDefault="00A32599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</w:p>
    <w:p w14:paraId="744E55CB" w14:textId="77777777" w:rsidR="00A32599" w:rsidRPr="00A32599" w:rsidRDefault="00F37156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  <w:r w:rsidRPr="00A32599">
        <w:rPr>
          <w:sz w:val="22"/>
          <w:szCs w:val="22"/>
          <w:lang w:val="es-CO"/>
        </w:rPr>
        <w:t xml:space="preserve">Se recomienda a los participantes hacer sus reservas de vuelos de ida y vuelta a la brevedad posible, directamente con sus agencias de viaje o con las aerolíneas de su preferencia. </w:t>
      </w:r>
    </w:p>
    <w:p w14:paraId="7D9F1212" w14:textId="77777777" w:rsidR="00A32599" w:rsidRPr="00A32599" w:rsidRDefault="00A32599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</w:p>
    <w:p w14:paraId="22833306" w14:textId="77777777" w:rsidR="00A32599" w:rsidRPr="00A32599" w:rsidRDefault="00F37156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AR"/>
        </w:rPr>
      </w:pPr>
      <w:r w:rsidRPr="00A32599">
        <w:rPr>
          <w:sz w:val="22"/>
          <w:szCs w:val="22"/>
          <w:lang w:val="es-CO"/>
        </w:rPr>
        <w:t>El aeropuerto más cercano de la ciudad de Washington DC es el Aeropuerto Ronald Reagan (DCA) que queda a 15 minutos de la ciudad. El taxi tiene un costo estimado de $30 USD, también es posible tomar la</w:t>
      </w:r>
      <w:r w:rsidRPr="00A32599">
        <w:rPr>
          <w:sz w:val="22"/>
          <w:szCs w:val="22"/>
          <w:lang w:val="es-AR"/>
        </w:rPr>
        <w:t xml:space="preserve"> línea azul o amarilla del Metro de DC hacia el centro.</w:t>
      </w:r>
    </w:p>
    <w:p w14:paraId="7ABAED8E" w14:textId="77777777" w:rsidR="00A32599" w:rsidRPr="00A32599" w:rsidRDefault="00A32599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AR"/>
        </w:rPr>
      </w:pPr>
    </w:p>
    <w:p w14:paraId="45EE2005" w14:textId="77777777" w:rsidR="00A32599" w:rsidRPr="00A32599" w:rsidRDefault="00F37156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AR"/>
        </w:rPr>
      </w:pPr>
      <w:r w:rsidRPr="00A32599">
        <w:rPr>
          <w:sz w:val="22"/>
          <w:szCs w:val="22"/>
          <w:lang w:val="es-AR"/>
        </w:rPr>
        <w:t>Se puede también llegar por el Aeropuerto Internacional Washington-</w:t>
      </w:r>
      <w:proofErr w:type="spellStart"/>
      <w:r w:rsidRPr="00A32599">
        <w:rPr>
          <w:sz w:val="22"/>
          <w:szCs w:val="22"/>
          <w:lang w:val="es-AR"/>
        </w:rPr>
        <w:t>Dulles</w:t>
      </w:r>
      <w:proofErr w:type="spellEnd"/>
      <w:r w:rsidRPr="00A32599">
        <w:rPr>
          <w:sz w:val="22"/>
          <w:szCs w:val="22"/>
          <w:lang w:val="es-AR"/>
        </w:rPr>
        <w:t xml:space="preserve"> (IAD), el cual queda a 50 minutos de la ciudad. El costo aproximado del taxi es de $75 USD, también es posible tomar la línea plateada del Metro de DC. </w:t>
      </w:r>
    </w:p>
    <w:p w14:paraId="0727AD71" w14:textId="77777777" w:rsidR="00A32599" w:rsidRPr="00A32599" w:rsidRDefault="00A32599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AR"/>
        </w:rPr>
      </w:pPr>
    </w:p>
    <w:p w14:paraId="025EDE64" w14:textId="5B4F2ABE" w:rsidR="00F37156" w:rsidRPr="00A32599" w:rsidRDefault="00F37156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  <w:r w:rsidRPr="00A32599">
        <w:rPr>
          <w:sz w:val="22"/>
          <w:szCs w:val="22"/>
          <w:lang w:val="es-AR"/>
        </w:rPr>
        <w:t xml:space="preserve">Cada </w:t>
      </w:r>
      <w:proofErr w:type="gramStart"/>
      <w:r w:rsidRPr="00A32599">
        <w:rPr>
          <w:sz w:val="22"/>
          <w:szCs w:val="22"/>
          <w:lang w:val="es-AR"/>
        </w:rPr>
        <w:t>Delegado</w:t>
      </w:r>
      <w:proofErr w:type="gramEnd"/>
      <w:r w:rsidRPr="00A32599">
        <w:rPr>
          <w:sz w:val="22"/>
          <w:szCs w:val="22"/>
          <w:lang w:val="es-AR"/>
        </w:rPr>
        <w:t>/Delegada es responsable de hacer sus propios arreglos en cuanto a su transporte aeropuerto-hotel-aeropuerto. Sugerimos a las delegaciones contactar a su Misión Permanente ante la OEA.</w:t>
      </w:r>
    </w:p>
    <w:p w14:paraId="0C8657D5" w14:textId="77777777" w:rsidR="00F37156" w:rsidRPr="00A32599" w:rsidRDefault="00F37156" w:rsidP="00A32599">
      <w:pPr>
        <w:tabs>
          <w:tab w:val="left" w:pos="90"/>
          <w:tab w:val="left" w:pos="360"/>
          <w:tab w:val="left" w:pos="450"/>
          <w:tab w:val="left" w:pos="810"/>
        </w:tabs>
        <w:ind w:right="11"/>
        <w:jc w:val="both"/>
        <w:rPr>
          <w:sz w:val="22"/>
          <w:szCs w:val="22"/>
          <w:lang w:val="es-CO"/>
        </w:rPr>
      </w:pPr>
    </w:p>
    <w:p w14:paraId="0E65491B" w14:textId="77777777" w:rsidR="00A32599" w:rsidRPr="00A32599" w:rsidRDefault="00F37156" w:rsidP="00A32599">
      <w:pPr>
        <w:numPr>
          <w:ilvl w:val="0"/>
          <w:numId w:val="51"/>
        </w:numPr>
        <w:tabs>
          <w:tab w:val="left" w:pos="90"/>
          <w:tab w:val="left" w:pos="360"/>
          <w:tab w:val="left" w:pos="450"/>
          <w:tab w:val="left" w:pos="810"/>
        </w:tabs>
        <w:ind w:right="11"/>
        <w:jc w:val="both"/>
        <w:rPr>
          <w:b/>
          <w:sz w:val="22"/>
          <w:szCs w:val="22"/>
          <w:lang w:val="es-CO"/>
        </w:rPr>
      </w:pPr>
      <w:r w:rsidRPr="00A32599">
        <w:rPr>
          <w:b/>
          <w:sz w:val="22"/>
          <w:szCs w:val="22"/>
          <w:lang w:val="es-CO"/>
        </w:rPr>
        <w:t>Requisitos de entrada a los Estados Unidos</w:t>
      </w:r>
      <w:r w:rsidRPr="00A32599">
        <w:rPr>
          <w:sz w:val="22"/>
          <w:szCs w:val="22"/>
          <w:lang w:val="es-CO"/>
        </w:rPr>
        <w:t xml:space="preserve"> </w:t>
      </w:r>
    </w:p>
    <w:p w14:paraId="092D6027" w14:textId="77777777" w:rsidR="00A32599" w:rsidRPr="00A32599" w:rsidRDefault="00A32599" w:rsidP="00A32599">
      <w:pPr>
        <w:tabs>
          <w:tab w:val="left" w:pos="90"/>
          <w:tab w:val="left" w:pos="360"/>
          <w:tab w:val="left" w:pos="450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</w:p>
    <w:p w14:paraId="547E282F" w14:textId="77777777" w:rsidR="00A32599" w:rsidRPr="00A32599" w:rsidRDefault="00F37156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  <w:r w:rsidRPr="00A32599">
        <w:rPr>
          <w:sz w:val="22"/>
          <w:szCs w:val="22"/>
          <w:lang w:val="es-CO"/>
        </w:rPr>
        <w:t xml:space="preserve">Al ingresar al país, el Gobierno de los Estados Unidos requiere presentar un pasaporte con una vigencia mínima de seis meses que esté debidamente visado. </w:t>
      </w:r>
    </w:p>
    <w:p w14:paraId="38137BF7" w14:textId="77777777" w:rsidR="00A32599" w:rsidRPr="00A32599" w:rsidRDefault="00A32599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</w:p>
    <w:p w14:paraId="116D2C9E" w14:textId="06D86E7E" w:rsidR="00F37156" w:rsidRPr="00A32599" w:rsidRDefault="00F37156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  <w:r w:rsidRPr="00A32599">
        <w:rPr>
          <w:sz w:val="22"/>
          <w:szCs w:val="22"/>
          <w:lang w:val="es-CO"/>
        </w:rPr>
        <w:t xml:space="preserve">Para más información con respecto a los requerimientos por favor haga clic en este enlace: </w:t>
      </w:r>
      <w:hyperlink r:id="rId18" w:history="1">
        <w:r w:rsidRPr="00A32599">
          <w:rPr>
            <w:rStyle w:val="Hyperlink"/>
            <w:bCs/>
            <w:sz w:val="22"/>
            <w:szCs w:val="22"/>
            <w:lang w:val="es-CO"/>
          </w:rPr>
          <w:t>https://travel.state.gov/content/visas/en.html</w:t>
        </w:r>
      </w:hyperlink>
      <w:r w:rsidRPr="00A32599">
        <w:rPr>
          <w:bCs/>
          <w:color w:val="000000"/>
          <w:sz w:val="22"/>
          <w:szCs w:val="22"/>
          <w:lang w:val="es-CO"/>
        </w:rPr>
        <w:t>.</w:t>
      </w:r>
    </w:p>
    <w:p w14:paraId="6186CE77" w14:textId="77777777" w:rsidR="00F37156" w:rsidRPr="00A32599" w:rsidRDefault="00F37156" w:rsidP="00A32599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b/>
          <w:bCs/>
          <w:color w:val="000000"/>
          <w:sz w:val="22"/>
          <w:szCs w:val="22"/>
          <w:lang w:val="es-CO"/>
        </w:rPr>
      </w:pPr>
    </w:p>
    <w:p w14:paraId="6F0C38EA" w14:textId="77777777" w:rsidR="00A32599" w:rsidRPr="00A32599" w:rsidRDefault="00F37156" w:rsidP="00A32599">
      <w:pPr>
        <w:numPr>
          <w:ilvl w:val="0"/>
          <w:numId w:val="51"/>
        </w:numPr>
        <w:tabs>
          <w:tab w:val="left" w:pos="90"/>
          <w:tab w:val="left" w:pos="360"/>
          <w:tab w:val="left" w:pos="468"/>
          <w:tab w:val="left" w:pos="810"/>
        </w:tabs>
        <w:ind w:right="11"/>
        <w:jc w:val="both"/>
        <w:rPr>
          <w:b/>
          <w:sz w:val="22"/>
          <w:szCs w:val="22"/>
          <w:lang w:val="es-CO"/>
        </w:rPr>
      </w:pPr>
      <w:r w:rsidRPr="00A32599">
        <w:rPr>
          <w:rFonts w:eastAsia="Arial Unicode MS"/>
          <w:b/>
          <w:spacing w:val="-2"/>
          <w:sz w:val="22"/>
          <w:szCs w:val="22"/>
          <w:lang w:val="es-CO"/>
        </w:rPr>
        <w:t>Alojamiento</w:t>
      </w:r>
    </w:p>
    <w:p w14:paraId="1AEA3AFC" w14:textId="77777777" w:rsidR="00A32599" w:rsidRPr="00A32599" w:rsidRDefault="00A32599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</w:p>
    <w:p w14:paraId="5655F365" w14:textId="77777777" w:rsidR="00A32599" w:rsidRPr="00A32599" w:rsidRDefault="00F37156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  <w:r w:rsidRPr="00A32599">
        <w:rPr>
          <w:color w:val="000000"/>
          <w:sz w:val="22"/>
          <w:szCs w:val="22"/>
          <w:lang w:val="es-CO"/>
        </w:rPr>
        <w:t>Cada participante deberá organizar su propio alojamiento. Le recomendamos que reserve una habitación de hotel lo antes posible para poder beneficiarse de las tarifas preferenciales.</w:t>
      </w:r>
    </w:p>
    <w:p w14:paraId="29C6E55A" w14:textId="77777777" w:rsidR="00A32599" w:rsidRPr="00A32599" w:rsidRDefault="00A32599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</w:p>
    <w:p w14:paraId="31F4A4C1" w14:textId="3A6758D0" w:rsidR="00F37156" w:rsidRPr="00A32599" w:rsidRDefault="00F37156" w:rsidP="00A32599">
      <w:pPr>
        <w:tabs>
          <w:tab w:val="left" w:pos="90"/>
          <w:tab w:val="left" w:pos="360"/>
          <w:tab w:val="left" w:pos="468"/>
          <w:tab w:val="left" w:pos="810"/>
        </w:tabs>
        <w:ind w:left="720" w:right="11"/>
        <w:jc w:val="both"/>
        <w:rPr>
          <w:b/>
          <w:sz w:val="22"/>
          <w:szCs w:val="22"/>
          <w:lang w:val="es-CO"/>
        </w:rPr>
      </w:pPr>
      <w:r w:rsidRPr="00A32599">
        <w:rPr>
          <w:color w:val="000000"/>
          <w:sz w:val="22"/>
          <w:szCs w:val="22"/>
          <w:lang w:val="es-CO"/>
        </w:rPr>
        <w:t>Para facilitar las reservas de hotel, la OEA ha negociado tarifas preferenciales para reservar habitaciones en los siguientes hoteles.</w:t>
      </w:r>
    </w:p>
    <w:tbl>
      <w:tblPr>
        <w:tblpPr w:leftFromText="180" w:rightFromText="180" w:vertAnchor="text" w:horzAnchor="margin" w:tblpY="43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4320"/>
        <w:gridCol w:w="2504"/>
      </w:tblGrid>
      <w:tr w:rsidR="00F37156" w:rsidRPr="006958F4" w14:paraId="1401BBB9" w14:textId="77777777" w:rsidTr="00A32599">
        <w:trPr>
          <w:trHeight w:val="647"/>
        </w:trPr>
        <w:tc>
          <w:tcPr>
            <w:tcW w:w="2785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3E5AE428" w14:textId="753A40BF" w:rsidR="00F37156" w:rsidRPr="006958F4" w:rsidRDefault="00F37156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lastRenderedPageBreak/>
              <w:t>Hotel sugerido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3D3964B3" w14:textId="56D2C912" w:rsidR="00F37156" w:rsidRPr="006958F4" w:rsidRDefault="00F37156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Tarifas preferentes de la OEA para habitaciones individuales</w:t>
            </w:r>
          </w:p>
          <w:p w14:paraId="3FEFB596" w14:textId="18DBA443" w:rsidR="00F37156" w:rsidRPr="006958F4" w:rsidRDefault="00F37156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(de 1 a 9 habitaciones)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2F8B4BBB" w14:textId="6040A342" w:rsidR="00F37156" w:rsidRPr="006958F4" w:rsidRDefault="00F37156" w:rsidP="00A32599">
            <w:pPr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Distancia entre el Hotel y la Sede de la OEA</w:t>
            </w:r>
          </w:p>
          <w:p w14:paraId="707D5A65" w14:textId="0DE5041A" w:rsidR="00F37156" w:rsidRPr="006958F4" w:rsidRDefault="00F37156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Edificio principal (MNB)</w:t>
            </w:r>
          </w:p>
        </w:tc>
      </w:tr>
      <w:tr w:rsidR="00F37156" w:rsidRPr="006958F4" w14:paraId="0524A034" w14:textId="77777777" w:rsidTr="00A32599">
        <w:trPr>
          <w:trHeight w:val="1790"/>
        </w:trPr>
        <w:tc>
          <w:tcPr>
            <w:tcW w:w="2785" w:type="dxa"/>
            <w:shd w:val="clear" w:color="auto" w:fill="auto"/>
          </w:tcPr>
          <w:p w14:paraId="218B5265" w14:textId="77777777" w:rsidR="00F37156" w:rsidRPr="00012E3B" w:rsidRDefault="00F37156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8E4AA48" w14:textId="77777777" w:rsidR="00F37156" w:rsidRPr="006958F4" w:rsidRDefault="003C650E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"http://www.stateplaza.com/"</w:instrText>
            </w:r>
            <w:r>
              <w:fldChar w:fldCharType="separate"/>
            </w:r>
            <w:r w:rsidR="00F37156" w:rsidRPr="006958F4">
              <w:rPr>
                <w:rStyle w:val="Hyperlink"/>
                <w:b/>
                <w:sz w:val="22"/>
                <w:szCs w:val="22"/>
                <w:lang w:val="en-US"/>
              </w:rPr>
              <w:t>State Plaza Hotel</w:t>
            </w:r>
            <w:r>
              <w:rPr>
                <w:rStyle w:val="Hyperlink"/>
                <w:b/>
                <w:sz w:val="22"/>
                <w:szCs w:val="22"/>
                <w:lang w:val="en-US"/>
              </w:rPr>
              <w:fldChar w:fldCharType="end"/>
            </w:r>
          </w:p>
          <w:p w14:paraId="776571D5" w14:textId="77777777" w:rsidR="00F37156" w:rsidRPr="006958F4" w:rsidRDefault="00F37156" w:rsidP="00A32599">
            <w:pPr>
              <w:tabs>
                <w:tab w:val="left" w:pos="90"/>
                <w:tab w:val="left" w:pos="360"/>
                <w:tab w:val="left" w:pos="450"/>
                <w:tab w:val="left" w:pos="810"/>
              </w:tabs>
              <w:ind w:right="11"/>
              <w:jc w:val="center"/>
              <w:rPr>
                <w:sz w:val="22"/>
                <w:szCs w:val="22"/>
                <w:lang w:val="en-US"/>
              </w:rPr>
            </w:pPr>
            <w:r w:rsidRPr="006958F4">
              <w:rPr>
                <w:sz w:val="22"/>
                <w:szCs w:val="22"/>
                <w:lang w:val="en-US"/>
              </w:rPr>
              <w:t>2117 E Street NW</w:t>
            </w:r>
          </w:p>
          <w:p w14:paraId="09CCE4F4" w14:textId="77777777" w:rsidR="00F37156" w:rsidRPr="006958F4" w:rsidRDefault="00F37156" w:rsidP="00A32599">
            <w:pPr>
              <w:tabs>
                <w:tab w:val="left" w:pos="90"/>
                <w:tab w:val="left" w:pos="360"/>
                <w:tab w:val="left" w:pos="450"/>
                <w:tab w:val="left" w:pos="810"/>
              </w:tabs>
              <w:ind w:right="11"/>
              <w:jc w:val="center"/>
              <w:rPr>
                <w:sz w:val="22"/>
                <w:szCs w:val="22"/>
                <w:lang w:val="en-US"/>
              </w:rPr>
            </w:pPr>
            <w:r w:rsidRPr="006958F4">
              <w:rPr>
                <w:sz w:val="22"/>
                <w:szCs w:val="22"/>
                <w:lang w:val="en-US"/>
              </w:rPr>
              <w:t>Washington, DC 20037 United States of America</w:t>
            </w:r>
          </w:p>
          <w:p w14:paraId="165DD347" w14:textId="77777777" w:rsidR="00F37156" w:rsidRPr="00012E3B" w:rsidRDefault="00F37156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287F18DF" w14:textId="77777777" w:rsidR="00F37156" w:rsidRPr="00012E3B" w:rsidRDefault="00F37156" w:rsidP="00A3259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52D02294" w14:textId="77777777" w:rsidR="00F90D6C" w:rsidRPr="00A32599" w:rsidRDefault="00F90D6C" w:rsidP="00A32599">
            <w:pPr>
              <w:jc w:val="center"/>
              <w:rPr>
                <w:sz w:val="22"/>
                <w:szCs w:val="22"/>
                <w:lang w:val="es-CO"/>
              </w:rPr>
            </w:pPr>
            <w:r w:rsidRPr="00A32599">
              <w:rPr>
                <w:sz w:val="22"/>
                <w:szCs w:val="22"/>
                <w:lang w:val="es-CO"/>
              </w:rPr>
              <w:t>10% de descuento sobre las mejores tarifas disponibles para SG/OEA desde el 1 de enero de 2024 hasta el 31 de diciembre de 2024.</w:t>
            </w:r>
          </w:p>
          <w:p w14:paraId="15CB6EF2" w14:textId="77777777" w:rsidR="00F90D6C" w:rsidRPr="00A32599" w:rsidRDefault="00F90D6C" w:rsidP="00A32599">
            <w:pPr>
              <w:jc w:val="center"/>
              <w:rPr>
                <w:sz w:val="22"/>
                <w:szCs w:val="22"/>
                <w:lang w:val="es-CO"/>
              </w:rPr>
            </w:pPr>
            <w:r w:rsidRPr="00A32599">
              <w:rPr>
                <w:sz w:val="22"/>
                <w:szCs w:val="22"/>
                <w:lang w:val="es-CO"/>
              </w:rPr>
              <w:t>(Añadir 20 dólares/noche por cada huésped adicional en la habitación)</w:t>
            </w:r>
          </w:p>
          <w:p w14:paraId="386BF1F6" w14:textId="77777777" w:rsidR="00F90D6C" w:rsidRPr="00A32599" w:rsidRDefault="00F90D6C" w:rsidP="00A32599">
            <w:pPr>
              <w:jc w:val="center"/>
              <w:rPr>
                <w:sz w:val="22"/>
                <w:szCs w:val="22"/>
                <w:lang w:val="es-CO"/>
              </w:rPr>
            </w:pPr>
          </w:p>
          <w:p w14:paraId="4860A01B" w14:textId="23A55265" w:rsidR="00F37156" w:rsidRPr="00A32599" w:rsidRDefault="00F90D6C" w:rsidP="00A32599">
            <w:pPr>
              <w:jc w:val="center"/>
              <w:rPr>
                <w:sz w:val="22"/>
                <w:szCs w:val="22"/>
                <w:lang w:val="es-CO"/>
              </w:rPr>
            </w:pPr>
            <w:r w:rsidRPr="00A32599">
              <w:rPr>
                <w:sz w:val="22"/>
                <w:szCs w:val="22"/>
                <w:lang w:val="es-CO"/>
              </w:rPr>
              <w:t xml:space="preserve">Para reservar habitaciones individuales (de 1 a 9 habitaciones) con tarifas preferentes de la OEA, vaya a </w:t>
            </w:r>
            <w:hyperlink r:id="rId19" w:history="1">
              <w:r w:rsidRPr="00A32599">
                <w:rPr>
                  <w:rStyle w:val="Hyperlink"/>
                  <w:sz w:val="22"/>
                  <w:szCs w:val="22"/>
                  <w:lang w:val="es-CO"/>
                </w:rPr>
                <w:t>https://www.stateplaza.com/</w:t>
              </w:r>
            </w:hyperlink>
            <w:r w:rsidRPr="00A32599">
              <w:rPr>
                <w:sz w:val="22"/>
                <w:szCs w:val="22"/>
                <w:lang w:val="es-CO"/>
              </w:rPr>
              <w:t xml:space="preserve"> e introduzca el código "OEA" en código de reserva; o póngase en contacto con David </w:t>
            </w:r>
            <w:proofErr w:type="spellStart"/>
            <w:r w:rsidRPr="00A32599">
              <w:rPr>
                <w:sz w:val="22"/>
                <w:szCs w:val="22"/>
                <w:lang w:val="es-CO"/>
              </w:rPr>
              <w:t>Manalang</w:t>
            </w:r>
            <w:proofErr w:type="spellEnd"/>
            <w:r w:rsidRPr="00A32599">
              <w:rPr>
                <w:sz w:val="22"/>
                <w:szCs w:val="22"/>
                <w:lang w:val="es-CO"/>
              </w:rPr>
              <w:t xml:space="preserve"> en el 1.800.424.2859 o en </w:t>
            </w:r>
            <w:hyperlink r:id="rId20" w:history="1">
              <w:r w:rsidRPr="00A32599">
                <w:rPr>
                  <w:rStyle w:val="Hyperlink"/>
                  <w:sz w:val="22"/>
                  <w:szCs w:val="22"/>
                  <w:lang w:val="es-CO"/>
                </w:rPr>
                <w:t>dmanalang@stateplaza.com</w:t>
              </w:r>
            </w:hyperlink>
            <w:r w:rsidRPr="00A32599">
              <w:rPr>
                <w:sz w:val="22"/>
                <w:szCs w:val="22"/>
                <w:lang w:val="es-CO"/>
              </w:rPr>
              <w:t xml:space="preserve">  y haga referencia al código "S1047" de la OEA para garantizar la tarifa preferencial.</w:t>
            </w:r>
          </w:p>
          <w:p w14:paraId="230F1FC5" w14:textId="054294EA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2504" w:type="dxa"/>
            <w:shd w:val="clear" w:color="auto" w:fill="auto"/>
          </w:tcPr>
          <w:p w14:paraId="2C418152" w14:textId="77777777" w:rsidR="00F37156" w:rsidRPr="00A32599" w:rsidRDefault="00F37156" w:rsidP="00A32599">
            <w:pPr>
              <w:rPr>
                <w:b/>
                <w:bCs/>
                <w:sz w:val="22"/>
                <w:szCs w:val="22"/>
                <w:lang w:val="es-CO"/>
              </w:rPr>
            </w:pPr>
          </w:p>
          <w:p w14:paraId="680AE5F4" w14:textId="7C1C6416" w:rsidR="00F37156" w:rsidRPr="00A32599" w:rsidRDefault="00F37156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>0.</w:t>
            </w:r>
            <w:r w:rsidR="00F90D6C" w:rsidRPr="00A32599">
              <w:rPr>
                <w:bCs/>
                <w:sz w:val="22"/>
                <w:szCs w:val="22"/>
                <w:lang w:val="es-CO"/>
              </w:rPr>
              <w:t>6</w:t>
            </w:r>
            <w:r w:rsidRPr="00A32599">
              <w:rPr>
                <w:bCs/>
                <w:sz w:val="22"/>
                <w:szCs w:val="22"/>
                <w:lang w:val="es-CO"/>
              </w:rPr>
              <w:t xml:space="preserve"> millas</w:t>
            </w:r>
          </w:p>
        </w:tc>
      </w:tr>
      <w:tr w:rsidR="00F90D6C" w:rsidRPr="006958F4" w14:paraId="40EA02B9" w14:textId="77777777" w:rsidTr="00A32599">
        <w:trPr>
          <w:trHeight w:val="1790"/>
        </w:trPr>
        <w:tc>
          <w:tcPr>
            <w:tcW w:w="2785" w:type="dxa"/>
            <w:shd w:val="clear" w:color="auto" w:fill="auto"/>
          </w:tcPr>
          <w:p w14:paraId="689AFE2C" w14:textId="7777777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D15DC2B" w14:textId="77777777" w:rsidR="00F90D6C" w:rsidRPr="006958F4" w:rsidRDefault="003C650E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"https://hotelhive.com/"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>Hotel Hive</w:t>
            </w:r>
            <w:r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fldChar w:fldCharType="end"/>
            </w:r>
          </w:p>
          <w:p w14:paraId="6AAC0C99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2224 F St NW,</w:t>
            </w:r>
          </w:p>
          <w:p w14:paraId="656C4583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Washington, DC 20037</w:t>
            </w:r>
          </w:p>
          <w:p w14:paraId="05B39D11" w14:textId="77777777" w:rsidR="00F90D6C" w:rsidRPr="006958F4" w:rsidRDefault="00F90D6C" w:rsidP="00A32599">
            <w:pPr>
              <w:tabs>
                <w:tab w:val="left" w:pos="90"/>
                <w:tab w:val="left" w:pos="360"/>
                <w:tab w:val="left" w:pos="450"/>
                <w:tab w:val="left" w:pos="810"/>
              </w:tabs>
              <w:ind w:right="11"/>
              <w:jc w:val="center"/>
              <w:rPr>
                <w:sz w:val="22"/>
                <w:szCs w:val="22"/>
                <w:lang w:val="en-US"/>
              </w:rPr>
            </w:pPr>
            <w:r w:rsidRPr="006958F4">
              <w:rPr>
                <w:sz w:val="22"/>
                <w:szCs w:val="22"/>
                <w:lang w:val="en-US"/>
              </w:rPr>
              <w:t>United States of America</w:t>
            </w:r>
          </w:p>
          <w:p w14:paraId="31ADF2B8" w14:textId="7777777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569D4CEC" w14:textId="77777777" w:rsidR="00F90D6C" w:rsidRPr="00012E3B" w:rsidRDefault="00F90D6C" w:rsidP="00A3259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7D6FF92A" w14:textId="77777777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>Del 1 de marzo al 30 de junio de 2024</w:t>
            </w:r>
          </w:p>
          <w:p w14:paraId="4BB6C3D5" w14:textId="5E6BA1C4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 xml:space="preserve">Tarifa de </w:t>
            </w:r>
            <w:r w:rsidR="00A32599">
              <w:rPr>
                <w:bCs/>
                <w:sz w:val="22"/>
                <w:szCs w:val="22"/>
                <w:lang w:val="es-CO"/>
              </w:rPr>
              <w:t>$</w:t>
            </w:r>
            <w:r w:rsidRPr="00A32599">
              <w:rPr>
                <w:bCs/>
                <w:sz w:val="22"/>
                <w:szCs w:val="22"/>
                <w:lang w:val="es-CO"/>
              </w:rPr>
              <w:t>199 por noche + 14,95% de impuestos</w:t>
            </w:r>
          </w:p>
          <w:p w14:paraId="3D839AB8" w14:textId="77777777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  <w:p w14:paraId="79453902" w14:textId="38E787EE" w:rsidR="00F90D6C" w:rsidRPr="00A32599" w:rsidRDefault="00F90D6C" w:rsidP="00A32599">
            <w:pPr>
              <w:jc w:val="center"/>
              <w:rPr>
                <w:b/>
                <w:sz w:val="22"/>
                <w:szCs w:val="22"/>
                <w:u w:val="single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 xml:space="preserve">Para reservar habitaciones individuales (de 1 a 9 habitaciones) con tarifas preferentes de la OEA utilice el siguiente </w:t>
            </w:r>
            <w:hyperlink r:id="rId21" w:history="1">
              <w:r w:rsidRPr="00A32599">
                <w:rPr>
                  <w:rStyle w:val="Hyperlink"/>
                  <w:bCs/>
                  <w:sz w:val="22"/>
                  <w:szCs w:val="22"/>
                  <w:lang w:val="es-CO"/>
                </w:rPr>
                <w:t>enlace</w:t>
              </w:r>
            </w:hyperlink>
            <w:r w:rsidRPr="00A32599">
              <w:rPr>
                <w:bCs/>
                <w:sz w:val="22"/>
                <w:szCs w:val="22"/>
                <w:lang w:val="es-CO"/>
              </w:rPr>
              <w:t xml:space="preserve"> o póngase en contacto con Hotel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Hive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Information en </w:t>
            </w:r>
            <w:hyperlink r:id="rId22" w:history="1">
              <w:r w:rsidRPr="00A32599">
                <w:rPr>
                  <w:rStyle w:val="Hyperlink"/>
                  <w:bCs/>
                  <w:sz w:val="22"/>
                  <w:szCs w:val="22"/>
                  <w:lang w:val="es-CO"/>
                </w:rPr>
                <w:t>info@hotelhive.com</w:t>
              </w:r>
            </w:hyperlink>
            <w:r w:rsidRPr="00A32599">
              <w:rPr>
                <w:bCs/>
                <w:sz w:val="22"/>
                <w:szCs w:val="22"/>
                <w:lang w:val="es-CO"/>
              </w:rPr>
              <w:t xml:space="preserve"> y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cc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>:</w:t>
            </w:r>
            <w:r w:rsidR="00A32599">
              <w:rPr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Cresma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Reotutar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en </w:t>
            </w:r>
            <w:hyperlink r:id="rId23" w:history="1">
              <w:r w:rsidRPr="00A32599">
                <w:rPr>
                  <w:rStyle w:val="Hyperlink"/>
                  <w:bCs/>
                  <w:sz w:val="22"/>
                  <w:szCs w:val="22"/>
                  <w:lang w:val="es-CO"/>
                </w:rPr>
                <w:t>creotutar@modushotels.com</w:t>
              </w:r>
            </w:hyperlink>
          </w:p>
        </w:tc>
        <w:tc>
          <w:tcPr>
            <w:tcW w:w="2504" w:type="dxa"/>
            <w:shd w:val="clear" w:color="auto" w:fill="auto"/>
          </w:tcPr>
          <w:p w14:paraId="522974EE" w14:textId="77777777" w:rsidR="00F90D6C" w:rsidRPr="00A32599" w:rsidRDefault="00F90D6C" w:rsidP="00A32599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</w:p>
          <w:p w14:paraId="6FA8FC75" w14:textId="27F822DC" w:rsidR="00F90D6C" w:rsidRPr="00A32599" w:rsidRDefault="00F90D6C" w:rsidP="00A32599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>0.7 millas</w:t>
            </w:r>
          </w:p>
        </w:tc>
      </w:tr>
      <w:tr w:rsidR="00F90D6C" w:rsidRPr="006958F4" w14:paraId="16003179" w14:textId="77777777" w:rsidTr="00A32599">
        <w:trPr>
          <w:trHeight w:val="1790"/>
        </w:trPr>
        <w:tc>
          <w:tcPr>
            <w:tcW w:w="2785" w:type="dxa"/>
            <w:shd w:val="clear" w:color="auto" w:fill="auto"/>
          </w:tcPr>
          <w:p w14:paraId="6965FD67" w14:textId="7777777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8B73841" w14:textId="77777777" w:rsidR="00F90D6C" w:rsidRPr="006958F4" w:rsidRDefault="003C650E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"https://www.theriverinn.com/"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 xml:space="preserve">The </w:t>
            </w:r>
            <w:proofErr w:type="gramStart"/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>River</w:t>
            </w:r>
            <w:proofErr w:type="gramEnd"/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 xml:space="preserve"> Inn</w:t>
            </w:r>
            <w:r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fldChar w:fldCharType="end"/>
            </w:r>
          </w:p>
          <w:p w14:paraId="77F5D54D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924 25th St NW, Washington, DC 20037</w:t>
            </w:r>
          </w:p>
          <w:p w14:paraId="2D04D3F3" w14:textId="77777777" w:rsidR="00F90D6C" w:rsidRPr="006958F4" w:rsidRDefault="00F90D6C" w:rsidP="00A32599">
            <w:pPr>
              <w:tabs>
                <w:tab w:val="left" w:pos="90"/>
                <w:tab w:val="left" w:pos="360"/>
                <w:tab w:val="left" w:pos="450"/>
                <w:tab w:val="left" w:pos="810"/>
              </w:tabs>
              <w:ind w:right="11"/>
              <w:jc w:val="center"/>
              <w:rPr>
                <w:sz w:val="22"/>
                <w:szCs w:val="22"/>
                <w:lang w:val="en-US"/>
              </w:rPr>
            </w:pPr>
            <w:r w:rsidRPr="006958F4">
              <w:rPr>
                <w:sz w:val="22"/>
                <w:szCs w:val="22"/>
                <w:lang w:val="en-US"/>
              </w:rPr>
              <w:t>United States of America</w:t>
            </w:r>
          </w:p>
          <w:p w14:paraId="44C180C8" w14:textId="7777777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2D43D730" w14:textId="77777777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  <w:p w14:paraId="0880F979" w14:textId="77777777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>1 de marzo - 30 de junio de 2024</w:t>
            </w:r>
          </w:p>
          <w:p w14:paraId="56EF3A3F" w14:textId="1040BB8B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 xml:space="preserve">Tarifa de </w:t>
            </w:r>
            <w:r w:rsidR="00A32599">
              <w:rPr>
                <w:bCs/>
                <w:sz w:val="22"/>
                <w:szCs w:val="22"/>
                <w:lang w:val="es-CO"/>
              </w:rPr>
              <w:t>$</w:t>
            </w:r>
            <w:r w:rsidRPr="00A32599">
              <w:rPr>
                <w:bCs/>
                <w:sz w:val="22"/>
                <w:szCs w:val="22"/>
                <w:lang w:val="es-CO"/>
              </w:rPr>
              <w:t>229 por noche + 14,95% de impuestos</w:t>
            </w:r>
          </w:p>
          <w:p w14:paraId="329A71EE" w14:textId="77777777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  <w:p w14:paraId="2B2775BB" w14:textId="1856A989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 xml:space="preserve">Para reservar habitaciones individuales (de 1 a 9 habitaciones) con tarifas preferentes de la OEA, utilice el siguiente </w:t>
            </w:r>
            <w:hyperlink r:id="rId24" w:history="1">
              <w:r w:rsidRPr="00A32599">
                <w:rPr>
                  <w:rStyle w:val="Hyperlink"/>
                  <w:bCs/>
                  <w:sz w:val="22"/>
                  <w:szCs w:val="22"/>
                  <w:lang w:val="es-CO"/>
                </w:rPr>
                <w:t>enlace</w:t>
              </w:r>
            </w:hyperlink>
            <w:r w:rsidRPr="00A32599">
              <w:rPr>
                <w:bCs/>
                <w:sz w:val="22"/>
                <w:szCs w:val="22"/>
                <w:lang w:val="es-CO"/>
              </w:rPr>
              <w:t xml:space="preserve"> o póngase en contacto con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River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Inn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Reservations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en </w:t>
            </w:r>
            <w:hyperlink r:id="rId25" w:history="1">
              <w:r w:rsidRPr="00A32599">
                <w:rPr>
                  <w:rStyle w:val="Hyperlink"/>
                  <w:bCs/>
                  <w:sz w:val="22"/>
                  <w:szCs w:val="22"/>
                  <w:lang w:val="es-CO"/>
                </w:rPr>
                <w:t>reservations@theriverinn.com</w:t>
              </w:r>
            </w:hyperlink>
            <w:r w:rsidRPr="00A32599">
              <w:rPr>
                <w:bCs/>
                <w:sz w:val="22"/>
                <w:szCs w:val="22"/>
                <w:lang w:val="es-CO"/>
              </w:rPr>
              <w:t xml:space="preserve"> y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cc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: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Cresma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32599">
              <w:rPr>
                <w:bCs/>
                <w:sz w:val="22"/>
                <w:szCs w:val="22"/>
                <w:lang w:val="es-CO"/>
              </w:rPr>
              <w:t>Reotutar</w:t>
            </w:r>
            <w:proofErr w:type="spellEnd"/>
            <w:r w:rsidRPr="00A32599">
              <w:rPr>
                <w:bCs/>
                <w:sz w:val="22"/>
                <w:szCs w:val="22"/>
                <w:lang w:val="es-CO"/>
              </w:rPr>
              <w:t xml:space="preserve"> en </w:t>
            </w:r>
            <w:hyperlink r:id="rId26" w:history="1">
              <w:r w:rsidRPr="00A32599">
                <w:rPr>
                  <w:rStyle w:val="Hyperlink"/>
                  <w:bCs/>
                  <w:sz w:val="22"/>
                  <w:szCs w:val="22"/>
                  <w:lang w:val="es-CO"/>
                </w:rPr>
                <w:t>creotutar@modushotels.com</w:t>
              </w:r>
            </w:hyperlink>
            <w:r w:rsidRPr="00A32599">
              <w:rPr>
                <w:bCs/>
                <w:sz w:val="22"/>
                <w:szCs w:val="22"/>
                <w:lang w:val="es-CO"/>
              </w:rPr>
              <w:t>.</w:t>
            </w:r>
          </w:p>
          <w:p w14:paraId="4E766048" w14:textId="3A586C5C" w:rsidR="00F90D6C" w:rsidRPr="00A32599" w:rsidRDefault="00F90D6C" w:rsidP="00A32599">
            <w:pPr>
              <w:jc w:val="center"/>
              <w:rPr>
                <w:b/>
                <w:sz w:val="22"/>
                <w:szCs w:val="22"/>
                <w:u w:val="single"/>
                <w:lang w:val="es-CO"/>
              </w:rPr>
            </w:pPr>
          </w:p>
        </w:tc>
        <w:tc>
          <w:tcPr>
            <w:tcW w:w="2504" w:type="dxa"/>
            <w:shd w:val="clear" w:color="auto" w:fill="auto"/>
          </w:tcPr>
          <w:p w14:paraId="580EE268" w14:textId="77777777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  <w:p w14:paraId="2E588C04" w14:textId="7319402F" w:rsidR="00F90D6C" w:rsidRPr="00A32599" w:rsidRDefault="00F90D6C" w:rsidP="00A32599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>1.1 millas</w:t>
            </w:r>
          </w:p>
        </w:tc>
      </w:tr>
      <w:tr w:rsidR="00F90D6C" w:rsidRPr="006958F4" w14:paraId="6786E9B6" w14:textId="77777777" w:rsidTr="00A32599">
        <w:trPr>
          <w:trHeight w:val="1790"/>
        </w:trPr>
        <w:tc>
          <w:tcPr>
            <w:tcW w:w="2785" w:type="dxa"/>
            <w:shd w:val="clear" w:color="auto" w:fill="auto"/>
          </w:tcPr>
          <w:p w14:paraId="25CF5159" w14:textId="7777777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210FCBC" w14:textId="4FB2B320" w:rsidR="00F90D6C" w:rsidRPr="006958F4" w:rsidRDefault="003C650E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"https://www.placemakr.com/"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 xml:space="preserve">Hotel </w:t>
            </w:r>
            <w:proofErr w:type="spellStart"/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>Placemakr</w:t>
            </w:r>
            <w:proofErr w:type="spellEnd"/>
            <w:r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fldChar w:fldCharType="end"/>
            </w:r>
          </w:p>
          <w:p w14:paraId="1D709B27" w14:textId="125B4273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958F4">
              <w:rPr>
                <w:b/>
                <w:sz w:val="22"/>
                <w:szCs w:val="22"/>
                <w:lang w:val="en-US"/>
              </w:rPr>
              <w:t>Placemakr</w:t>
            </w:r>
            <w:proofErr w:type="spellEnd"/>
            <w:r w:rsidRPr="006958F4">
              <w:rPr>
                <w:b/>
                <w:sz w:val="22"/>
                <w:szCs w:val="22"/>
                <w:lang w:val="en-US"/>
              </w:rPr>
              <w:t xml:space="preserve"> Experience</w:t>
            </w:r>
          </w:p>
          <w:p w14:paraId="03FCD627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2500 Pennsylvania Ave NW, Washington, DC 20037</w:t>
            </w:r>
          </w:p>
          <w:p w14:paraId="15B04560" w14:textId="77777777" w:rsidR="00F90D6C" w:rsidRPr="006958F4" w:rsidRDefault="00F90D6C" w:rsidP="00A32599">
            <w:pPr>
              <w:tabs>
                <w:tab w:val="left" w:pos="90"/>
                <w:tab w:val="left" w:pos="360"/>
                <w:tab w:val="left" w:pos="450"/>
                <w:tab w:val="left" w:pos="810"/>
              </w:tabs>
              <w:ind w:right="11"/>
              <w:jc w:val="center"/>
              <w:rPr>
                <w:sz w:val="22"/>
                <w:szCs w:val="22"/>
                <w:lang w:val="en-US"/>
              </w:rPr>
            </w:pPr>
            <w:r w:rsidRPr="006958F4">
              <w:rPr>
                <w:sz w:val="22"/>
                <w:szCs w:val="22"/>
                <w:lang w:val="en-US"/>
              </w:rPr>
              <w:t>United States of America</w:t>
            </w:r>
          </w:p>
          <w:p w14:paraId="00089E5D" w14:textId="7777777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266237FD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4353F87A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6958F4">
              <w:rPr>
                <w:bCs/>
                <w:sz w:val="22"/>
                <w:szCs w:val="22"/>
                <w:lang w:val="es-US"/>
              </w:rPr>
              <w:t>1 de marzo - 30 de junio de 2024</w:t>
            </w:r>
          </w:p>
          <w:p w14:paraId="07702675" w14:textId="33A00552" w:rsidR="00F90D6C" w:rsidRPr="006958F4" w:rsidRDefault="00A32599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>
              <w:rPr>
                <w:bCs/>
                <w:sz w:val="22"/>
                <w:szCs w:val="22"/>
                <w:lang w:val="es-US"/>
              </w:rPr>
              <w:t>$</w:t>
            </w:r>
            <w:r w:rsidR="00F90D6C" w:rsidRPr="006958F4">
              <w:rPr>
                <w:bCs/>
                <w:sz w:val="22"/>
                <w:szCs w:val="22"/>
                <w:lang w:val="es-US"/>
              </w:rPr>
              <w:t>229 de tarifa por noche + 14,95% de impuestos</w:t>
            </w:r>
          </w:p>
          <w:p w14:paraId="74800A94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65B00FB4" w14:textId="158EC1F9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6958F4">
              <w:rPr>
                <w:bCs/>
                <w:sz w:val="22"/>
                <w:szCs w:val="22"/>
                <w:lang w:val="es-US"/>
              </w:rPr>
              <w:t xml:space="preserve">Para reservar habitaciones individuales (de 1 a 4 habitaciones) con las tarifas preferentes de la OEA, póngase en contacto con la </w:t>
            </w:r>
            <w:proofErr w:type="gramStart"/>
            <w:r w:rsidRPr="006958F4">
              <w:rPr>
                <w:bCs/>
                <w:sz w:val="22"/>
                <w:szCs w:val="22"/>
                <w:lang w:val="es-US"/>
              </w:rPr>
              <w:t>Directora</w:t>
            </w:r>
            <w:proofErr w:type="gramEnd"/>
            <w:r w:rsidRPr="006958F4">
              <w:rPr>
                <w:bCs/>
                <w:sz w:val="22"/>
                <w:szCs w:val="22"/>
                <w:lang w:val="es-US"/>
              </w:rPr>
              <w:t xml:space="preserve"> de Ventas, Vivian </w:t>
            </w:r>
            <w:proofErr w:type="spellStart"/>
            <w:r w:rsidRPr="006958F4">
              <w:rPr>
                <w:bCs/>
                <w:sz w:val="22"/>
                <w:szCs w:val="22"/>
                <w:lang w:val="es-US"/>
              </w:rPr>
              <w:t>Cohencious</w:t>
            </w:r>
            <w:proofErr w:type="spellEnd"/>
            <w:r w:rsidRPr="006958F4">
              <w:rPr>
                <w:bCs/>
                <w:sz w:val="22"/>
                <w:szCs w:val="22"/>
                <w:lang w:val="es-US"/>
              </w:rPr>
              <w:t xml:space="preserve">, en </w:t>
            </w:r>
            <w:hyperlink r:id="rId27" w:history="1">
              <w:r w:rsidRPr="006958F4">
                <w:rPr>
                  <w:rStyle w:val="Hyperlink"/>
                  <w:bCs/>
                  <w:sz w:val="22"/>
                  <w:szCs w:val="22"/>
                  <w:lang w:val="es-US"/>
                </w:rPr>
                <w:t>vcohencious@placemakr.com</w:t>
              </w:r>
            </w:hyperlink>
            <w:r w:rsidRPr="006958F4">
              <w:rPr>
                <w:bCs/>
                <w:sz w:val="22"/>
                <w:szCs w:val="22"/>
                <w:lang w:val="es-US"/>
              </w:rPr>
              <w:t xml:space="preserve"> o en el 703-909-4327, si tiene peticiones especiales o reservas VIP.</w:t>
            </w:r>
          </w:p>
        </w:tc>
        <w:tc>
          <w:tcPr>
            <w:tcW w:w="2504" w:type="dxa"/>
            <w:shd w:val="clear" w:color="auto" w:fill="auto"/>
          </w:tcPr>
          <w:p w14:paraId="5CFA808E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2E5755E4" w14:textId="7AE4A7EC" w:rsidR="00F90D6C" w:rsidRPr="00A32599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A32599">
              <w:rPr>
                <w:bCs/>
                <w:sz w:val="22"/>
                <w:szCs w:val="22"/>
                <w:lang w:val="es-CO"/>
              </w:rPr>
              <w:t>1.3 millas</w:t>
            </w:r>
          </w:p>
        </w:tc>
      </w:tr>
    </w:tbl>
    <w:p w14:paraId="5ACB2518" w14:textId="77777777" w:rsidR="00F37156" w:rsidRPr="006958F4" w:rsidRDefault="00F37156" w:rsidP="006958F4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color w:val="000000"/>
          <w:sz w:val="22"/>
          <w:szCs w:val="22"/>
          <w:lang w:val="es-CO"/>
        </w:rPr>
      </w:pPr>
    </w:p>
    <w:p w14:paraId="16391F09" w14:textId="77777777" w:rsidR="00F90D6C" w:rsidRPr="006958F4" w:rsidRDefault="00F90D6C" w:rsidP="006958F4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color w:val="000000"/>
          <w:sz w:val="22"/>
          <w:szCs w:val="22"/>
          <w:lang w:val="es-CO"/>
        </w:rPr>
      </w:pPr>
    </w:p>
    <w:p w14:paraId="285D522F" w14:textId="77777777" w:rsidR="00F90D6C" w:rsidRPr="006958F4" w:rsidRDefault="00F90D6C" w:rsidP="00A32599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b/>
          <w:bCs/>
          <w:color w:val="000000"/>
          <w:sz w:val="22"/>
          <w:szCs w:val="22"/>
          <w:lang w:val="es-CO"/>
        </w:rPr>
      </w:pPr>
      <w:r w:rsidRPr="006958F4">
        <w:rPr>
          <w:b/>
          <w:bCs/>
          <w:color w:val="000000"/>
          <w:sz w:val="22"/>
          <w:szCs w:val="22"/>
          <w:lang w:val="es-CO"/>
        </w:rPr>
        <w:t>Otras opciones de hotel</w:t>
      </w:r>
    </w:p>
    <w:p w14:paraId="1F269BF5" w14:textId="77777777" w:rsidR="00F90D6C" w:rsidRPr="006958F4" w:rsidRDefault="00F90D6C" w:rsidP="00A32599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color w:val="000000"/>
          <w:sz w:val="22"/>
          <w:szCs w:val="22"/>
          <w:lang w:val="es-CO"/>
        </w:rPr>
      </w:pPr>
    </w:p>
    <w:p w14:paraId="030F4C16" w14:textId="2739D967" w:rsidR="00F90D6C" w:rsidRPr="006958F4" w:rsidRDefault="00F90D6C" w:rsidP="00A32599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color w:val="000000"/>
          <w:sz w:val="22"/>
          <w:szCs w:val="22"/>
          <w:lang w:val="es-CO"/>
        </w:rPr>
      </w:pPr>
      <w:r w:rsidRPr="006958F4">
        <w:rPr>
          <w:color w:val="000000"/>
          <w:sz w:val="22"/>
          <w:szCs w:val="22"/>
          <w:lang w:val="es-CO"/>
        </w:rPr>
        <w:t>Las tarifas que figuran a continuación son aproximadas y pueden variar en función de la disponibilidad.</w:t>
      </w:r>
    </w:p>
    <w:p w14:paraId="0B0832E0" w14:textId="77777777" w:rsidR="00F90D6C" w:rsidRPr="006958F4" w:rsidRDefault="00F90D6C" w:rsidP="006958F4">
      <w:pPr>
        <w:tabs>
          <w:tab w:val="left" w:pos="-1440"/>
          <w:tab w:val="left" w:pos="-720"/>
          <w:tab w:val="left" w:pos="0"/>
          <w:tab w:val="left" w:pos="468"/>
          <w:tab w:val="left" w:pos="936"/>
        </w:tabs>
        <w:suppressAutoHyphens/>
        <w:jc w:val="both"/>
        <w:rPr>
          <w:color w:val="000000"/>
          <w:sz w:val="22"/>
          <w:szCs w:val="22"/>
          <w:lang w:val="es-CO"/>
        </w:rPr>
      </w:pP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320"/>
        <w:gridCol w:w="2520"/>
      </w:tblGrid>
      <w:tr w:rsidR="00F90D6C" w:rsidRPr="006958F4" w14:paraId="6EF1EC98" w14:textId="77777777" w:rsidTr="00A32599">
        <w:trPr>
          <w:trHeight w:val="647"/>
        </w:trPr>
        <w:tc>
          <w:tcPr>
            <w:tcW w:w="2700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7FE160E9" w14:textId="66A040F4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Otras opciones de hoteles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044FBDF7" w14:textId="238EF5DE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Tarifas aproximadas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05D86781" w14:textId="4E9821A7" w:rsidR="00F90D6C" w:rsidRPr="006958F4" w:rsidRDefault="00F90D6C" w:rsidP="00A32599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Distancia entre el Hotel y la Sede de la OEA</w:t>
            </w:r>
          </w:p>
          <w:p w14:paraId="561140DB" w14:textId="5A077463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/>
                <w:sz w:val="22"/>
                <w:szCs w:val="22"/>
                <w:lang w:val="es-CO"/>
              </w:rPr>
              <w:t>Edificio Principal (MNB)</w:t>
            </w:r>
          </w:p>
        </w:tc>
      </w:tr>
      <w:tr w:rsidR="00F90D6C" w:rsidRPr="006958F4" w14:paraId="44D47A51" w14:textId="77777777" w:rsidTr="00A32599">
        <w:trPr>
          <w:trHeight w:val="1430"/>
        </w:trPr>
        <w:tc>
          <w:tcPr>
            <w:tcW w:w="2700" w:type="dxa"/>
            <w:shd w:val="clear" w:color="auto" w:fill="auto"/>
          </w:tcPr>
          <w:p w14:paraId="520E77A8" w14:textId="77777777" w:rsidR="00F90D6C" w:rsidRPr="00012E3B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0114C5D" w14:textId="77777777" w:rsidR="00F90D6C" w:rsidRPr="006958F4" w:rsidRDefault="003C650E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"http://www.reservations.com/hotel/beacon-hotel-and-corporate-quarters?gclid=Cj0KCQjwqvvLBRDIARIsAMYuvBF0FonW</w:instrText>
            </w:r>
            <w:r w:rsidRPr="003C650E">
              <w:rPr>
                <w:lang w:val="en-US"/>
              </w:rPr>
              <w:instrText>Zjo8Zo42L6t11UFs3XA5L1mMPJ5k0qa93noJ4JPbVBKqyXgaAn7YEALw_wcB"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bCs/>
                <w:sz w:val="22"/>
                <w:szCs w:val="22"/>
                <w:lang w:val="en-US"/>
              </w:rPr>
              <w:t>Beacon Hotel and Corporate Quarters</w:t>
            </w:r>
            <w:r>
              <w:rPr>
                <w:rStyle w:val="Hyperlink"/>
                <w:rFonts w:eastAsia="Times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14:paraId="02AB4795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rStyle w:val="street-address"/>
                <w:bCs/>
                <w:sz w:val="22"/>
                <w:szCs w:val="22"/>
                <w:lang w:val="en-US"/>
              </w:rPr>
              <w:t>1615 Rhode Island Avenue NW, Washington, DC 20036</w:t>
            </w:r>
          </w:p>
        </w:tc>
        <w:tc>
          <w:tcPr>
            <w:tcW w:w="4320" w:type="dxa"/>
            <w:shd w:val="clear" w:color="auto" w:fill="auto"/>
          </w:tcPr>
          <w:p w14:paraId="2AC06096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4D380AA6" w14:textId="754FB4A4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6958F4">
              <w:rPr>
                <w:bCs/>
                <w:sz w:val="22"/>
                <w:szCs w:val="22"/>
                <w:lang w:val="es-US"/>
              </w:rPr>
              <w:t xml:space="preserve">$234 + 14,95% de impuestos + $30 de </w:t>
            </w:r>
            <w:r w:rsidR="006958F4" w:rsidRPr="006958F4">
              <w:rPr>
                <w:bCs/>
                <w:sz w:val="22"/>
                <w:szCs w:val="22"/>
                <w:lang w:val="es-US"/>
              </w:rPr>
              <w:t>recargo</w:t>
            </w:r>
            <w:r w:rsidRPr="006958F4">
              <w:rPr>
                <w:bCs/>
                <w:sz w:val="22"/>
                <w:szCs w:val="22"/>
                <w:lang w:val="es-US"/>
              </w:rPr>
              <w:t xml:space="preserve"> por noche</w:t>
            </w:r>
          </w:p>
          <w:p w14:paraId="79FD63A2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08E43C2F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958F4">
              <w:rPr>
                <w:bCs/>
                <w:sz w:val="22"/>
                <w:szCs w:val="22"/>
                <w:lang w:val="pt-BR"/>
              </w:rPr>
              <w:t>Desayuno no incluido.</w:t>
            </w:r>
          </w:p>
          <w:p w14:paraId="2BF322F9" w14:textId="36E59424" w:rsidR="00F90D6C" w:rsidRPr="006958F4" w:rsidRDefault="00F90D6C" w:rsidP="00A32599">
            <w:pPr>
              <w:jc w:val="center"/>
              <w:rPr>
                <w:sz w:val="22"/>
                <w:szCs w:val="22"/>
                <w:lang w:val="pt-BR"/>
              </w:rPr>
            </w:pPr>
            <w:r w:rsidRPr="006958F4">
              <w:rPr>
                <w:bCs/>
                <w:sz w:val="22"/>
                <w:szCs w:val="22"/>
                <w:lang w:val="pt-BR"/>
              </w:rPr>
              <w:t>Wi-Fi gratuito</w:t>
            </w:r>
          </w:p>
        </w:tc>
        <w:tc>
          <w:tcPr>
            <w:tcW w:w="2520" w:type="dxa"/>
            <w:shd w:val="clear" w:color="auto" w:fill="auto"/>
          </w:tcPr>
          <w:p w14:paraId="4C512304" w14:textId="77777777" w:rsidR="00F90D6C" w:rsidRPr="00012E3B" w:rsidRDefault="00F90D6C" w:rsidP="00A32599">
            <w:pPr>
              <w:rPr>
                <w:bCs/>
                <w:sz w:val="22"/>
                <w:szCs w:val="22"/>
                <w:lang w:val="pt-BR"/>
              </w:rPr>
            </w:pPr>
          </w:p>
          <w:p w14:paraId="5FB9384D" w14:textId="02E5CE1C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Cs/>
                <w:sz w:val="22"/>
                <w:szCs w:val="22"/>
                <w:lang w:val="es-CO"/>
              </w:rPr>
              <w:t>1.0 millas</w:t>
            </w:r>
          </w:p>
          <w:p w14:paraId="5FB1D8BB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F90D6C" w:rsidRPr="006958F4" w14:paraId="1C8F93FF" w14:textId="77777777" w:rsidTr="00A32599">
        <w:trPr>
          <w:trHeight w:val="1340"/>
        </w:trPr>
        <w:tc>
          <w:tcPr>
            <w:tcW w:w="2700" w:type="dxa"/>
            <w:shd w:val="clear" w:color="auto" w:fill="auto"/>
          </w:tcPr>
          <w:p w14:paraId="26653CFC" w14:textId="77777777" w:rsidR="00F90D6C" w:rsidRPr="006958F4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4E154EF" w14:textId="77777777" w:rsidR="00F90D6C" w:rsidRPr="006958F4" w:rsidRDefault="003C650E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"https://www.stgregoryhotelwdc.com/?gclid=Cj0KEQjwn6DMBRC0p7P_lKu8opgBEiQAdm0J48U4sd1oBiHjnnOmo_iEmImGo9nUiZamf5x63Sx-9awaAp398P8HAQ"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>The Saint Gregory Hotel</w:t>
            </w:r>
            <w:r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fldChar w:fldCharType="end"/>
            </w:r>
          </w:p>
          <w:p w14:paraId="23840FF2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2033 M Street NW</w:t>
            </w:r>
          </w:p>
          <w:p w14:paraId="1C647675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Washington, DC 20036</w:t>
            </w:r>
          </w:p>
          <w:p w14:paraId="55211B2D" w14:textId="77777777" w:rsidR="00F90D6C" w:rsidRPr="006958F4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721C81C9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27449E60" w14:textId="77777777" w:rsidR="006958F4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6958F4">
              <w:rPr>
                <w:bCs/>
                <w:sz w:val="22"/>
                <w:szCs w:val="22"/>
                <w:lang w:val="es-US"/>
              </w:rPr>
              <w:t xml:space="preserve">$317 + 14.95% </w:t>
            </w:r>
            <w:r w:rsidR="006958F4" w:rsidRPr="006958F4">
              <w:rPr>
                <w:bCs/>
                <w:sz w:val="22"/>
                <w:szCs w:val="22"/>
                <w:lang w:val="es-US"/>
              </w:rPr>
              <w:t>de impuestos</w:t>
            </w:r>
            <w:r w:rsidRPr="006958F4">
              <w:rPr>
                <w:bCs/>
                <w:sz w:val="22"/>
                <w:szCs w:val="22"/>
                <w:lang w:val="es-US"/>
              </w:rPr>
              <w:t xml:space="preserve"> + $34.5 </w:t>
            </w:r>
            <w:r w:rsidR="006958F4" w:rsidRPr="006958F4">
              <w:rPr>
                <w:bCs/>
                <w:sz w:val="22"/>
                <w:szCs w:val="22"/>
                <w:lang w:val="es-US"/>
              </w:rPr>
              <w:t>30 de recargo por noche</w:t>
            </w:r>
          </w:p>
          <w:p w14:paraId="3EC4D8D2" w14:textId="0E7C8CB0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343348C1" w14:textId="77777777" w:rsidR="006958F4" w:rsidRPr="006958F4" w:rsidRDefault="006958F4" w:rsidP="00A3259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958F4">
              <w:rPr>
                <w:bCs/>
                <w:sz w:val="22"/>
                <w:szCs w:val="22"/>
                <w:lang w:val="pt-BR"/>
              </w:rPr>
              <w:t>Desayuno no incluido.</w:t>
            </w:r>
          </w:p>
          <w:p w14:paraId="5459EEC5" w14:textId="2E7AEDA7" w:rsidR="00F90D6C" w:rsidRPr="006958F4" w:rsidRDefault="006958F4" w:rsidP="00A3259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958F4">
              <w:rPr>
                <w:bCs/>
                <w:sz w:val="22"/>
                <w:szCs w:val="22"/>
                <w:lang w:val="pt-BR"/>
              </w:rPr>
              <w:t>Wi-Fi gratuito</w:t>
            </w:r>
          </w:p>
        </w:tc>
        <w:tc>
          <w:tcPr>
            <w:tcW w:w="2520" w:type="dxa"/>
            <w:shd w:val="clear" w:color="auto" w:fill="auto"/>
          </w:tcPr>
          <w:p w14:paraId="74C76A22" w14:textId="77777777" w:rsidR="00F90D6C" w:rsidRPr="00012E3B" w:rsidRDefault="00F90D6C" w:rsidP="00A32599">
            <w:pPr>
              <w:rPr>
                <w:bCs/>
                <w:sz w:val="22"/>
                <w:szCs w:val="22"/>
                <w:lang w:val="pt-BR"/>
              </w:rPr>
            </w:pPr>
          </w:p>
          <w:p w14:paraId="213F82F4" w14:textId="7C2631D3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Cs/>
                <w:sz w:val="22"/>
                <w:szCs w:val="22"/>
                <w:lang w:val="es-CO"/>
              </w:rPr>
              <w:t>1.2 millas</w:t>
            </w:r>
          </w:p>
        </w:tc>
      </w:tr>
      <w:tr w:rsidR="00F90D6C" w:rsidRPr="006958F4" w14:paraId="4E8C50F3" w14:textId="77777777" w:rsidTr="00A32599">
        <w:trPr>
          <w:trHeight w:val="1340"/>
        </w:trPr>
        <w:tc>
          <w:tcPr>
            <w:tcW w:w="2700" w:type="dxa"/>
            <w:shd w:val="clear" w:color="auto" w:fill="auto"/>
          </w:tcPr>
          <w:p w14:paraId="4B2D70CF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294D8081" w14:textId="77777777" w:rsidR="00F90D6C" w:rsidRPr="006958F4" w:rsidRDefault="003C650E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"https://www.archoteldc.com/"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bCs/>
                <w:sz w:val="22"/>
                <w:szCs w:val="22"/>
                <w:lang w:val="en-US"/>
              </w:rPr>
              <w:t>ARC The Hotel</w:t>
            </w:r>
            <w:r>
              <w:rPr>
                <w:rStyle w:val="Hyperlink"/>
                <w:rFonts w:eastAsia="Times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14:paraId="1D479D65" w14:textId="77777777" w:rsidR="00F90D6C" w:rsidRPr="006958F4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824 New Hampshire Ave NW, Washington, D.C. 20037</w:t>
            </w:r>
          </w:p>
        </w:tc>
        <w:tc>
          <w:tcPr>
            <w:tcW w:w="4320" w:type="dxa"/>
            <w:shd w:val="clear" w:color="auto" w:fill="auto"/>
          </w:tcPr>
          <w:p w14:paraId="5F6DFEEF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19DA0F76" w14:textId="52DDEF42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012E3B">
              <w:rPr>
                <w:bCs/>
                <w:sz w:val="22"/>
                <w:szCs w:val="22"/>
                <w:lang w:val="es-US"/>
              </w:rPr>
              <w:t xml:space="preserve">$277 + 14.95% </w:t>
            </w:r>
            <w:r w:rsidR="006958F4" w:rsidRPr="006958F4">
              <w:rPr>
                <w:bCs/>
                <w:sz w:val="22"/>
                <w:szCs w:val="22"/>
                <w:lang w:val="es-US"/>
              </w:rPr>
              <w:t>de impuestos</w:t>
            </w:r>
            <w:r w:rsidRPr="00012E3B">
              <w:rPr>
                <w:bCs/>
                <w:sz w:val="22"/>
                <w:szCs w:val="22"/>
                <w:lang w:val="es-US"/>
              </w:rPr>
              <w:t>.</w:t>
            </w:r>
          </w:p>
          <w:p w14:paraId="5D8FE646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29F8DDE4" w14:textId="77777777" w:rsidR="006958F4" w:rsidRPr="00012E3B" w:rsidRDefault="006958F4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012E3B">
              <w:rPr>
                <w:bCs/>
                <w:sz w:val="22"/>
                <w:szCs w:val="22"/>
                <w:lang w:val="es-US"/>
              </w:rPr>
              <w:t>Desayuno no incluido.</w:t>
            </w:r>
          </w:p>
          <w:p w14:paraId="3B168242" w14:textId="4B65408E" w:rsidR="00F90D6C" w:rsidRPr="006958F4" w:rsidRDefault="006958F4" w:rsidP="00A3259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958F4">
              <w:rPr>
                <w:bCs/>
                <w:sz w:val="22"/>
                <w:szCs w:val="22"/>
                <w:lang w:val="pt-BR"/>
              </w:rPr>
              <w:t>Wi-Fi gratuito</w:t>
            </w:r>
          </w:p>
        </w:tc>
        <w:tc>
          <w:tcPr>
            <w:tcW w:w="2520" w:type="dxa"/>
            <w:shd w:val="clear" w:color="auto" w:fill="auto"/>
          </w:tcPr>
          <w:p w14:paraId="5298E4CE" w14:textId="77777777" w:rsidR="00F90D6C" w:rsidRPr="006958F4" w:rsidRDefault="00F90D6C" w:rsidP="00A32599">
            <w:pPr>
              <w:rPr>
                <w:bCs/>
                <w:sz w:val="22"/>
                <w:szCs w:val="22"/>
                <w:lang w:val="es-CO"/>
              </w:rPr>
            </w:pPr>
          </w:p>
          <w:p w14:paraId="4E8E9238" w14:textId="527DBE8C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Cs/>
                <w:sz w:val="22"/>
                <w:szCs w:val="22"/>
                <w:lang w:val="es-CO"/>
              </w:rPr>
              <w:t>1.0 millas</w:t>
            </w:r>
          </w:p>
        </w:tc>
      </w:tr>
      <w:tr w:rsidR="00F90D6C" w:rsidRPr="006958F4" w14:paraId="37744900" w14:textId="77777777" w:rsidTr="00A32599">
        <w:trPr>
          <w:trHeight w:val="1448"/>
        </w:trPr>
        <w:tc>
          <w:tcPr>
            <w:tcW w:w="2700" w:type="dxa"/>
            <w:shd w:val="clear" w:color="auto" w:fill="auto"/>
          </w:tcPr>
          <w:p w14:paraId="780A559D" w14:textId="77777777" w:rsidR="00F90D6C" w:rsidRPr="006958F4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F8351FC" w14:textId="77777777" w:rsidR="00F90D6C" w:rsidRPr="006958F4" w:rsidRDefault="003C650E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"http://www.washingtonplazahotel.com/?gclid=Cj0KEQjwqvvLBRDIt-D7q7iqiOcBEiQAxi68EekBm0Rogar0HB3TKSe9PMp0gKNXlVrwSR2o8XELw6EaAoIo8P8HAQ"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bCs/>
                <w:sz w:val="22"/>
                <w:szCs w:val="22"/>
                <w:lang w:val="en-US"/>
              </w:rPr>
              <w:t>The Washington Plaza Hotel</w:t>
            </w:r>
            <w:r>
              <w:rPr>
                <w:rStyle w:val="Hyperlink"/>
                <w:rFonts w:eastAsia="Times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14:paraId="2BED0465" w14:textId="77777777" w:rsidR="00F90D6C" w:rsidRPr="006958F4" w:rsidRDefault="00F90D6C" w:rsidP="00A32599">
            <w:pPr>
              <w:jc w:val="center"/>
              <w:rPr>
                <w:rStyle w:val="street-address"/>
                <w:bCs/>
                <w:sz w:val="22"/>
                <w:szCs w:val="22"/>
                <w:lang w:val="en-US"/>
              </w:rPr>
            </w:pPr>
            <w:r w:rsidRPr="006958F4">
              <w:rPr>
                <w:rStyle w:val="street-address"/>
                <w:bCs/>
                <w:sz w:val="22"/>
                <w:szCs w:val="22"/>
                <w:lang w:val="en-US"/>
              </w:rPr>
              <w:t>10 Thomas Circle NW</w:t>
            </w:r>
          </w:p>
          <w:p w14:paraId="3ECE53FC" w14:textId="77777777" w:rsidR="00F90D6C" w:rsidRPr="006958F4" w:rsidRDefault="00F90D6C" w:rsidP="00A32599">
            <w:pPr>
              <w:jc w:val="center"/>
              <w:rPr>
                <w:rStyle w:val="street-address"/>
                <w:bCs/>
                <w:sz w:val="22"/>
                <w:szCs w:val="22"/>
                <w:lang w:val="en-US"/>
              </w:rPr>
            </w:pPr>
            <w:r w:rsidRPr="006958F4">
              <w:rPr>
                <w:rStyle w:val="street-address"/>
                <w:bCs/>
                <w:sz w:val="22"/>
                <w:szCs w:val="22"/>
                <w:lang w:val="en-US"/>
              </w:rPr>
              <w:t>Washington, DC 20005</w:t>
            </w:r>
          </w:p>
          <w:p w14:paraId="0C78B45B" w14:textId="77777777" w:rsidR="00F90D6C" w:rsidRPr="006958F4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0DABB751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0FA45101" w14:textId="0EFF3EC8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012E3B">
              <w:rPr>
                <w:bCs/>
                <w:sz w:val="22"/>
                <w:szCs w:val="22"/>
                <w:lang w:val="es-US"/>
              </w:rPr>
              <w:t xml:space="preserve">$255.79 + 14.95% </w:t>
            </w:r>
            <w:r w:rsidR="006958F4" w:rsidRPr="006958F4">
              <w:rPr>
                <w:bCs/>
                <w:sz w:val="22"/>
                <w:szCs w:val="22"/>
                <w:lang w:val="es-US"/>
              </w:rPr>
              <w:t>de impuestos</w:t>
            </w:r>
            <w:r w:rsidRPr="00012E3B">
              <w:rPr>
                <w:bCs/>
                <w:sz w:val="22"/>
                <w:szCs w:val="22"/>
                <w:lang w:val="es-US"/>
              </w:rPr>
              <w:t>.</w:t>
            </w:r>
          </w:p>
          <w:p w14:paraId="2DC45E25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</w:p>
          <w:p w14:paraId="3A286445" w14:textId="77777777" w:rsidR="006958F4" w:rsidRPr="00012E3B" w:rsidRDefault="006958F4" w:rsidP="00A32599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012E3B">
              <w:rPr>
                <w:bCs/>
                <w:sz w:val="22"/>
                <w:szCs w:val="22"/>
                <w:lang w:val="es-US"/>
              </w:rPr>
              <w:t>Desayuno no incluido.</w:t>
            </w:r>
          </w:p>
          <w:p w14:paraId="32308AAE" w14:textId="3A9B8475" w:rsidR="00F90D6C" w:rsidRPr="006958F4" w:rsidRDefault="006958F4" w:rsidP="00A3259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6958F4">
              <w:rPr>
                <w:bCs/>
                <w:sz w:val="22"/>
                <w:szCs w:val="22"/>
                <w:lang w:val="pt-BR"/>
              </w:rPr>
              <w:t>Wi-Fi gratuito</w:t>
            </w:r>
          </w:p>
        </w:tc>
        <w:tc>
          <w:tcPr>
            <w:tcW w:w="2520" w:type="dxa"/>
            <w:shd w:val="clear" w:color="auto" w:fill="auto"/>
          </w:tcPr>
          <w:p w14:paraId="71D848FB" w14:textId="77777777" w:rsidR="00F90D6C" w:rsidRPr="006958F4" w:rsidRDefault="00F90D6C" w:rsidP="00A32599">
            <w:pPr>
              <w:rPr>
                <w:bCs/>
                <w:sz w:val="22"/>
                <w:szCs w:val="22"/>
                <w:lang w:val="es-CO"/>
              </w:rPr>
            </w:pPr>
          </w:p>
          <w:p w14:paraId="1174B5F4" w14:textId="4BE88271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Cs/>
                <w:sz w:val="22"/>
                <w:szCs w:val="22"/>
                <w:lang w:val="es-CO"/>
              </w:rPr>
              <w:t>1.2 millas</w:t>
            </w:r>
          </w:p>
          <w:p w14:paraId="4575135A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F90D6C" w:rsidRPr="006958F4" w14:paraId="182971CA" w14:textId="77777777" w:rsidTr="00A32599">
        <w:trPr>
          <w:trHeight w:val="1322"/>
        </w:trPr>
        <w:tc>
          <w:tcPr>
            <w:tcW w:w="2700" w:type="dxa"/>
            <w:shd w:val="clear" w:color="auto" w:fill="auto"/>
          </w:tcPr>
          <w:p w14:paraId="03214EA9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2FD34BB7" w14:textId="77777777" w:rsidR="00F90D6C" w:rsidRPr="006958F4" w:rsidRDefault="003C650E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fldChar w:fldCharType="begin"/>
            </w:r>
            <w:r w:rsidRPr="003C650E">
              <w:rPr>
                <w:lang w:val="en-US"/>
              </w:rPr>
              <w:instrText>HYPERLINK "https://www.holidayinn.com/hotels/us/en/washington/wasct/hoteldetail?qAdlt=1&amp;qBrs=6c.hi.ex.rs.ic.cp.in.sb.cw.cv.ul.vn.ki.sp.nd.ct&amp;qChld=0&amp;qFRA=1&amp;qGRM=0&amp;qIta=99504425&amp;qPSt=0&amp;qRRSrt=rt&amp;qRef=df&amp;qRms=1&amp;qRpn=1&amp;qRpp=20&amp;qSHp=1&amp;qSmP=3&amp;qSrt=sBR&amp;qWch=0&amp;sr</w:instrText>
            </w:r>
            <w:r w:rsidRPr="003C650E">
              <w:rPr>
                <w:lang w:val="en-US"/>
              </w:rPr>
              <w:instrText>b_u=1&amp;icdv=99504425&amp;sicreative=139443885031&amp;siclientid=9947&amp;sitrackingid=715652215&amp;dp=true&amp;glat=SEAR"</w:instrText>
            </w:r>
            <w:r>
              <w:fldChar w:fldCharType="separate"/>
            </w:r>
            <w:r w:rsidR="00F90D6C" w:rsidRPr="006958F4"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t>Holiday Inn Hotel</w:t>
            </w:r>
            <w:r>
              <w:rPr>
                <w:rStyle w:val="Hyperlink"/>
                <w:rFonts w:eastAsia="Times"/>
                <w:b/>
                <w:sz w:val="22"/>
                <w:szCs w:val="22"/>
                <w:lang w:val="en-US"/>
              </w:rPr>
              <w:fldChar w:fldCharType="end"/>
            </w:r>
          </w:p>
          <w:p w14:paraId="580C664D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958F4">
              <w:rPr>
                <w:bCs/>
                <w:sz w:val="22"/>
                <w:szCs w:val="22"/>
                <w:lang w:val="en-US"/>
              </w:rPr>
              <w:t>1501 Rhode Island Avenue, Washington, DC 20005</w:t>
            </w:r>
          </w:p>
          <w:p w14:paraId="6EBD7901" w14:textId="77777777" w:rsidR="00F90D6C" w:rsidRPr="006958F4" w:rsidRDefault="00F90D6C" w:rsidP="00A325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75D7FDD1" w14:textId="77777777" w:rsidR="00F90D6C" w:rsidRPr="00012E3B" w:rsidRDefault="00F90D6C" w:rsidP="00A3259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7A312ED6" w14:textId="4684C854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Cs/>
                <w:sz w:val="22"/>
                <w:szCs w:val="22"/>
                <w:lang w:val="es-CO"/>
              </w:rPr>
              <w:t xml:space="preserve">$269.32 + 14.95% </w:t>
            </w:r>
            <w:r w:rsidR="006958F4" w:rsidRPr="006958F4">
              <w:rPr>
                <w:bCs/>
                <w:sz w:val="22"/>
                <w:szCs w:val="22"/>
                <w:lang w:val="es-CO"/>
              </w:rPr>
              <w:t>de impuestos</w:t>
            </w:r>
            <w:r w:rsidRPr="006958F4">
              <w:rPr>
                <w:bCs/>
                <w:sz w:val="22"/>
                <w:szCs w:val="22"/>
                <w:lang w:val="es-CO"/>
              </w:rPr>
              <w:t>.</w:t>
            </w:r>
          </w:p>
          <w:p w14:paraId="4BDEC7F2" w14:textId="77777777" w:rsidR="00F90D6C" w:rsidRPr="006958F4" w:rsidRDefault="00F90D6C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  <w:p w14:paraId="4680B3B0" w14:textId="77777777" w:rsidR="006958F4" w:rsidRPr="006958F4" w:rsidRDefault="006958F4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6958F4">
              <w:rPr>
                <w:bCs/>
                <w:sz w:val="22"/>
                <w:szCs w:val="22"/>
                <w:lang w:val="es-CO"/>
              </w:rPr>
              <w:t>Desayuno no incluido.</w:t>
            </w:r>
          </w:p>
          <w:p w14:paraId="48EE13C1" w14:textId="527A32FD" w:rsidR="00F90D6C" w:rsidRPr="006958F4" w:rsidRDefault="006958F4" w:rsidP="00A32599">
            <w:pPr>
              <w:jc w:val="center"/>
              <w:rPr>
                <w:bCs/>
                <w:sz w:val="22"/>
                <w:szCs w:val="22"/>
                <w:lang w:val="es-CO"/>
              </w:rPr>
            </w:pPr>
            <w:proofErr w:type="spellStart"/>
            <w:r w:rsidRPr="006958F4">
              <w:rPr>
                <w:bCs/>
                <w:sz w:val="22"/>
                <w:szCs w:val="22"/>
                <w:lang w:val="es-CO"/>
              </w:rPr>
              <w:t>Wi</w:t>
            </w:r>
            <w:proofErr w:type="spellEnd"/>
            <w:r w:rsidRPr="006958F4">
              <w:rPr>
                <w:bCs/>
                <w:sz w:val="22"/>
                <w:szCs w:val="22"/>
                <w:lang w:val="es-CO"/>
              </w:rPr>
              <w:t>-Fi gratuito</w:t>
            </w:r>
          </w:p>
        </w:tc>
        <w:tc>
          <w:tcPr>
            <w:tcW w:w="2520" w:type="dxa"/>
            <w:shd w:val="clear" w:color="auto" w:fill="auto"/>
          </w:tcPr>
          <w:p w14:paraId="5E343978" w14:textId="77777777" w:rsidR="00F90D6C" w:rsidRPr="006958F4" w:rsidRDefault="00F90D6C" w:rsidP="00A32599">
            <w:pPr>
              <w:rPr>
                <w:bCs/>
                <w:sz w:val="22"/>
                <w:szCs w:val="22"/>
                <w:lang w:val="es-CO"/>
              </w:rPr>
            </w:pPr>
          </w:p>
          <w:p w14:paraId="148D9F6A" w14:textId="36E5CA7A" w:rsidR="00F90D6C" w:rsidRPr="006958F4" w:rsidRDefault="00F90D6C" w:rsidP="00A32599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6958F4">
              <w:rPr>
                <w:rFonts w:ascii="Times New Roman" w:hAnsi="Times New Roman" w:cs="Times New Roman"/>
                <w:bCs/>
                <w:lang w:val="es-CO"/>
              </w:rPr>
              <w:t>millas</w:t>
            </w:r>
          </w:p>
        </w:tc>
      </w:tr>
    </w:tbl>
    <w:p w14:paraId="2B162327" w14:textId="77777777" w:rsidR="00A32599" w:rsidRDefault="00A32599" w:rsidP="00A32599">
      <w:pPr>
        <w:tabs>
          <w:tab w:val="left" w:pos="0"/>
          <w:tab w:val="left" w:pos="90"/>
          <w:tab w:val="left" w:pos="468"/>
          <w:tab w:val="left" w:pos="810"/>
        </w:tabs>
        <w:ind w:right="11"/>
        <w:jc w:val="both"/>
        <w:rPr>
          <w:color w:val="000000"/>
          <w:sz w:val="22"/>
          <w:szCs w:val="22"/>
          <w:lang w:val="es-CO"/>
        </w:rPr>
      </w:pPr>
    </w:p>
    <w:p w14:paraId="0247FA43" w14:textId="2FD54F4B" w:rsidR="006958F4" w:rsidRDefault="006958F4" w:rsidP="00402C16">
      <w:pPr>
        <w:pStyle w:val="ListParagraph"/>
        <w:numPr>
          <w:ilvl w:val="0"/>
          <w:numId w:val="51"/>
        </w:numPr>
        <w:tabs>
          <w:tab w:val="left" w:pos="0"/>
          <w:tab w:val="left" w:pos="90"/>
          <w:tab w:val="left" w:pos="468"/>
          <w:tab w:val="left" w:pos="810"/>
        </w:tabs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spacing w:val="-2"/>
          <w:lang w:val="es-AR"/>
        </w:rPr>
      </w:pPr>
      <w:r w:rsidRPr="00A32599">
        <w:rPr>
          <w:rFonts w:ascii="Times New Roman" w:eastAsia="Arial Unicode MS" w:hAnsi="Times New Roman" w:cs="Times New Roman"/>
          <w:b/>
          <w:spacing w:val="-2"/>
          <w:lang w:val="es-AR"/>
        </w:rPr>
        <w:lastRenderedPageBreak/>
        <w:t>Transporte en Washington DC y el área metropolitana</w:t>
      </w:r>
    </w:p>
    <w:p w14:paraId="59154C55" w14:textId="77777777" w:rsidR="00402C16" w:rsidRPr="00402C16" w:rsidRDefault="00402C16" w:rsidP="00402C16">
      <w:pPr>
        <w:pStyle w:val="ListParagraph"/>
        <w:tabs>
          <w:tab w:val="left" w:pos="0"/>
          <w:tab w:val="left" w:pos="90"/>
          <w:tab w:val="left" w:pos="468"/>
          <w:tab w:val="left" w:pos="810"/>
        </w:tabs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spacing w:val="-2"/>
          <w:lang w:val="es-AR"/>
        </w:rPr>
      </w:pPr>
    </w:p>
    <w:p w14:paraId="1E588D1F" w14:textId="77777777" w:rsidR="006958F4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u w:val="single"/>
          <w:lang w:val="es-US"/>
        </w:rPr>
      </w:pPr>
      <w:r w:rsidRPr="00A32599">
        <w:rPr>
          <w:rFonts w:ascii="Times New Roman" w:hAnsi="Times New Roman" w:cs="Times New Roman"/>
          <w:sz w:val="22"/>
          <w:szCs w:val="22"/>
          <w:u w:val="single"/>
          <w:lang w:val="es-US"/>
        </w:rPr>
        <w:t xml:space="preserve">Uber y Lyft: </w:t>
      </w:r>
    </w:p>
    <w:p w14:paraId="3772EBFE" w14:textId="77777777" w:rsidR="00A32599" w:rsidRPr="00A32599" w:rsidRDefault="00A32599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US"/>
        </w:rPr>
      </w:pPr>
    </w:p>
    <w:p w14:paraId="6B92F7E9" w14:textId="3090A0BB" w:rsidR="006958F4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A32599">
        <w:rPr>
          <w:rFonts w:ascii="Times New Roman" w:hAnsi="Times New Roman" w:cs="Times New Roman"/>
          <w:sz w:val="22"/>
          <w:szCs w:val="22"/>
          <w:lang w:val="es-US"/>
        </w:rPr>
        <w:t xml:space="preserve">Los servicios de transporte Uber y Lyft funcionan bien en la Ciudad de Washington, D.C. y son confiables. Ambos se pueden conseguir por medio de sus respectivas </w:t>
      </w:r>
      <w:proofErr w:type="gramStart"/>
      <w:r w:rsidRPr="00A32599">
        <w:rPr>
          <w:rFonts w:ascii="Times New Roman" w:hAnsi="Times New Roman" w:cs="Times New Roman"/>
          <w:sz w:val="22"/>
          <w:szCs w:val="22"/>
          <w:lang w:val="es-US"/>
        </w:rPr>
        <w:t>apps</w:t>
      </w:r>
      <w:proofErr w:type="gramEnd"/>
      <w:r w:rsidRPr="00A32599">
        <w:rPr>
          <w:rFonts w:ascii="Times New Roman" w:hAnsi="Times New Roman" w:cs="Times New Roman"/>
          <w:sz w:val="22"/>
          <w:szCs w:val="22"/>
          <w:lang w:val="es-US"/>
        </w:rPr>
        <w:t xml:space="preserve">. </w:t>
      </w:r>
    </w:p>
    <w:p w14:paraId="003D83AF" w14:textId="77777777" w:rsidR="006958F4" w:rsidRPr="00A32599" w:rsidRDefault="006958F4" w:rsidP="00402C16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  <w:lang w:val="es-US"/>
        </w:rPr>
      </w:pPr>
    </w:p>
    <w:p w14:paraId="162A3AFC" w14:textId="17CC17DB" w:rsidR="006958F4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u w:val="single"/>
          <w:lang w:val="es-US"/>
        </w:rPr>
      </w:pPr>
      <w:r w:rsidRPr="00A32599">
        <w:rPr>
          <w:rFonts w:ascii="Times New Roman" w:hAnsi="Times New Roman" w:cs="Times New Roman"/>
          <w:sz w:val="22"/>
          <w:szCs w:val="22"/>
          <w:u w:val="single"/>
          <w:lang w:val="es-US"/>
        </w:rPr>
        <w:t xml:space="preserve">Compañías de taxi: </w:t>
      </w:r>
    </w:p>
    <w:p w14:paraId="423B032F" w14:textId="77777777" w:rsidR="00A32599" w:rsidRPr="00A32599" w:rsidRDefault="00A32599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u w:val="single"/>
          <w:lang w:val="es-US"/>
        </w:rPr>
      </w:pPr>
    </w:p>
    <w:p w14:paraId="6D259CA7" w14:textId="77777777" w:rsidR="006958F4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A32599">
        <w:rPr>
          <w:rFonts w:ascii="Times New Roman" w:hAnsi="Times New Roman" w:cs="Times New Roman"/>
          <w:sz w:val="22"/>
          <w:szCs w:val="22"/>
          <w:lang w:val="es-US"/>
        </w:rPr>
        <w:t xml:space="preserve">Las siguientes compañías de taxis son confiables:  </w:t>
      </w:r>
    </w:p>
    <w:p w14:paraId="56F79AF8" w14:textId="77777777" w:rsidR="006958F4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US"/>
        </w:rPr>
      </w:pPr>
    </w:p>
    <w:p w14:paraId="7400EFF0" w14:textId="77777777" w:rsidR="006958F4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9966247"/>
      <w:r w:rsidRPr="00A32599">
        <w:rPr>
          <w:rFonts w:ascii="Times New Roman" w:hAnsi="Times New Roman" w:cs="Times New Roman"/>
          <w:sz w:val="22"/>
          <w:szCs w:val="22"/>
        </w:rPr>
        <w:t xml:space="preserve">Yellow Cab: +1-(202) 546-7900 </w:t>
      </w:r>
    </w:p>
    <w:p w14:paraId="6BC12CE9" w14:textId="77777777" w:rsidR="00A32599" w:rsidRPr="00A32599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2599">
        <w:rPr>
          <w:rFonts w:ascii="Times New Roman" w:hAnsi="Times New Roman" w:cs="Times New Roman"/>
          <w:sz w:val="22"/>
          <w:szCs w:val="22"/>
        </w:rPr>
        <w:t>Red Top Cab: +1-(703) 522-3333</w:t>
      </w:r>
      <w:bookmarkEnd w:id="0"/>
    </w:p>
    <w:p w14:paraId="23CC6C57" w14:textId="77777777" w:rsidR="00A32599" w:rsidRPr="00A32599" w:rsidRDefault="00A32599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39654F7" w14:textId="77777777" w:rsidR="00A32599" w:rsidRPr="00A32599" w:rsidRDefault="006958F4" w:rsidP="00402C16">
      <w:pPr>
        <w:pStyle w:val="Default"/>
        <w:ind w:left="720"/>
        <w:jc w:val="both"/>
        <w:rPr>
          <w:rFonts w:ascii="Times New Roman" w:eastAsia="Arial Unicode MS" w:hAnsi="Times New Roman" w:cs="Times New Roman"/>
          <w:spacing w:val="-2"/>
          <w:sz w:val="22"/>
          <w:szCs w:val="22"/>
          <w:u w:val="single"/>
          <w:lang w:val="es-US"/>
        </w:rPr>
      </w:pPr>
      <w:r w:rsidRPr="00A32599">
        <w:rPr>
          <w:rFonts w:ascii="Times New Roman" w:eastAsia="Arial Unicode MS" w:hAnsi="Times New Roman" w:cs="Times New Roman"/>
          <w:spacing w:val="-2"/>
          <w:sz w:val="22"/>
          <w:szCs w:val="22"/>
          <w:u w:val="single"/>
          <w:lang w:val="es-US"/>
        </w:rPr>
        <w:t>Metro:</w:t>
      </w:r>
    </w:p>
    <w:p w14:paraId="7731C839" w14:textId="77777777" w:rsidR="00A32599" w:rsidRPr="00A32599" w:rsidRDefault="00A32599" w:rsidP="00402C16">
      <w:pPr>
        <w:pStyle w:val="Default"/>
        <w:ind w:left="720"/>
        <w:jc w:val="both"/>
        <w:rPr>
          <w:rFonts w:ascii="Times New Roman" w:eastAsia="Arial Unicode MS" w:hAnsi="Times New Roman" w:cs="Times New Roman"/>
          <w:spacing w:val="-2"/>
          <w:sz w:val="22"/>
          <w:szCs w:val="22"/>
          <w:u w:val="single"/>
          <w:lang w:val="es-US"/>
        </w:rPr>
      </w:pPr>
    </w:p>
    <w:p w14:paraId="34F0DF28" w14:textId="594640D3" w:rsidR="006958F4" w:rsidRPr="00012E3B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es-US"/>
        </w:rPr>
      </w:pPr>
      <w:r w:rsidRPr="00A32599">
        <w:rPr>
          <w:rFonts w:ascii="Times New Roman" w:hAnsi="Times New Roman" w:cs="Times New Roman"/>
          <w:sz w:val="22"/>
          <w:szCs w:val="22"/>
          <w:lang w:val="es-AR"/>
        </w:rPr>
        <w:t xml:space="preserve">Para acceder al mapa interactivo del sistema de Metro de Washington DC, por favor visitar este enlace: </w:t>
      </w:r>
      <w:bookmarkStart w:id="1" w:name="_Hlk129966334"/>
      <w:r w:rsidRPr="00A32599">
        <w:rPr>
          <w:rFonts w:ascii="Times New Roman" w:hAnsi="Times New Roman" w:cs="Times New Roman"/>
          <w:color w:val="0070C0"/>
          <w:sz w:val="22"/>
          <w:szCs w:val="22"/>
        </w:rPr>
        <w:fldChar w:fldCharType="begin"/>
      </w:r>
      <w:r w:rsidRPr="00A32599">
        <w:rPr>
          <w:rFonts w:ascii="Times New Roman" w:hAnsi="Times New Roman" w:cs="Times New Roman"/>
          <w:color w:val="0070C0"/>
          <w:sz w:val="22"/>
          <w:szCs w:val="22"/>
          <w:lang w:val="es-US"/>
        </w:rPr>
        <w:instrText xml:space="preserve"> HYPERLINK "https://www.wmata.com/schedules/maps/" </w:instrText>
      </w:r>
      <w:r w:rsidRPr="00A32599">
        <w:rPr>
          <w:rFonts w:ascii="Times New Roman" w:hAnsi="Times New Roman" w:cs="Times New Roman"/>
          <w:color w:val="0070C0"/>
          <w:sz w:val="22"/>
          <w:szCs w:val="22"/>
        </w:rPr>
      </w:r>
      <w:r w:rsidRPr="00A32599">
        <w:rPr>
          <w:rFonts w:ascii="Times New Roman" w:hAnsi="Times New Roman" w:cs="Times New Roman"/>
          <w:color w:val="0070C0"/>
          <w:sz w:val="22"/>
          <w:szCs w:val="22"/>
        </w:rPr>
        <w:fldChar w:fldCharType="separate"/>
      </w:r>
      <w:r w:rsidRPr="00A32599">
        <w:rPr>
          <w:rStyle w:val="Hyperlink"/>
          <w:rFonts w:ascii="Times New Roman" w:hAnsi="Times New Roman" w:cs="Times New Roman"/>
          <w:color w:val="0070C0"/>
          <w:sz w:val="22"/>
          <w:szCs w:val="22"/>
          <w:lang w:val="es-US"/>
        </w:rPr>
        <w:t>https://www.wmata.com/schedules/maps/</w:t>
      </w:r>
      <w:r w:rsidRPr="00A32599">
        <w:rPr>
          <w:rFonts w:ascii="Times New Roman" w:hAnsi="Times New Roman" w:cs="Times New Roman"/>
          <w:color w:val="0070C0"/>
          <w:sz w:val="22"/>
          <w:szCs w:val="22"/>
        </w:rPr>
        <w:fldChar w:fldCharType="end"/>
      </w:r>
      <w:bookmarkEnd w:id="1"/>
      <w:r w:rsidRPr="00A32599">
        <w:rPr>
          <w:rFonts w:ascii="Times New Roman" w:hAnsi="Times New Roman" w:cs="Times New Roman"/>
          <w:color w:val="0070C0"/>
          <w:sz w:val="22"/>
          <w:szCs w:val="22"/>
          <w:lang w:val="es-US"/>
        </w:rPr>
        <w:t xml:space="preserve">. </w:t>
      </w:r>
      <w:r w:rsidRPr="00012E3B">
        <w:rPr>
          <w:rFonts w:ascii="Times New Roman" w:hAnsi="Times New Roman" w:cs="Times New Roman"/>
          <w:color w:val="auto"/>
          <w:sz w:val="22"/>
          <w:szCs w:val="22"/>
          <w:lang w:val="es-US"/>
        </w:rPr>
        <w:t xml:space="preserve">Las </w:t>
      </w:r>
      <w:r w:rsidRPr="00402C16">
        <w:rPr>
          <w:rFonts w:ascii="Times New Roman" w:hAnsi="Times New Roman" w:cs="Times New Roman"/>
          <w:color w:val="auto"/>
          <w:sz w:val="22"/>
          <w:szCs w:val="22"/>
          <w:lang w:val="es-CO"/>
        </w:rPr>
        <w:t>estaciones cercanas al Edificio Principal (MNB) de la OEA:</w:t>
      </w:r>
    </w:p>
    <w:p w14:paraId="19AE9B3C" w14:textId="77777777" w:rsidR="00A32599" w:rsidRPr="00012E3B" w:rsidRDefault="00A32599" w:rsidP="00402C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es-US"/>
        </w:rPr>
      </w:pPr>
    </w:p>
    <w:p w14:paraId="3F7C377B" w14:textId="77777777" w:rsidR="00402C16" w:rsidRDefault="00A32599" w:rsidP="00402C16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  <w:lang w:val="es-CO"/>
        </w:rPr>
      </w:pPr>
      <w:r w:rsidRPr="006958F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C50DEE5" wp14:editId="6583B947">
            <wp:extent cx="5147394" cy="2962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54928" cy="296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7C85" w14:textId="77777777" w:rsidR="00402C16" w:rsidRDefault="00402C16" w:rsidP="00402C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s-CO"/>
        </w:rPr>
      </w:pPr>
    </w:p>
    <w:p w14:paraId="703B108C" w14:textId="77777777" w:rsidR="00402C16" w:rsidRPr="00402C16" w:rsidRDefault="00402C16" w:rsidP="00402C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s-CO"/>
        </w:rPr>
      </w:pPr>
    </w:p>
    <w:p w14:paraId="1067E424" w14:textId="77777777" w:rsidR="00402C16" w:rsidRPr="00402C16" w:rsidRDefault="006958F4" w:rsidP="00402C16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402C16">
        <w:rPr>
          <w:rFonts w:ascii="Times New Roman" w:hAnsi="Times New Roman" w:cs="Times New Roman"/>
          <w:b/>
          <w:bCs/>
          <w:sz w:val="22"/>
          <w:szCs w:val="22"/>
          <w:lang w:val="es-CO"/>
        </w:rPr>
        <w:t>SERVICIOS PRESTADOS DURANTE LA REUNIÓN</w:t>
      </w:r>
    </w:p>
    <w:p w14:paraId="47F40923" w14:textId="77777777" w:rsidR="00402C16" w:rsidRPr="00402C16" w:rsidRDefault="00402C16" w:rsidP="00402C16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  <w:lang w:val="es-US"/>
        </w:rPr>
      </w:pPr>
    </w:p>
    <w:p w14:paraId="306F6441" w14:textId="77777777" w:rsidR="00402C16" w:rsidRPr="00402C16" w:rsidRDefault="006958F4" w:rsidP="00402C16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402C16">
        <w:rPr>
          <w:rFonts w:ascii="Times New Roman" w:hAnsi="Times New Roman" w:cs="Times New Roman"/>
          <w:b/>
          <w:bCs/>
          <w:sz w:val="22"/>
          <w:szCs w:val="22"/>
          <w:lang w:val="es-CO"/>
        </w:rPr>
        <w:t>Idiomas y documentos</w:t>
      </w:r>
    </w:p>
    <w:p w14:paraId="2AEA2B21" w14:textId="77777777" w:rsidR="00402C16" w:rsidRPr="00402C16" w:rsidRDefault="00402C16" w:rsidP="00402C16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  <w:lang w:val="es-US"/>
        </w:rPr>
      </w:pPr>
    </w:p>
    <w:p w14:paraId="5C315066" w14:textId="77777777" w:rsidR="00402C16" w:rsidRPr="00402C16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402C16">
        <w:rPr>
          <w:rFonts w:ascii="Times New Roman" w:hAnsi="Times New Roman" w:cs="Times New Roman"/>
          <w:sz w:val="22"/>
          <w:szCs w:val="22"/>
          <w:lang w:val="es-CO"/>
        </w:rPr>
        <w:t>La Cuarta Reunión Especializada del CIDI de Altas Autoridades de Cooperación dispondrá de interpretación simultánea al inglés, español, portugués y francés.</w:t>
      </w:r>
    </w:p>
    <w:p w14:paraId="20A21A2B" w14:textId="77777777" w:rsidR="00402C16" w:rsidRPr="00402C16" w:rsidRDefault="00402C16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41B817E6" w14:textId="77777777" w:rsidR="00402C16" w:rsidRPr="00402C16" w:rsidRDefault="006958F4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402C16">
        <w:rPr>
          <w:rFonts w:ascii="Times New Roman" w:hAnsi="Times New Roman" w:cs="Times New Roman"/>
          <w:sz w:val="22"/>
          <w:szCs w:val="22"/>
          <w:lang w:val="es-CO"/>
        </w:rPr>
        <w:t xml:space="preserve">Los documentos se distribuirán con antelación a todos los participantes. Tenga en cuenta que no se repartirán documentos impresos en la reunión para reducir el gasto de papel y proteger el medio ambiente. Los participantes dispondrán de WI-FI para descargar todos los documentos </w:t>
      </w:r>
      <w:r w:rsidRPr="00402C16">
        <w:rPr>
          <w:rFonts w:ascii="Times New Roman" w:hAnsi="Times New Roman" w:cs="Times New Roman"/>
          <w:sz w:val="22"/>
          <w:szCs w:val="22"/>
          <w:lang w:val="es-CO"/>
        </w:rPr>
        <w:lastRenderedPageBreak/>
        <w:t>de trabajo en su ordenador portátil o tableta. También recomendamos descargar los documentos con antelación.</w:t>
      </w:r>
    </w:p>
    <w:p w14:paraId="557FBD71" w14:textId="77777777" w:rsidR="00402C16" w:rsidRPr="00402C16" w:rsidRDefault="00402C16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52E05A7F" w14:textId="77777777" w:rsidR="00402C16" w:rsidRPr="00402C16" w:rsidRDefault="006958F4" w:rsidP="00402C16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402C16">
        <w:rPr>
          <w:rFonts w:ascii="Times New Roman" w:hAnsi="Times New Roman" w:cs="Times New Roman"/>
          <w:b/>
          <w:sz w:val="22"/>
          <w:szCs w:val="22"/>
          <w:lang w:val="es-AR"/>
        </w:rPr>
        <w:t>Internet, almuerzos y café</w:t>
      </w:r>
    </w:p>
    <w:p w14:paraId="0F2408B3" w14:textId="77777777" w:rsidR="00402C16" w:rsidRPr="00402C16" w:rsidRDefault="00402C16" w:rsidP="00402C1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s-US"/>
        </w:rPr>
      </w:pPr>
    </w:p>
    <w:p w14:paraId="0D670E43" w14:textId="77777777" w:rsidR="00402C16" w:rsidRPr="00402C16" w:rsidRDefault="006958F4" w:rsidP="00402C16">
      <w:pPr>
        <w:pStyle w:val="Defaul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402C16">
        <w:rPr>
          <w:rFonts w:ascii="Times New Roman" w:hAnsi="Times New Roman" w:cs="Times New Roman"/>
          <w:sz w:val="22"/>
          <w:szCs w:val="22"/>
          <w:lang w:val="es-AR"/>
        </w:rPr>
        <w:t>WIFI Internet: la red y la contraseña serán brindadas al comienzo del evento.</w:t>
      </w:r>
    </w:p>
    <w:p w14:paraId="5519B45F" w14:textId="77777777" w:rsidR="00402C16" w:rsidRPr="00402C16" w:rsidRDefault="006958F4" w:rsidP="00402C16">
      <w:pPr>
        <w:pStyle w:val="Defaul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402C16">
        <w:rPr>
          <w:rFonts w:ascii="Times New Roman" w:hAnsi="Times New Roman" w:cs="Times New Roman"/>
          <w:sz w:val="22"/>
          <w:szCs w:val="22"/>
          <w:lang w:val="es-AR"/>
        </w:rPr>
        <w:t>Un servicio de café estará disponible fuera del salón.</w:t>
      </w:r>
    </w:p>
    <w:p w14:paraId="5424DDD6" w14:textId="21BFC5F3" w:rsidR="006958F4" w:rsidRPr="00402C16" w:rsidRDefault="006958F4" w:rsidP="00402C16">
      <w:pPr>
        <w:pStyle w:val="Defaul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402C16">
        <w:rPr>
          <w:rFonts w:ascii="Times New Roman" w:hAnsi="Times New Roman" w:cs="Times New Roman"/>
          <w:sz w:val="22"/>
          <w:szCs w:val="22"/>
          <w:lang w:val="es-AR"/>
        </w:rPr>
        <w:t>Se servirá un almuerzo ligero fuera de la sala de reuniones los dos días de la reunión.</w:t>
      </w:r>
    </w:p>
    <w:p w14:paraId="19950583" w14:textId="77777777" w:rsidR="00402C16" w:rsidRPr="00402C16" w:rsidRDefault="00402C16" w:rsidP="00402C16">
      <w:pPr>
        <w:tabs>
          <w:tab w:val="left" w:pos="1860"/>
        </w:tabs>
        <w:ind w:right="43"/>
        <w:jc w:val="both"/>
        <w:rPr>
          <w:rFonts w:eastAsia="Calibri"/>
          <w:b/>
          <w:bCs/>
          <w:sz w:val="22"/>
          <w:szCs w:val="22"/>
          <w:lang w:val="es-AR"/>
        </w:rPr>
      </w:pPr>
    </w:p>
    <w:p w14:paraId="502E56FB" w14:textId="77777777" w:rsidR="00402C16" w:rsidRPr="00402C16" w:rsidRDefault="00402C16" w:rsidP="00402C16">
      <w:pPr>
        <w:tabs>
          <w:tab w:val="left" w:pos="1860"/>
        </w:tabs>
        <w:ind w:right="43"/>
        <w:jc w:val="both"/>
        <w:rPr>
          <w:rFonts w:eastAsia="Calibri"/>
          <w:b/>
          <w:bCs/>
          <w:sz w:val="22"/>
          <w:szCs w:val="22"/>
          <w:lang w:val="es-AR"/>
        </w:rPr>
      </w:pPr>
    </w:p>
    <w:p w14:paraId="6978CC0F" w14:textId="18E4B7EB" w:rsidR="00402C16" w:rsidRPr="00402C16" w:rsidRDefault="006958F4" w:rsidP="00402C16">
      <w:pPr>
        <w:pStyle w:val="ListParagraph"/>
        <w:numPr>
          <w:ilvl w:val="0"/>
          <w:numId w:val="48"/>
        </w:numPr>
        <w:tabs>
          <w:tab w:val="left" w:pos="1860"/>
        </w:tabs>
        <w:spacing w:after="0" w:line="240" w:lineRule="auto"/>
        <w:ind w:right="43"/>
        <w:jc w:val="both"/>
        <w:rPr>
          <w:rFonts w:ascii="Times New Roman" w:eastAsia="Calibri" w:hAnsi="Times New Roman" w:cs="Times New Roman"/>
          <w:b/>
          <w:bCs/>
          <w:lang w:val="es-AR"/>
        </w:rPr>
      </w:pPr>
      <w:r w:rsidRPr="00402C16">
        <w:rPr>
          <w:rFonts w:ascii="Times New Roman" w:hAnsi="Times New Roman" w:cs="Times New Roman"/>
          <w:b/>
          <w:bCs/>
          <w:color w:val="000000"/>
          <w:lang w:val="es-CO"/>
        </w:rPr>
        <w:t>INFORMACIÓN ADICIONAL</w:t>
      </w:r>
    </w:p>
    <w:p w14:paraId="4F19202D" w14:textId="77777777" w:rsidR="00402C16" w:rsidRPr="00402C16" w:rsidRDefault="00402C16" w:rsidP="00402C16">
      <w:pPr>
        <w:pStyle w:val="ListParagraph"/>
        <w:tabs>
          <w:tab w:val="left" w:pos="1860"/>
        </w:tabs>
        <w:spacing w:after="0" w:line="240" w:lineRule="auto"/>
        <w:ind w:left="1080" w:right="43"/>
        <w:jc w:val="both"/>
        <w:rPr>
          <w:rFonts w:ascii="Times New Roman" w:eastAsia="Calibri" w:hAnsi="Times New Roman" w:cs="Times New Roman"/>
          <w:b/>
          <w:bCs/>
          <w:lang w:val="es-AR"/>
        </w:rPr>
      </w:pPr>
    </w:p>
    <w:p w14:paraId="3045C822" w14:textId="789714A3" w:rsidR="00402C16" w:rsidRPr="00402C16" w:rsidRDefault="006958F4" w:rsidP="00402C16">
      <w:pPr>
        <w:tabs>
          <w:tab w:val="left" w:pos="7200"/>
          <w:tab w:val="left" w:pos="9180"/>
        </w:tabs>
        <w:ind w:right="43"/>
        <w:jc w:val="both"/>
        <w:rPr>
          <w:rFonts w:eastAsia="Calibri"/>
          <w:sz w:val="22"/>
          <w:szCs w:val="22"/>
          <w:lang w:val="es-US"/>
        </w:rPr>
      </w:pPr>
      <w:r w:rsidRPr="00402C16">
        <w:rPr>
          <w:rFonts w:eastAsia="Calibri"/>
          <w:sz w:val="22"/>
          <w:szCs w:val="22"/>
          <w:lang w:val="es-AR"/>
        </w:rPr>
        <w:t xml:space="preserve">Si necesita información adicional, no dude en ponerse en contacto con la Sección de Cooperación Técnica de la SEDI, a la atención de </w:t>
      </w:r>
      <w:r w:rsidRPr="00402C16">
        <w:rPr>
          <w:rFonts w:eastAsia="Calibri"/>
          <w:sz w:val="22"/>
          <w:szCs w:val="22"/>
          <w:lang w:val="es-US"/>
        </w:rPr>
        <w:t xml:space="preserve">Luz Angela Serrano </w:t>
      </w:r>
      <w:r w:rsidRPr="00E12E86">
        <w:rPr>
          <w:rFonts w:eastAsia="Calibri"/>
          <w:sz w:val="22"/>
          <w:szCs w:val="22"/>
          <w:lang w:val="es-US"/>
        </w:rPr>
        <w:t>[</w:t>
      </w:r>
      <w:r w:rsidR="00E12E86" w:rsidRPr="00E12E86">
        <w:rPr>
          <w:rStyle w:val="Hyperlink"/>
          <w:rFonts w:eastAsia="Calibri"/>
          <w:sz w:val="22"/>
          <w:szCs w:val="22"/>
        </w:rPr>
        <w:t>Lserrano@oas.</w:t>
      </w:r>
      <w:r w:rsidR="00E12E86" w:rsidRPr="00E12E86">
        <w:rPr>
          <w:rStyle w:val="Hyperlink"/>
          <w:rFonts w:eastAsia="Calibri"/>
          <w:color w:val="auto"/>
          <w:sz w:val="22"/>
          <w:szCs w:val="22"/>
          <w:u w:val="none"/>
        </w:rPr>
        <w:t>org</w:t>
      </w:r>
      <w:r w:rsidR="00E12E86">
        <w:rPr>
          <w:rStyle w:val="Hyperlink"/>
          <w:color w:val="auto"/>
          <w:sz w:val="22"/>
          <w:szCs w:val="22"/>
          <w:u w:val="none"/>
        </w:rPr>
        <w:t xml:space="preserve">, </w:t>
      </w:r>
      <w:r w:rsidRPr="00E12E86">
        <w:rPr>
          <w:rFonts w:eastAsia="Calibri"/>
          <w:sz w:val="22"/>
          <w:szCs w:val="22"/>
          <w:lang w:val="es-US"/>
        </w:rPr>
        <w:t>202</w:t>
      </w:r>
      <w:r w:rsidRPr="00402C16">
        <w:rPr>
          <w:rFonts w:eastAsia="Calibri"/>
          <w:sz w:val="22"/>
          <w:szCs w:val="22"/>
          <w:lang w:val="es-US"/>
        </w:rPr>
        <w:t xml:space="preserve">-370-5084; </w:t>
      </w:r>
      <w:proofErr w:type="spellStart"/>
      <w:r w:rsidRPr="00402C16">
        <w:rPr>
          <w:rFonts w:eastAsia="Calibri"/>
          <w:sz w:val="22"/>
          <w:szCs w:val="22"/>
          <w:lang w:val="es-US"/>
        </w:rPr>
        <w:t>cc</w:t>
      </w:r>
      <w:proofErr w:type="spellEnd"/>
      <w:r w:rsidRPr="00402C16">
        <w:rPr>
          <w:rFonts w:eastAsia="Calibri"/>
          <w:sz w:val="22"/>
          <w:szCs w:val="22"/>
          <w:lang w:val="es-US"/>
        </w:rPr>
        <w:t xml:space="preserve"> </w:t>
      </w:r>
      <w:hyperlink r:id="rId29" w:history="1">
        <w:r w:rsidRPr="00402C16">
          <w:rPr>
            <w:rStyle w:val="Hyperlink"/>
            <w:rFonts w:eastAsia="Calibri"/>
            <w:sz w:val="22"/>
            <w:szCs w:val="22"/>
            <w:lang w:val="es-US"/>
          </w:rPr>
          <w:t>cooperanet@oas.org</w:t>
        </w:r>
      </w:hyperlink>
      <w:r w:rsidRPr="00402C16">
        <w:rPr>
          <w:rFonts w:eastAsia="Calibri"/>
          <w:sz w:val="22"/>
          <w:szCs w:val="22"/>
          <w:lang w:val="es-US"/>
        </w:rPr>
        <w:t>].</w:t>
      </w:r>
    </w:p>
    <w:p w14:paraId="3E7E3565" w14:textId="77777777" w:rsidR="00402C16" w:rsidRDefault="00402C16" w:rsidP="00402C16">
      <w:pPr>
        <w:tabs>
          <w:tab w:val="left" w:pos="7200"/>
          <w:tab w:val="left" w:pos="9180"/>
        </w:tabs>
        <w:ind w:right="43"/>
        <w:jc w:val="both"/>
        <w:rPr>
          <w:rFonts w:eastAsia="Calibri"/>
          <w:sz w:val="22"/>
          <w:szCs w:val="22"/>
          <w:lang w:val="es-US"/>
        </w:rPr>
      </w:pPr>
    </w:p>
    <w:p w14:paraId="5FA98BCA" w14:textId="77777777" w:rsidR="00402C16" w:rsidRPr="00402C16" w:rsidRDefault="00402C16" w:rsidP="00402C16">
      <w:pPr>
        <w:tabs>
          <w:tab w:val="left" w:pos="7200"/>
          <w:tab w:val="left" w:pos="9180"/>
        </w:tabs>
        <w:ind w:right="43"/>
        <w:jc w:val="both"/>
        <w:rPr>
          <w:rFonts w:eastAsia="Calibri"/>
          <w:sz w:val="22"/>
          <w:szCs w:val="22"/>
          <w:lang w:val="es-US"/>
        </w:rPr>
      </w:pPr>
    </w:p>
    <w:p w14:paraId="52B2F73E" w14:textId="0CD8E53F" w:rsidR="006958F4" w:rsidRPr="00402C16" w:rsidRDefault="006958F4" w:rsidP="00402C16">
      <w:pPr>
        <w:pStyle w:val="ListParagraph"/>
        <w:numPr>
          <w:ilvl w:val="0"/>
          <w:numId w:val="48"/>
        </w:numPr>
        <w:tabs>
          <w:tab w:val="left" w:pos="7200"/>
          <w:tab w:val="left" w:pos="9180"/>
        </w:tabs>
        <w:spacing w:after="0" w:line="240" w:lineRule="auto"/>
        <w:ind w:right="43"/>
        <w:jc w:val="both"/>
        <w:rPr>
          <w:rFonts w:ascii="Times New Roman" w:eastAsia="Calibri" w:hAnsi="Times New Roman" w:cs="Times New Roman"/>
          <w:lang w:val="es-US"/>
        </w:rPr>
      </w:pPr>
      <w:r w:rsidRPr="00402C16">
        <w:rPr>
          <w:rFonts w:ascii="Times New Roman" w:eastAsia="Calibri" w:hAnsi="Times New Roman" w:cs="Times New Roman"/>
          <w:b/>
          <w:bCs/>
          <w:lang w:val="es-AR"/>
        </w:rPr>
        <w:t>OTRA INFORMACIÓN ÚTIL SOBRE WASHINGTON DC</w:t>
      </w:r>
    </w:p>
    <w:p w14:paraId="2E4C85EA" w14:textId="77777777" w:rsidR="006958F4" w:rsidRPr="00402C16" w:rsidRDefault="006958F4" w:rsidP="00402C16">
      <w:pPr>
        <w:jc w:val="both"/>
        <w:rPr>
          <w:b/>
          <w:bCs/>
          <w:sz w:val="22"/>
          <w:szCs w:val="22"/>
          <w:lang w:val="es-AR"/>
        </w:rPr>
      </w:pPr>
    </w:p>
    <w:p w14:paraId="2F95B2D8" w14:textId="77777777" w:rsidR="00402C16" w:rsidRDefault="006958F4" w:rsidP="00402C16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  <w:r w:rsidRPr="00402C16">
        <w:rPr>
          <w:rFonts w:ascii="Times New Roman" w:hAnsi="Times New Roman" w:cs="Times New Roman"/>
          <w:b/>
          <w:bCs/>
          <w:lang w:val="es-AR"/>
        </w:rPr>
        <w:t>Clima</w:t>
      </w:r>
    </w:p>
    <w:p w14:paraId="6086A1EC" w14:textId="77777777" w:rsidR="00402C16" w:rsidRPr="00402C16" w:rsidRDefault="00402C16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3369C017" w14:textId="3987F383" w:rsidR="00402C16" w:rsidRPr="00402C16" w:rsidRDefault="006958F4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02C16">
        <w:rPr>
          <w:rFonts w:ascii="Times New Roman" w:hAnsi="Times New Roman" w:cs="Times New Roman"/>
          <w:lang w:val="es-AR"/>
        </w:rPr>
        <w:t xml:space="preserve">A principios de este mes, las temperaturas siguen siendo bastante suaves, con máximas diurnas que rondan los 60º F (unos 17ºC) y mínimas matinales que rondan los 40º F (unos 7ºC). Algunos días las temperaturas pueden alcanzar los 23-24 </w:t>
      </w:r>
      <w:proofErr w:type="spellStart"/>
      <w:r w:rsidRPr="00402C16">
        <w:rPr>
          <w:rFonts w:ascii="Times New Roman" w:hAnsi="Times New Roman" w:cs="Times New Roman"/>
          <w:lang w:val="es-AR"/>
        </w:rPr>
        <w:t>ºC</w:t>
      </w:r>
      <w:proofErr w:type="spellEnd"/>
      <w:r w:rsidR="00402C16" w:rsidRPr="00402C16">
        <w:rPr>
          <w:rFonts w:ascii="Times New Roman" w:hAnsi="Times New Roman" w:cs="Times New Roman"/>
          <w:lang w:val="es-AR"/>
        </w:rPr>
        <w:t>.</w:t>
      </w:r>
    </w:p>
    <w:p w14:paraId="056DB548" w14:textId="77777777" w:rsidR="00402C16" w:rsidRDefault="00402C16" w:rsidP="00402C16">
      <w:pPr>
        <w:jc w:val="both"/>
        <w:rPr>
          <w:sz w:val="22"/>
          <w:szCs w:val="22"/>
          <w:lang w:val="es-AR"/>
        </w:rPr>
      </w:pPr>
    </w:p>
    <w:p w14:paraId="249E394C" w14:textId="34EE76E8" w:rsidR="00402C16" w:rsidRPr="00402C16" w:rsidRDefault="00402C16" w:rsidP="00402C16">
      <w:pPr>
        <w:jc w:val="both"/>
        <w:rPr>
          <w:b/>
          <w:bCs/>
          <w:sz w:val="22"/>
          <w:szCs w:val="22"/>
          <w:lang w:val="es-AR"/>
        </w:rPr>
        <w:sectPr w:rsidR="00402C16" w:rsidRPr="00402C16" w:rsidSect="00A32599">
          <w:footerReference w:type="even" r:id="rId30"/>
          <w:footerReference w:type="default" r:id="rId31"/>
          <w:headerReference w:type="first" r:id="rId32"/>
          <w:pgSz w:w="12240" w:h="15840"/>
          <w:pgMar w:top="1710" w:right="1530" w:bottom="990" w:left="1710" w:header="720" w:footer="720" w:gutter="0"/>
          <w:cols w:space="720"/>
          <w:titlePg/>
          <w:docGrid w:linePitch="360"/>
        </w:sectPr>
      </w:pPr>
    </w:p>
    <w:p w14:paraId="70094830" w14:textId="77777777" w:rsidR="00402C16" w:rsidRDefault="006958F4" w:rsidP="00402C16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  <w:r w:rsidRPr="00402C16">
        <w:rPr>
          <w:rFonts w:ascii="Times New Roman" w:hAnsi="Times New Roman" w:cs="Times New Roman"/>
          <w:b/>
          <w:bCs/>
          <w:lang w:val="es-AR"/>
        </w:rPr>
        <w:t>Zona horaria</w:t>
      </w:r>
    </w:p>
    <w:p w14:paraId="3BD76056" w14:textId="77777777" w:rsidR="00402C16" w:rsidRPr="00402C16" w:rsidRDefault="00402C16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3F36C89D" w14:textId="1F547FD0" w:rsidR="00402C16" w:rsidRDefault="006958F4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02C16">
        <w:rPr>
          <w:rFonts w:ascii="Times New Roman" w:hAnsi="Times New Roman" w:cs="Times New Roman"/>
          <w:lang w:val="es-AR"/>
        </w:rPr>
        <w:t>La hora oficial en Washington DC en el mes de noviembre está 5 horas atrás de la hora del Meridiano de Greenwich (-5 GMT). La zona horaria de Washington D.C es la del Este en los Estados Unidos de América.</w:t>
      </w:r>
    </w:p>
    <w:p w14:paraId="76A9404A" w14:textId="77777777" w:rsidR="00402C16" w:rsidRPr="00402C16" w:rsidRDefault="00402C16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3AB726B3" w14:textId="77777777" w:rsidR="00402C16" w:rsidRDefault="006958F4" w:rsidP="00402C16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  <w:r w:rsidRPr="00402C16">
        <w:rPr>
          <w:rFonts w:ascii="Times New Roman" w:hAnsi="Times New Roman" w:cs="Times New Roman"/>
          <w:b/>
          <w:bCs/>
          <w:lang w:val="es-AR"/>
        </w:rPr>
        <w:t>Corriente eléctrica</w:t>
      </w:r>
    </w:p>
    <w:p w14:paraId="627DD9D8" w14:textId="77777777" w:rsidR="00402C16" w:rsidRPr="00402C16" w:rsidRDefault="00402C16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4A2EC294" w14:textId="3D5D2DE9" w:rsidR="006958F4" w:rsidRPr="00402C16" w:rsidRDefault="006958F4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02C16">
        <w:rPr>
          <w:rFonts w:ascii="Times New Roman" w:hAnsi="Times New Roman" w:cs="Times New Roman"/>
          <w:lang w:val="es-AR"/>
        </w:rPr>
        <w:t>En todo los Estados Unidos la energía eléctrica doméstica es de 110 voltios. Los enchufes son de</w:t>
      </w:r>
      <w:r w:rsidRPr="00402C16">
        <w:rPr>
          <w:rFonts w:ascii="Times New Roman" w:hAnsi="Times New Roman" w:cs="Times New Roman"/>
          <w:lang w:val="es-US"/>
        </w:rPr>
        <w:t xml:space="preserve"> </w:t>
      </w:r>
      <w:r w:rsidRPr="00402C16">
        <w:rPr>
          <w:rFonts w:ascii="Times New Roman" w:hAnsi="Times New Roman" w:cs="Times New Roman"/>
          <w:lang w:val="es-AR"/>
        </w:rPr>
        <w:t xml:space="preserve">tipo americano, con dos pines planos de entrada (Enchufe Tipo A) o con un tercer pin redondo (Enchufe Tipo B). Se recomienda a los participantes llevar un adaptador en el caso necesario. </w:t>
      </w:r>
    </w:p>
    <w:p w14:paraId="4E5F94D6" w14:textId="5799D1FE" w:rsidR="006958F4" w:rsidRDefault="006958F4" w:rsidP="00402C16">
      <w:pPr>
        <w:pStyle w:val="ListParagraph"/>
        <w:spacing w:after="0" w:line="240" w:lineRule="auto"/>
        <w:ind w:right="-160"/>
        <w:jc w:val="center"/>
        <w:rPr>
          <w:rFonts w:ascii="Times New Roman" w:hAnsi="Times New Roman" w:cs="Times New Roman"/>
          <w:lang w:val="es-AR"/>
        </w:rPr>
      </w:pPr>
      <w:r w:rsidRPr="00402C16">
        <w:rPr>
          <w:rFonts w:ascii="Times New Roman" w:hAnsi="Times New Roman" w:cs="Times New Roman"/>
          <w:noProof/>
          <w:lang w:val="es-AR"/>
        </w:rPr>
        <w:drawing>
          <wp:inline distT="0" distB="0" distL="0" distR="0" wp14:anchorId="71FA7879" wp14:editId="32C56294">
            <wp:extent cx="3393831" cy="1209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30"/>
                    <a:stretch/>
                  </pic:blipFill>
                  <pic:spPr bwMode="auto">
                    <a:xfrm>
                      <a:off x="0" y="0"/>
                      <a:ext cx="339383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45503" w14:textId="77777777" w:rsidR="00402C16" w:rsidRPr="00402C16" w:rsidRDefault="00402C16" w:rsidP="00402C16">
      <w:pPr>
        <w:pStyle w:val="ListParagraph"/>
        <w:spacing w:after="0" w:line="240" w:lineRule="auto"/>
        <w:ind w:right="-160"/>
        <w:jc w:val="center"/>
        <w:rPr>
          <w:rFonts w:ascii="Times New Roman" w:hAnsi="Times New Roman" w:cs="Times New Roman"/>
          <w:b/>
          <w:bCs/>
          <w:lang w:val="es-AR"/>
        </w:rPr>
      </w:pPr>
    </w:p>
    <w:p w14:paraId="215875B6" w14:textId="77777777" w:rsidR="00402C16" w:rsidRDefault="006958F4" w:rsidP="00402C16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  <w:r w:rsidRPr="00402C16">
        <w:rPr>
          <w:rFonts w:ascii="Times New Roman" w:hAnsi="Times New Roman" w:cs="Times New Roman"/>
          <w:b/>
          <w:bCs/>
          <w:lang w:val="es-AR"/>
        </w:rPr>
        <w:t>Lugares turísticos</w:t>
      </w:r>
    </w:p>
    <w:p w14:paraId="339C8DBA" w14:textId="77777777" w:rsidR="00402C16" w:rsidRPr="00402C16" w:rsidRDefault="00402C16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1AA102F6" w14:textId="77777777" w:rsidR="006958F4" w:rsidRDefault="006958F4" w:rsidP="00402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402C16">
        <w:rPr>
          <w:rFonts w:ascii="Times New Roman" w:hAnsi="Times New Roman" w:cs="Times New Roman"/>
          <w:lang w:val="es-AR"/>
        </w:rPr>
        <w:t xml:space="preserve">Washington DC es un destino imprescindible para viajeros de todo el mundo. Les invitamos a visitar </w:t>
      </w:r>
      <w:hyperlink r:id="rId34" w:history="1">
        <w:r w:rsidRPr="00402C16">
          <w:rPr>
            <w:rStyle w:val="Hyperlink"/>
            <w:rFonts w:ascii="Times New Roman" w:hAnsi="Times New Roman" w:cs="Times New Roman"/>
            <w:color w:val="auto"/>
            <w:lang w:val="es-AR"/>
          </w:rPr>
          <w:t>https://washington.org/es/homepage</w:t>
        </w:r>
      </w:hyperlink>
      <w:r w:rsidR="00402C16">
        <w:rPr>
          <w:rFonts w:ascii="Times New Roman" w:hAnsi="Times New Roman" w:cs="Times New Roman"/>
          <w:lang w:val="es-AR"/>
        </w:rPr>
        <w:t xml:space="preserve"> </w:t>
      </w:r>
      <w:r w:rsidRPr="00402C16">
        <w:rPr>
          <w:rFonts w:ascii="Times New Roman" w:hAnsi="Times New Roman" w:cs="Times New Roman"/>
          <w:lang w:val="es-AR"/>
        </w:rPr>
        <w:t xml:space="preserve">donde se puede encontrar más información (en español y en inglés) sobre la capital y sus lugares turísticos, en caso de que desee llegar con antelación o prolongar su estadía para visitar la ciudad. </w:t>
      </w:r>
    </w:p>
    <w:p w14:paraId="6FDDF1F4" w14:textId="299258AF" w:rsidR="00402C16" w:rsidRPr="00402C16" w:rsidRDefault="00402C16" w:rsidP="00402C16">
      <w:pPr>
        <w:jc w:val="both"/>
        <w:rPr>
          <w:lang w:val="es-AR"/>
        </w:rPr>
        <w:sectPr w:rsidR="00402C16" w:rsidRPr="00402C16" w:rsidSect="00D71F19">
          <w:footerReference w:type="even" r:id="rId35"/>
          <w:footerReference w:type="default" r:id="rId36"/>
          <w:headerReference w:type="first" r:id="rId37"/>
          <w:type w:val="continuous"/>
          <w:pgSz w:w="12240" w:h="15840"/>
          <w:pgMar w:top="1980" w:right="1800" w:bottom="990" w:left="1800" w:header="450" w:footer="720" w:gutter="0"/>
          <w:cols w:space="720"/>
          <w:titlePg/>
          <w:docGrid w:linePitch="360"/>
        </w:sectPr>
      </w:pPr>
    </w:p>
    <w:p w14:paraId="18971C25" w14:textId="77777777" w:rsidR="006958F4" w:rsidRDefault="006958F4" w:rsidP="006958F4">
      <w:pPr>
        <w:tabs>
          <w:tab w:val="left" w:pos="7200"/>
          <w:tab w:val="left" w:pos="9180"/>
        </w:tabs>
        <w:ind w:right="40"/>
        <w:rPr>
          <w:rFonts w:eastAsia="Calibri"/>
          <w:b/>
          <w:bCs/>
          <w:sz w:val="28"/>
          <w:szCs w:val="28"/>
          <w:lang w:val="es-AR"/>
        </w:rPr>
      </w:pPr>
    </w:p>
    <w:p w14:paraId="2A1B097C" w14:textId="77777777" w:rsidR="00E12E86" w:rsidRPr="00E12E86" w:rsidRDefault="00E12E86" w:rsidP="00E12E86">
      <w:pPr>
        <w:rPr>
          <w:rFonts w:eastAsia="Calibri"/>
          <w:sz w:val="28"/>
          <w:szCs w:val="28"/>
          <w:lang w:val="es-AR"/>
        </w:rPr>
      </w:pPr>
    </w:p>
    <w:p w14:paraId="597F97A6" w14:textId="77777777" w:rsidR="00E12E86" w:rsidRPr="00E12E86" w:rsidRDefault="00E12E86" w:rsidP="00E12E86">
      <w:pPr>
        <w:rPr>
          <w:rFonts w:eastAsia="Calibri"/>
          <w:sz w:val="28"/>
          <w:szCs w:val="28"/>
          <w:lang w:val="es-AR"/>
        </w:rPr>
      </w:pPr>
    </w:p>
    <w:p w14:paraId="3219DD78" w14:textId="77777777" w:rsidR="00E12E86" w:rsidRPr="00E12E86" w:rsidRDefault="00E12E86" w:rsidP="00E12E86">
      <w:pPr>
        <w:rPr>
          <w:rFonts w:eastAsia="Calibri"/>
          <w:sz w:val="28"/>
          <w:szCs w:val="28"/>
          <w:lang w:val="es-AR"/>
        </w:rPr>
      </w:pPr>
    </w:p>
    <w:p w14:paraId="573E9E56" w14:textId="77777777" w:rsidR="00E12E86" w:rsidRDefault="00E12E86" w:rsidP="00E12E86">
      <w:pPr>
        <w:rPr>
          <w:rFonts w:eastAsia="Calibri"/>
          <w:b/>
          <w:bCs/>
          <w:sz w:val="28"/>
          <w:szCs w:val="28"/>
          <w:lang w:val="es-AR"/>
        </w:rPr>
      </w:pPr>
    </w:p>
    <w:p w14:paraId="634782CA" w14:textId="497169A2" w:rsidR="00E12E86" w:rsidRPr="00E12E86" w:rsidRDefault="00E12E86" w:rsidP="00E12E86">
      <w:pPr>
        <w:tabs>
          <w:tab w:val="left" w:pos="5790"/>
        </w:tabs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ab/>
      </w:r>
    </w:p>
    <w:sectPr w:rsidR="00E12E86" w:rsidRPr="00E12E86" w:rsidSect="00F63E30">
      <w:headerReference w:type="default" r:id="rId38"/>
      <w:headerReference w:type="first" r:id="rId39"/>
      <w:pgSz w:w="12240" w:h="15840" w:code="1"/>
      <w:pgMar w:top="2160" w:right="135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E1D4" w14:textId="77777777" w:rsidR="00B97239" w:rsidRDefault="00B97239" w:rsidP="00B97239">
      <w:r>
        <w:separator/>
      </w:r>
    </w:p>
  </w:endnote>
  <w:endnote w:type="continuationSeparator" w:id="0">
    <w:p w14:paraId="71BE7AB0" w14:textId="77777777" w:rsidR="00B97239" w:rsidRDefault="00B97239" w:rsidP="00B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188D" w14:textId="77777777" w:rsidR="006958F4" w:rsidRDefault="006958F4" w:rsidP="00690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DAD9" w14:textId="77777777" w:rsidR="006958F4" w:rsidRDefault="006958F4" w:rsidP="00B263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4A4E" w14:textId="77777777" w:rsidR="006958F4" w:rsidRDefault="006958F4" w:rsidP="00B263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1679" w14:textId="77777777" w:rsidR="006958F4" w:rsidRDefault="006958F4" w:rsidP="00690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CEE50A" w14:textId="77777777" w:rsidR="006958F4" w:rsidRDefault="006958F4" w:rsidP="00B263F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B669" w14:textId="77777777" w:rsidR="006958F4" w:rsidRDefault="006958F4" w:rsidP="00690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9F39449" w14:textId="77777777" w:rsidR="006958F4" w:rsidRDefault="006958F4" w:rsidP="00B26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2D34" w14:textId="77777777" w:rsidR="00B97239" w:rsidRDefault="00B97239" w:rsidP="00B97239">
      <w:r>
        <w:separator/>
      </w:r>
    </w:p>
  </w:footnote>
  <w:footnote w:type="continuationSeparator" w:id="0">
    <w:p w14:paraId="05A42A1C" w14:textId="77777777" w:rsidR="00B97239" w:rsidRDefault="00B97239" w:rsidP="00B9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B508" w14:textId="63B95294" w:rsidR="006958F4" w:rsidRPr="00BD6C32" w:rsidRDefault="00A32599" w:rsidP="006958F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A4537" wp14:editId="1E82D9BB">
              <wp:simplePos x="0" y="0"/>
              <wp:positionH relativeFrom="column">
                <wp:posOffset>-152400</wp:posOffset>
              </wp:positionH>
              <wp:positionV relativeFrom="paragraph">
                <wp:posOffset>57150</wp:posOffset>
              </wp:positionV>
              <wp:extent cx="5793105" cy="73152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310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ECC6D" w14:textId="77777777" w:rsidR="006958F4" w:rsidRPr="00BD6C32" w:rsidRDefault="006958F4" w:rsidP="006958F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32B53542" w14:textId="77777777" w:rsidR="006958F4" w:rsidRPr="003640FD" w:rsidRDefault="006958F4" w:rsidP="006958F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640F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Consejo Interamericano para el Desarrollo Integral</w:t>
                          </w:r>
                        </w:p>
                        <w:p w14:paraId="6CC8FFA3" w14:textId="77777777" w:rsidR="006958F4" w:rsidRPr="003640FD" w:rsidRDefault="006958F4" w:rsidP="006958F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640F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A45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pt;margin-top:4.5pt;width:456.1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R09w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" stroked="f">
              <v:textbox>
                <w:txbxContent>
                  <w:p w14:paraId="00BECC6D" w14:textId="77777777" w:rsidR="006958F4" w:rsidRPr="00BD6C32" w:rsidRDefault="006958F4" w:rsidP="006958F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32B53542" w14:textId="77777777" w:rsidR="006958F4" w:rsidRPr="003640FD" w:rsidRDefault="006958F4" w:rsidP="006958F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4"/>
                        <w:szCs w:val="24"/>
                      </w:rPr>
                    </w:pPr>
                    <w:r w:rsidRPr="003640F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Consejo Interamericano para el Desarrollo Integral</w:t>
                    </w:r>
                  </w:p>
                  <w:p w14:paraId="6CC8FFA3" w14:textId="77777777" w:rsidR="006958F4" w:rsidRPr="003640FD" w:rsidRDefault="006958F4" w:rsidP="006958F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4"/>
                        <w:szCs w:val="24"/>
                      </w:rPr>
                    </w:pPr>
                    <w:r w:rsidRPr="003640F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6958F4">
      <w:tab/>
    </w:r>
    <w:r w:rsidR="006958F4">
      <w:rPr>
        <w:noProof/>
      </w:rPr>
      <w:drawing>
        <wp:anchor distT="0" distB="0" distL="114300" distR="114300" simplePos="0" relativeHeight="251665408" behindDoc="0" locked="0" layoutInCell="1" allowOverlap="1" wp14:anchorId="4985ADC0" wp14:editId="28677525">
          <wp:simplePos x="0" y="0"/>
          <wp:positionH relativeFrom="column">
            <wp:posOffset>-551815</wp:posOffset>
          </wp:positionH>
          <wp:positionV relativeFrom="paragraph">
            <wp:posOffset>2540</wp:posOffset>
          </wp:positionV>
          <wp:extent cx="822960" cy="8248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F4">
      <w:rPr>
        <w:noProof/>
      </w:rPr>
      <w:drawing>
        <wp:anchor distT="0" distB="0" distL="114300" distR="114300" simplePos="0" relativeHeight="251664384" behindDoc="0" locked="0" layoutInCell="1" allowOverlap="1" wp14:anchorId="2405D07A" wp14:editId="0E1BAF77">
          <wp:simplePos x="0" y="0"/>
          <wp:positionH relativeFrom="column">
            <wp:posOffset>5163185</wp:posOffset>
          </wp:positionH>
          <wp:positionV relativeFrom="paragraph">
            <wp:posOffset>2540</wp:posOffset>
          </wp:positionV>
          <wp:extent cx="1104900" cy="7620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9AAF7" w14:textId="12F4BE03" w:rsidR="006958F4" w:rsidRDefault="006958F4" w:rsidP="006958F4">
    <w:pPr>
      <w:pStyle w:val="Header"/>
      <w:tabs>
        <w:tab w:val="clear" w:pos="4320"/>
        <w:tab w:val="clear" w:pos="8640"/>
        <w:tab w:val="left" w:pos="7035"/>
      </w:tabs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F1FB" w14:textId="77777777" w:rsidR="006958F4" w:rsidRDefault="006958F4" w:rsidP="00687957">
    <w:pPr>
      <w:pStyle w:val="Header"/>
      <w:ind w:left="-540"/>
    </w:pPr>
    <w:r w:rsidRPr="002B76B6">
      <w:t xml:space="preserve"> </w:t>
    </w:r>
    <w:r>
      <w:fldChar w:fldCharType="begin"/>
    </w:r>
    <w:r>
      <w:instrText xml:space="preserve"> INCLUDEPICTURE "http://www.oas.org/imgs/logo/OAS_Seal_ESP_Principal_.gif" \* MERGEFORMATINET </w:instrText>
    </w:r>
    <w:r>
      <w:fldChar w:fldCharType="separate"/>
    </w:r>
    <w:r w:rsidR="00012E3B">
      <w:fldChar w:fldCharType="begin"/>
    </w:r>
    <w:r w:rsidR="00012E3B">
      <w:instrText xml:space="preserve"> INCLUDEPICTURE  "http://www.oas.org/imgs/logo/OAS_Seal_ESP_Principal_.gif" \* MERGEFORMATINET </w:instrText>
    </w:r>
    <w:r w:rsidR="00012E3B">
      <w:fldChar w:fldCharType="separate"/>
    </w:r>
    <w:r w:rsidR="003C650E">
      <w:fldChar w:fldCharType="begin"/>
    </w:r>
    <w:r w:rsidR="003C650E">
      <w:instrText xml:space="preserve"> </w:instrText>
    </w:r>
    <w:r w:rsidR="003C650E">
      <w:instrText>INCLUDEPICTURE  "http://www.oas.org/imgs/logo/OAS_Seal_ESP_Princip</w:instrText>
    </w:r>
    <w:r w:rsidR="003C650E">
      <w:instrText>al_.gif" \* MERGEFORMATINET</w:instrText>
    </w:r>
    <w:r w:rsidR="003C650E">
      <w:instrText xml:space="preserve"> </w:instrText>
    </w:r>
    <w:r w:rsidR="003C650E">
      <w:fldChar w:fldCharType="separate"/>
    </w:r>
    <w:r w:rsidR="003C650E">
      <w:pict w14:anchorId="2BBF7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54.5pt">
          <v:imagedata r:id="rId1" r:href="rId2"/>
        </v:shape>
      </w:pict>
    </w:r>
    <w:r w:rsidR="003C650E">
      <w:fldChar w:fldCharType="end"/>
    </w:r>
    <w:r w:rsidR="00012E3B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F79" w14:textId="77777777" w:rsidR="00B97239" w:rsidRPr="00BD6C32" w:rsidRDefault="00B97239" w:rsidP="005A1046">
    <w:pPr>
      <w:pStyle w:val="Header"/>
      <w:jc w:val="center"/>
      <w:rPr>
        <w:noProof/>
        <w:sz w:val="22"/>
        <w:szCs w:val="22"/>
      </w:rPr>
    </w:pPr>
  </w:p>
  <w:p w14:paraId="44E1A656" w14:textId="77777777" w:rsidR="00B97239" w:rsidRPr="00BD6C32" w:rsidRDefault="00B97239" w:rsidP="005A1046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BD6C32">
      <w:rPr>
        <w:rStyle w:val="PageNumber"/>
        <w:sz w:val="22"/>
      </w:rPr>
      <w:fldChar w:fldCharType="begin"/>
    </w:r>
    <w:r w:rsidRPr="00BD6C32">
      <w:rPr>
        <w:rStyle w:val="PageNumber"/>
        <w:sz w:val="22"/>
      </w:rPr>
      <w:instrText xml:space="preserve"> PAGE </w:instrText>
    </w:r>
    <w:r w:rsidRPr="00BD6C32">
      <w:rPr>
        <w:rStyle w:val="PageNumber"/>
        <w:sz w:val="22"/>
      </w:rPr>
      <w:fldChar w:fldCharType="separate"/>
    </w:r>
    <w:r w:rsidRPr="00BD6C32">
      <w:rPr>
        <w:rStyle w:val="PageNumber"/>
        <w:sz w:val="22"/>
      </w:rPr>
      <w:t>4</w:t>
    </w:r>
    <w:r w:rsidRPr="00BD6C32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2A16" w14:textId="043BC470" w:rsidR="00B97239" w:rsidRPr="00BD6C32" w:rsidRDefault="00B97239" w:rsidP="005A1046">
    <w:pPr>
      <w:pStyle w:val="Header"/>
      <w:rPr>
        <w:noProof/>
      </w:rPr>
    </w:pPr>
  </w:p>
  <w:p w14:paraId="25507818" w14:textId="77777777" w:rsidR="00B97239" w:rsidRPr="00BD6C32" w:rsidRDefault="00B9723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15"/>
    <w:multiLevelType w:val="hybridMultilevel"/>
    <w:tmpl w:val="C50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7A3"/>
    <w:multiLevelType w:val="hybridMultilevel"/>
    <w:tmpl w:val="DF020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16D1"/>
    <w:multiLevelType w:val="hybridMultilevel"/>
    <w:tmpl w:val="C71A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928E"/>
    <w:multiLevelType w:val="hybridMultilevel"/>
    <w:tmpl w:val="7A64CC86"/>
    <w:lvl w:ilvl="0" w:tplc="AA7492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C0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F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2E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A2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26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C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E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4A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33A0"/>
    <w:multiLevelType w:val="hybridMultilevel"/>
    <w:tmpl w:val="867E2DC0"/>
    <w:lvl w:ilvl="0" w:tplc="8FFC2BDA">
      <w:start w:val="1"/>
      <w:numFmt w:val="decimal"/>
      <w:lvlText w:val="%1."/>
      <w:lvlJc w:val="left"/>
      <w:pPr>
        <w:ind w:left="720" w:hanging="360"/>
      </w:pPr>
    </w:lvl>
    <w:lvl w:ilvl="1" w:tplc="B0D0B8CA">
      <w:start w:val="1"/>
      <w:numFmt w:val="lowerLetter"/>
      <w:lvlText w:val="%2."/>
      <w:lvlJc w:val="left"/>
      <w:pPr>
        <w:ind w:left="1440" w:hanging="360"/>
      </w:pPr>
    </w:lvl>
    <w:lvl w:ilvl="2" w:tplc="A8CAF13C">
      <w:start w:val="1"/>
      <w:numFmt w:val="lowerRoman"/>
      <w:lvlText w:val="%3."/>
      <w:lvlJc w:val="right"/>
      <w:pPr>
        <w:ind w:left="2160" w:hanging="180"/>
      </w:pPr>
    </w:lvl>
    <w:lvl w:ilvl="3" w:tplc="0DB2D39C">
      <w:start w:val="1"/>
      <w:numFmt w:val="decimal"/>
      <w:lvlText w:val="%4."/>
      <w:lvlJc w:val="left"/>
      <w:pPr>
        <w:ind w:left="2880" w:hanging="360"/>
      </w:pPr>
    </w:lvl>
    <w:lvl w:ilvl="4" w:tplc="B6705516">
      <w:start w:val="1"/>
      <w:numFmt w:val="lowerLetter"/>
      <w:lvlText w:val="%5."/>
      <w:lvlJc w:val="left"/>
      <w:pPr>
        <w:ind w:left="3600" w:hanging="360"/>
      </w:pPr>
    </w:lvl>
    <w:lvl w:ilvl="5" w:tplc="C0F86B48">
      <w:start w:val="1"/>
      <w:numFmt w:val="lowerRoman"/>
      <w:lvlText w:val="%6."/>
      <w:lvlJc w:val="right"/>
      <w:pPr>
        <w:ind w:left="4320" w:hanging="180"/>
      </w:pPr>
    </w:lvl>
    <w:lvl w:ilvl="6" w:tplc="2B20F644">
      <w:start w:val="1"/>
      <w:numFmt w:val="decimal"/>
      <w:lvlText w:val="%7."/>
      <w:lvlJc w:val="left"/>
      <w:pPr>
        <w:ind w:left="5040" w:hanging="360"/>
      </w:pPr>
    </w:lvl>
    <w:lvl w:ilvl="7" w:tplc="5854077A">
      <w:start w:val="1"/>
      <w:numFmt w:val="lowerLetter"/>
      <w:lvlText w:val="%8."/>
      <w:lvlJc w:val="left"/>
      <w:pPr>
        <w:ind w:left="5760" w:hanging="360"/>
      </w:pPr>
    </w:lvl>
    <w:lvl w:ilvl="8" w:tplc="1DBC3E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53DE"/>
    <w:multiLevelType w:val="hybridMultilevel"/>
    <w:tmpl w:val="4E94F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51943"/>
    <w:multiLevelType w:val="hybridMultilevel"/>
    <w:tmpl w:val="ADAC4B6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70CB2"/>
    <w:multiLevelType w:val="hybridMultilevel"/>
    <w:tmpl w:val="C5E2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59DB"/>
    <w:multiLevelType w:val="hybridMultilevel"/>
    <w:tmpl w:val="331C3ED4"/>
    <w:lvl w:ilvl="0" w:tplc="A51802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97F"/>
    <w:multiLevelType w:val="hybridMultilevel"/>
    <w:tmpl w:val="0A2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8541F"/>
    <w:multiLevelType w:val="hybridMultilevel"/>
    <w:tmpl w:val="F4701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4C6B88"/>
    <w:multiLevelType w:val="hybridMultilevel"/>
    <w:tmpl w:val="542CA8EA"/>
    <w:lvl w:ilvl="0" w:tplc="01881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956F9"/>
    <w:multiLevelType w:val="hybridMultilevel"/>
    <w:tmpl w:val="AB3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E33E1"/>
    <w:multiLevelType w:val="hybridMultilevel"/>
    <w:tmpl w:val="00FAE616"/>
    <w:lvl w:ilvl="0" w:tplc="78E0CED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C4B86A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AEC14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E0C6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805F2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FA46DE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36394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E92795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BA24997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A252663"/>
    <w:multiLevelType w:val="hybridMultilevel"/>
    <w:tmpl w:val="B9601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F4FFA"/>
    <w:multiLevelType w:val="hybridMultilevel"/>
    <w:tmpl w:val="0E5C3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6594C"/>
    <w:multiLevelType w:val="hybridMultilevel"/>
    <w:tmpl w:val="3566E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3534B"/>
    <w:multiLevelType w:val="hybridMultilevel"/>
    <w:tmpl w:val="B3403FD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B71BC"/>
    <w:multiLevelType w:val="hybridMultilevel"/>
    <w:tmpl w:val="F5D4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A2385"/>
    <w:multiLevelType w:val="hybridMultilevel"/>
    <w:tmpl w:val="A4B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CE90D"/>
    <w:multiLevelType w:val="hybridMultilevel"/>
    <w:tmpl w:val="0D7E14A4"/>
    <w:lvl w:ilvl="0" w:tplc="37B2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CE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B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4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25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C4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89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0C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505D6"/>
    <w:multiLevelType w:val="hybridMultilevel"/>
    <w:tmpl w:val="7CA6760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00165"/>
    <w:multiLevelType w:val="hybridMultilevel"/>
    <w:tmpl w:val="7BA4BEFA"/>
    <w:lvl w:ilvl="0" w:tplc="740EC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C2AFC"/>
    <w:multiLevelType w:val="hybridMultilevel"/>
    <w:tmpl w:val="C340F9BA"/>
    <w:lvl w:ilvl="0" w:tplc="F49ED840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746E22"/>
    <w:multiLevelType w:val="hybridMultilevel"/>
    <w:tmpl w:val="C2C8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3A1DBE"/>
    <w:multiLevelType w:val="hybridMultilevel"/>
    <w:tmpl w:val="6D42F0D8"/>
    <w:lvl w:ilvl="0" w:tplc="7584C26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D3BC1"/>
    <w:multiLevelType w:val="hybridMultilevel"/>
    <w:tmpl w:val="39B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D5FBB"/>
    <w:multiLevelType w:val="hybridMultilevel"/>
    <w:tmpl w:val="859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B5A09"/>
    <w:multiLevelType w:val="hybridMultilevel"/>
    <w:tmpl w:val="FDF683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34A56"/>
    <w:multiLevelType w:val="hybridMultilevel"/>
    <w:tmpl w:val="8F1455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5FEE8AC">
      <w:start w:val="1"/>
      <w:numFmt w:val="lowerLetter"/>
      <w:lvlText w:val="%2."/>
      <w:lvlJc w:val="left"/>
      <w:pPr>
        <w:ind w:left="1800" w:hanging="360"/>
      </w:pPr>
    </w:lvl>
    <w:lvl w:ilvl="2" w:tplc="CE6ECB6E">
      <w:start w:val="1"/>
      <w:numFmt w:val="lowerRoman"/>
      <w:lvlText w:val="%3."/>
      <w:lvlJc w:val="right"/>
      <w:pPr>
        <w:ind w:left="2520" w:hanging="180"/>
      </w:pPr>
    </w:lvl>
    <w:lvl w:ilvl="3" w:tplc="B50C3C5A">
      <w:start w:val="1"/>
      <w:numFmt w:val="decimal"/>
      <w:lvlText w:val="%4."/>
      <w:lvlJc w:val="left"/>
      <w:pPr>
        <w:ind w:left="3240" w:hanging="360"/>
      </w:pPr>
    </w:lvl>
    <w:lvl w:ilvl="4" w:tplc="B1349522">
      <w:start w:val="1"/>
      <w:numFmt w:val="lowerLetter"/>
      <w:lvlText w:val="%5."/>
      <w:lvlJc w:val="left"/>
      <w:pPr>
        <w:ind w:left="3960" w:hanging="360"/>
      </w:pPr>
    </w:lvl>
    <w:lvl w:ilvl="5" w:tplc="BD5E510E">
      <w:start w:val="1"/>
      <w:numFmt w:val="lowerRoman"/>
      <w:lvlText w:val="%6."/>
      <w:lvlJc w:val="right"/>
      <w:pPr>
        <w:ind w:left="4680" w:hanging="180"/>
      </w:pPr>
    </w:lvl>
    <w:lvl w:ilvl="6" w:tplc="0E60DC76">
      <w:start w:val="1"/>
      <w:numFmt w:val="decimal"/>
      <w:lvlText w:val="%7."/>
      <w:lvlJc w:val="left"/>
      <w:pPr>
        <w:ind w:left="5400" w:hanging="360"/>
      </w:pPr>
    </w:lvl>
    <w:lvl w:ilvl="7" w:tplc="56C0688A">
      <w:start w:val="1"/>
      <w:numFmt w:val="lowerLetter"/>
      <w:lvlText w:val="%8."/>
      <w:lvlJc w:val="left"/>
      <w:pPr>
        <w:ind w:left="6120" w:hanging="360"/>
      </w:pPr>
    </w:lvl>
    <w:lvl w:ilvl="8" w:tplc="F8768AE4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354901"/>
    <w:multiLevelType w:val="hybridMultilevel"/>
    <w:tmpl w:val="244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3CEB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34408"/>
    <w:multiLevelType w:val="hybridMultilevel"/>
    <w:tmpl w:val="9A844B66"/>
    <w:lvl w:ilvl="0" w:tplc="12C4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CA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40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E3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01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0D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44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E0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C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60510"/>
    <w:multiLevelType w:val="hybridMultilevel"/>
    <w:tmpl w:val="EC2015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B6F53"/>
    <w:multiLevelType w:val="hybridMultilevel"/>
    <w:tmpl w:val="3BAEE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055436"/>
    <w:multiLevelType w:val="hybridMultilevel"/>
    <w:tmpl w:val="C1EE6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31116B1"/>
    <w:multiLevelType w:val="hybridMultilevel"/>
    <w:tmpl w:val="D334072C"/>
    <w:lvl w:ilvl="0" w:tplc="59CC6F24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8" w15:restartNumberingAfterBreak="0">
    <w:nsid w:val="43317D5C"/>
    <w:multiLevelType w:val="multilevel"/>
    <w:tmpl w:val="26DC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92CE305"/>
    <w:multiLevelType w:val="hybridMultilevel"/>
    <w:tmpl w:val="A6D82096"/>
    <w:lvl w:ilvl="0" w:tplc="5A7835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3A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85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0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0F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2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41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6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B66097"/>
    <w:multiLevelType w:val="hybridMultilevel"/>
    <w:tmpl w:val="55D2DA02"/>
    <w:lvl w:ilvl="0" w:tplc="59CC6F24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1" w15:restartNumberingAfterBreak="0">
    <w:nsid w:val="4F2347E4"/>
    <w:multiLevelType w:val="hybridMultilevel"/>
    <w:tmpl w:val="7A4C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D29D1"/>
    <w:multiLevelType w:val="hybridMultilevel"/>
    <w:tmpl w:val="FE3AB25E"/>
    <w:lvl w:ilvl="0" w:tplc="59CC6F24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3" w15:restartNumberingAfterBreak="0">
    <w:nsid w:val="50D00F19"/>
    <w:multiLevelType w:val="hybridMultilevel"/>
    <w:tmpl w:val="D36C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B6030"/>
    <w:multiLevelType w:val="hybridMultilevel"/>
    <w:tmpl w:val="FCAAC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32462A"/>
    <w:multiLevelType w:val="hybridMultilevel"/>
    <w:tmpl w:val="DC042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C47CFF"/>
    <w:multiLevelType w:val="hybridMultilevel"/>
    <w:tmpl w:val="12A826D0"/>
    <w:lvl w:ilvl="0" w:tplc="4C18B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DC0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11E3C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31AF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4C5A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074B6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7605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02A6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6A0C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59107842"/>
    <w:multiLevelType w:val="hybridMultilevel"/>
    <w:tmpl w:val="9648D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F83499"/>
    <w:multiLevelType w:val="hybridMultilevel"/>
    <w:tmpl w:val="2FD468D0"/>
    <w:lvl w:ilvl="0" w:tplc="59CC6F24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9" w15:restartNumberingAfterBreak="0">
    <w:nsid w:val="5DE735FB"/>
    <w:multiLevelType w:val="hybridMultilevel"/>
    <w:tmpl w:val="3C4A669C"/>
    <w:lvl w:ilvl="0" w:tplc="2EDC3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523A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AABF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461E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4C4F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DF2ED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DA8A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C48D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DC842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07D591C"/>
    <w:multiLevelType w:val="hybridMultilevel"/>
    <w:tmpl w:val="51C20B58"/>
    <w:lvl w:ilvl="0" w:tplc="01B4C9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A09F2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DC120D"/>
    <w:multiLevelType w:val="hybridMultilevel"/>
    <w:tmpl w:val="55CAB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2170EA"/>
    <w:multiLevelType w:val="hybridMultilevel"/>
    <w:tmpl w:val="525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80377C"/>
    <w:multiLevelType w:val="hybridMultilevel"/>
    <w:tmpl w:val="CFBCD656"/>
    <w:lvl w:ilvl="0" w:tplc="C93E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802300"/>
    <w:multiLevelType w:val="multilevel"/>
    <w:tmpl w:val="EB440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30A3FA4"/>
    <w:multiLevelType w:val="hybridMultilevel"/>
    <w:tmpl w:val="7CA6760E"/>
    <w:lvl w:ilvl="0" w:tplc="6E2AC77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167F51"/>
    <w:multiLevelType w:val="hybridMultilevel"/>
    <w:tmpl w:val="586C7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37004F3"/>
    <w:multiLevelType w:val="hybridMultilevel"/>
    <w:tmpl w:val="103C3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43931D2"/>
    <w:multiLevelType w:val="hybridMultilevel"/>
    <w:tmpl w:val="21121C1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6683773C"/>
    <w:multiLevelType w:val="hybridMultilevel"/>
    <w:tmpl w:val="C636AB36"/>
    <w:lvl w:ilvl="0" w:tplc="182A8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EE3ED3"/>
    <w:multiLevelType w:val="hybridMultilevel"/>
    <w:tmpl w:val="381CD918"/>
    <w:lvl w:ilvl="0" w:tplc="EF4CC7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2D3F3F"/>
    <w:multiLevelType w:val="hybridMultilevel"/>
    <w:tmpl w:val="A57AA4D4"/>
    <w:lvl w:ilvl="0" w:tplc="E2EE734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243B8F"/>
    <w:multiLevelType w:val="hybridMultilevel"/>
    <w:tmpl w:val="53D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275012"/>
    <w:multiLevelType w:val="hybridMultilevel"/>
    <w:tmpl w:val="A03A75A6"/>
    <w:lvl w:ilvl="0" w:tplc="06125F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20C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01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0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C7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68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8A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47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4B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E703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2D3961"/>
    <w:multiLevelType w:val="hybridMultilevel"/>
    <w:tmpl w:val="F4CC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A1DE6"/>
    <w:multiLevelType w:val="hybridMultilevel"/>
    <w:tmpl w:val="5EFEB986"/>
    <w:lvl w:ilvl="0" w:tplc="59CC6F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0966225">
    <w:abstractNumId w:val="4"/>
  </w:num>
  <w:num w:numId="2" w16cid:durableId="723020865">
    <w:abstractNumId w:val="13"/>
  </w:num>
  <w:num w:numId="3" w16cid:durableId="1383097594">
    <w:abstractNumId w:val="30"/>
  </w:num>
  <w:num w:numId="4" w16cid:durableId="117184767">
    <w:abstractNumId w:val="29"/>
  </w:num>
  <w:num w:numId="5" w16cid:durableId="753090745">
    <w:abstractNumId w:val="7"/>
  </w:num>
  <w:num w:numId="6" w16cid:durableId="899752737">
    <w:abstractNumId w:val="19"/>
  </w:num>
  <w:num w:numId="7" w16cid:durableId="1349789673">
    <w:abstractNumId w:val="23"/>
  </w:num>
  <w:num w:numId="8" w16cid:durableId="1185441943">
    <w:abstractNumId w:val="49"/>
  </w:num>
  <w:num w:numId="9" w16cid:durableId="1687245258">
    <w:abstractNumId w:val="2"/>
  </w:num>
  <w:num w:numId="10" w16cid:durableId="1939093907">
    <w:abstractNumId w:val="50"/>
  </w:num>
  <w:num w:numId="11" w16cid:durableId="2120222203">
    <w:abstractNumId w:val="38"/>
  </w:num>
  <w:num w:numId="12" w16cid:durableId="202331242">
    <w:abstractNumId w:val="31"/>
  </w:num>
  <w:num w:numId="13" w16cid:durableId="909272357">
    <w:abstractNumId w:val="46"/>
  </w:num>
  <w:num w:numId="14" w16cid:durableId="291794872">
    <w:abstractNumId w:val="6"/>
  </w:num>
  <w:num w:numId="15" w16cid:durableId="954755375">
    <w:abstractNumId w:val="67"/>
  </w:num>
  <w:num w:numId="16" w16cid:durableId="125436255">
    <w:abstractNumId w:val="9"/>
  </w:num>
  <w:num w:numId="17" w16cid:durableId="1207062605">
    <w:abstractNumId w:val="59"/>
  </w:num>
  <w:num w:numId="18" w16cid:durableId="1934852023">
    <w:abstractNumId w:val="42"/>
  </w:num>
  <w:num w:numId="19" w16cid:durableId="1624725626">
    <w:abstractNumId w:val="48"/>
  </w:num>
  <w:num w:numId="20" w16cid:durableId="2125691796">
    <w:abstractNumId w:val="37"/>
  </w:num>
  <w:num w:numId="21" w16cid:durableId="583031294">
    <w:abstractNumId w:val="40"/>
  </w:num>
  <w:num w:numId="22" w16cid:durableId="678117012">
    <w:abstractNumId w:val="21"/>
  </w:num>
  <w:num w:numId="23" w16cid:durableId="1665039565">
    <w:abstractNumId w:val="33"/>
  </w:num>
  <w:num w:numId="24" w16cid:durableId="136265309">
    <w:abstractNumId w:val="39"/>
  </w:num>
  <w:num w:numId="25" w16cid:durableId="1071660924">
    <w:abstractNumId w:val="3"/>
  </w:num>
  <w:num w:numId="26" w16cid:durableId="732243793">
    <w:abstractNumId w:val="64"/>
  </w:num>
  <w:num w:numId="27" w16cid:durableId="2106877395">
    <w:abstractNumId w:val="51"/>
  </w:num>
  <w:num w:numId="28" w16cid:durableId="560405163">
    <w:abstractNumId w:val="65"/>
  </w:num>
  <w:num w:numId="29" w16cid:durableId="1006636920">
    <w:abstractNumId w:val="32"/>
  </w:num>
  <w:num w:numId="30" w16cid:durableId="429594195">
    <w:abstractNumId w:val="20"/>
  </w:num>
  <w:num w:numId="31" w16cid:durableId="455563608">
    <w:abstractNumId w:val="10"/>
  </w:num>
  <w:num w:numId="32" w16cid:durableId="1582181525">
    <w:abstractNumId w:val="45"/>
  </w:num>
  <w:num w:numId="33" w16cid:durableId="103893177">
    <w:abstractNumId w:val="36"/>
  </w:num>
  <w:num w:numId="34" w16cid:durableId="620262123">
    <w:abstractNumId w:val="43"/>
  </w:num>
  <w:num w:numId="35" w16cid:durableId="1901818125">
    <w:abstractNumId w:val="12"/>
  </w:num>
  <w:num w:numId="36" w16cid:durableId="1056392962">
    <w:abstractNumId w:val="58"/>
  </w:num>
  <w:num w:numId="37" w16cid:durableId="1319529405">
    <w:abstractNumId w:val="1"/>
  </w:num>
  <w:num w:numId="38" w16cid:durableId="152573555">
    <w:abstractNumId w:val="57"/>
  </w:num>
  <w:num w:numId="39" w16cid:durableId="1884515240">
    <w:abstractNumId w:val="35"/>
  </w:num>
  <w:num w:numId="40" w16cid:durableId="1799102505">
    <w:abstractNumId w:val="44"/>
  </w:num>
  <w:num w:numId="41" w16cid:durableId="2001687719">
    <w:abstractNumId w:val="54"/>
  </w:num>
  <w:num w:numId="42" w16cid:durableId="1205289236">
    <w:abstractNumId w:val="0"/>
  </w:num>
  <w:num w:numId="43" w16cid:durableId="1875653112">
    <w:abstractNumId w:val="18"/>
  </w:num>
  <w:num w:numId="44" w16cid:durableId="919369762">
    <w:abstractNumId w:val="66"/>
  </w:num>
  <w:num w:numId="45" w16cid:durableId="1957058768">
    <w:abstractNumId w:val="25"/>
  </w:num>
  <w:num w:numId="46" w16cid:durableId="2011592855">
    <w:abstractNumId w:val="47"/>
  </w:num>
  <w:num w:numId="47" w16cid:durableId="1283268386">
    <w:abstractNumId w:val="11"/>
  </w:num>
  <w:num w:numId="48" w16cid:durableId="1187676004">
    <w:abstractNumId w:val="8"/>
  </w:num>
  <w:num w:numId="49" w16cid:durableId="1701516710">
    <w:abstractNumId w:val="26"/>
  </w:num>
  <w:num w:numId="50" w16cid:durableId="1835758821">
    <w:abstractNumId w:val="62"/>
  </w:num>
  <w:num w:numId="51" w16cid:durableId="662512504">
    <w:abstractNumId w:val="14"/>
  </w:num>
  <w:num w:numId="52" w16cid:durableId="960645139">
    <w:abstractNumId w:val="55"/>
  </w:num>
  <w:num w:numId="53" w16cid:durableId="543491783">
    <w:abstractNumId w:val="28"/>
  </w:num>
  <w:num w:numId="54" w16cid:durableId="1829856212">
    <w:abstractNumId w:val="15"/>
  </w:num>
  <w:num w:numId="55" w16cid:durableId="949092724">
    <w:abstractNumId w:val="24"/>
  </w:num>
  <w:num w:numId="56" w16cid:durableId="2115703739">
    <w:abstractNumId w:val="60"/>
  </w:num>
  <w:num w:numId="57" w16cid:durableId="134879332">
    <w:abstractNumId w:val="34"/>
  </w:num>
  <w:num w:numId="58" w16cid:durableId="727194493">
    <w:abstractNumId w:val="56"/>
  </w:num>
  <w:num w:numId="59" w16cid:durableId="540359759">
    <w:abstractNumId w:val="22"/>
  </w:num>
  <w:num w:numId="60" w16cid:durableId="614680666">
    <w:abstractNumId w:val="63"/>
  </w:num>
  <w:num w:numId="61" w16cid:durableId="2116516891">
    <w:abstractNumId w:val="17"/>
  </w:num>
  <w:num w:numId="62" w16cid:durableId="222184712">
    <w:abstractNumId w:val="5"/>
  </w:num>
  <w:num w:numId="63" w16cid:durableId="1862736954">
    <w:abstractNumId w:val="16"/>
  </w:num>
  <w:num w:numId="64" w16cid:durableId="2047438137">
    <w:abstractNumId w:val="61"/>
  </w:num>
  <w:num w:numId="65" w16cid:durableId="1173842038">
    <w:abstractNumId w:val="41"/>
  </w:num>
  <w:num w:numId="66" w16cid:durableId="347603406">
    <w:abstractNumId w:val="52"/>
  </w:num>
  <w:num w:numId="67" w16cid:durableId="36512564">
    <w:abstractNumId w:val="27"/>
  </w:num>
  <w:num w:numId="68" w16cid:durableId="470176707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39"/>
    <w:rsid w:val="00012E3B"/>
    <w:rsid w:val="00092F3A"/>
    <w:rsid w:val="0038314D"/>
    <w:rsid w:val="003C650E"/>
    <w:rsid w:val="00402C16"/>
    <w:rsid w:val="006958F4"/>
    <w:rsid w:val="007956C2"/>
    <w:rsid w:val="00952E50"/>
    <w:rsid w:val="00A32599"/>
    <w:rsid w:val="00B97239"/>
    <w:rsid w:val="00E12E86"/>
    <w:rsid w:val="00E8058D"/>
    <w:rsid w:val="00F37156"/>
    <w:rsid w:val="00F63E30"/>
    <w:rsid w:val="00F90D6C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EBC6B0B"/>
  <w15:chartTrackingRefBased/>
  <w15:docId w15:val="{4874DD03-C95B-454D-AD9E-424C150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7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9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PageNumber">
    <w:name w:val="page number"/>
    <w:basedOn w:val="DefaultParagraphFont"/>
    <w:rsid w:val="00B97239"/>
  </w:style>
  <w:style w:type="paragraph" w:styleId="FootnoteText">
    <w:name w:val="footnote text"/>
    <w:basedOn w:val="Normal"/>
    <w:link w:val="FootnoteTextChar"/>
    <w:uiPriority w:val="99"/>
    <w:rsid w:val="00B97239"/>
  </w:style>
  <w:style w:type="character" w:customStyle="1" w:styleId="FootnoteTextChar">
    <w:name w:val="Footnote Text Char"/>
    <w:basedOn w:val="DefaultParagraphFont"/>
    <w:link w:val="FootnoteText"/>
    <w:uiPriority w:val="99"/>
    <w:rsid w:val="00B97239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basedOn w:val="DefaultParagraphFont"/>
    <w:uiPriority w:val="99"/>
    <w:qFormat/>
    <w:rsid w:val="00B97239"/>
    <w:rPr>
      <w:vertAlign w:val="superscript"/>
    </w:rPr>
  </w:style>
  <w:style w:type="character" w:styleId="Hyperlink">
    <w:name w:val="Hyperlink"/>
    <w:basedOn w:val="DefaultParagraphFont"/>
    <w:rsid w:val="00B97239"/>
    <w:rPr>
      <w:color w:val="0000FF"/>
      <w:u w:val="single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B97239"/>
    <w:pPr>
      <w:spacing w:after="160" w:line="259" w:lineRule="auto"/>
      <w:ind w:left="720"/>
    </w:pPr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B97239"/>
    <w:rPr>
      <w:rFonts w:ascii="Calibri" w:eastAsia="Malgun Gothic" w:hAnsi="Calibri" w:cs="Calibri"/>
      <w:kern w:val="0"/>
      <w:lang w:val="es-ES" w:eastAsia="ko-KR"/>
      <w14:ligatures w14:val="none"/>
    </w:rPr>
  </w:style>
  <w:style w:type="paragraph" w:styleId="Footer">
    <w:name w:val="footer"/>
    <w:basedOn w:val="Normal"/>
    <w:link w:val="FooterChar"/>
    <w:rsid w:val="007956C2"/>
    <w:pPr>
      <w:tabs>
        <w:tab w:val="center" w:pos="4320"/>
        <w:tab w:val="right" w:pos="8640"/>
      </w:tabs>
    </w:pPr>
    <w:rPr>
      <w:rFonts w:ascii="Times" w:eastAsia="Times" w:hAnsi="Times"/>
      <w:sz w:val="24"/>
      <w:lang w:val="fr-FR"/>
    </w:rPr>
  </w:style>
  <w:style w:type="character" w:customStyle="1" w:styleId="FooterChar">
    <w:name w:val="Footer Char"/>
    <w:basedOn w:val="DefaultParagraphFont"/>
    <w:link w:val="Footer"/>
    <w:rsid w:val="007956C2"/>
    <w:rPr>
      <w:rFonts w:ascii="Times" w:eastAsia="Times" w:hAnsi="Times" w:cs="Times New Roman"/>
      <w:kern w:val="0"/>
      <w:sz w:val="24"/>
      <w:szCs w:val="20"/>
      <w:lang w:val="fr-FR"/>
      <w14:ligatures w14:val="none"/>
    </w:rPr>
  </w:style>
  <w:style w:type="paragraph" w:styleId="BodyText">
    <w:name w:val="Body Text"/>
    <w:basedOn w:val="Normal"/>
    <w:link w:val="BodyTextChar"/>
    <w:rsid w:val="007956C2"/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56C2"/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rsid w:val="007956C2"/>
    <w:rPr>
      <w:rFonts w:ascii="Tahoma" w:eastAsia="Times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7956C2"/>
    <w:rPr>
      <w:rFonts w:ascii="Tahoma" w:eastAsia="Times" w:hAnsi="Tahoma" w:cs="Tahoma"/>
      <w:kern w:val="0"/>
      <w:sz w:val="16"/>
      <w:szCs w:val="16"/>
      <w:lang w:val="fr-FR"/>
      <w14:ligatures w14:val="none"/>
    </w:rPr>
  </w:style>
  <w:style w:type="paragraph" w:customStyle="1" w:styleId="xmsonormal">
    <w:name w:val="x_msonormal"/>
    <w:basedOn w:val="Normal"/>
    <w:rsid w:val="007956C2"/>
    <w:rPr>
      <w:rFonts w:ascii="Calibri" w:eastAsia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7956C2"/>
  </w:style>
  <w:style w:type="table" w:styleId="TableGrid">
    <w:name w:val="Table Grid"/>
    <w:basedOn w:val="TableNormal"/>
    <w:uiPriority w:val="39"/>
    <w:rsid w:val="007956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956C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956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956C2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val="fr-FR"/>
      <w14:ligatures w14:val="none"/>
    </w:rPr>
  </w:style>
  <w:style w:type="paragraph" w:styleId="CommentText">
    <w:name w:val="annotation text"/>
    <w:basedOn w:val="Normal"/>
    <w:link w:val="CommentTextChar"/>
    <w:uiPriority w:val="99"/>
    <w:rsid w:val="007956C2"/>
    <w:rPr>
      <w:rFonts w:ascii="Times" w:eastAsia="Times" w:hAnsi="Times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6C2"/>
    <w:rPr>
      <w:rFonts w:ascii="Times" w:eastAsia="Times" w:hAnsi="Times" w:cs="Times New Roman"/>
      <w:kern w:val="0"/>
      <w:sz w:val="20"/>
      <w:szCs w:val="20"/>
      <w:lang w:val="fr-FR"/>
      <w14:ligatures w14:val="none"/>
    </w:rPr>
  </w:style>
  <w:style w:type="character" w:styleId="CommentReference">
    <w:name w:val="annotation reference"/>
    <w:basedOn w:val="DefaultParagraphFont"/>
    <w:uiPriority w:val="99"/>
    <w:rsid w:val="007956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5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6C2"/>
    <w:rPr>
      <w:rFonts w:ascii="Times" w:eastAsia="Times" w:hAnsi="Times" w:cs="Times New Roman"/>
      <w:b/>
      <w:bCs/>
      <w:kern w:val="0"/>
      <w:sz w:val="20"/>
      <w:szCs w:val="20"/>
      <w:lang w:val="fr-FR"/>
      <w14:ligatures w14:val="none"/>
    </w:rPr>
  </w:style>
  <w:style w:type="character" w:styleId="Mention">
    <w:name w:val="Mention"/>
    <w:basedOn w:val="DefaultParagraphFont"/>
    <w:uiPriority w:val="99"/>
    <w:unhideWhenUsed/>
    <w:rsid w:val="007956C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956C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7956C2"/>
  </w:style>
  <w:style w:type="paragraph" w:customStyle="1" w:styleId="paragraph">
    <w:name w:val="paragraph"/>
    <w:basedOn w:val="Normal"/>
    <w:rsid w:val="007956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7956C2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locked/>
    <w:rsid w:val="00F63E30"/>
    <w:rPr>
      <w:rFonts w:ascii="Calibri" w:eastAsia="Calibri" w:hAnsi="Calibri" w:cs="Times New Roman"/>
      <w:kern w:val="0"/>
      <w14:ligatures w14:val="none"/>
    </w:rPr>
  </w:style>
  <w:style w:type="character" w:customStyle="1" w:styleId="street-address">
    <w:name w:val="street-address"/>
    <w:basedOn w:val="DefaultParagraphFont"/>
    <w:rsid w:val="00F90D6C"/>
  </w:style>
  <w:style w:type="paragraph" w:customStyle="1" w:styleId="Default">
    <w:name w:val="Default"/>
    <w:rsid w:val="006958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serrano@oas.org" TargetMode="External"/><Relationship Id="rId18" Type="http://schemas.openxmlformats.org/officeDocument/2006/relationships/hyperlink" Target="https://travel.state.gov/content/visas/en.html" TargetMode="External"/><Relationship Id="rId26" Type="http://schemas.openxmlformats.org/officeDocument/2006/relationships/hyperlink" Target="mailto:creotutar@modushotels.com" TargetMode="External"/><Relationship Id="rId39" Type="http://schemas.openxmlformats.org/officeDocument/2006/relationships/header" Target="header4.xml"/><Relationship Id="rId21" Type="http://schemas.openxmlformats.org/officeDocument/2006/relationships/hyperlink" Target="https://reservations.hotelhive.com/?adult=1&amp;arrive=2023-11-03&amp;chain=22582&amp;child=0&amp;currency=USD&amp;depart=2023-11-04&amp;hotel=40986&amp;level=hotel&amp;locale=en-US&amp;promo=NEGOAS&amp;rooms=1" TargetMode="External"/><Relationship Id="rId34" Type="http://schemas.openxmlformats.org/officeDocument/2006/relationships/hyperlink" Target="https://washington.org/es/homepage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Lserrano@oas.org" TargetMode="External"/><Relationship Id="rId20" Type="http://schemas.openxmlformats.org/officeDocument/2006/relationships/hyperlink" Target="mailto:dmanalang@stateplaza.com" TargetMode="External"/><Relationship Id="rId29" Type="http://schemas.openxmlformats.org/officeDocument/2006/relationships/hyperlink" Target="mailto:cooperanet@oas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di@oas.org" TargetMode="External"/><Relationship Id="rId24" Type="http://schemas.openxmlformats.org/officeDocument/2006/relationships/hyperlink" Target="https://mcas-proxyweb.mcas.ms/certificate-checker?login=false&amp;originalUrl=https://nam10.safelinks.protection.outlook.com.mcas.ms/?url%3Dhttps%253A%252F%252Freservations.verticalbooking.com%252Freservations%252Fgruppo_index.html%253Fid_stile%253D13421%2526lingua_int%253Dusa%2526id_gruppo%253D17375%2526dc_gruppo%253D6908%2526generic_codice%253DNEGOAS%26data%3D05%257C01%257CMSpinaci%2540oas.org%257Cd8b07b98496e4597ea9508daf983ad17%257C4fdc3f2315064175958c37999cee0941%257C0%257C0%257C638096641531041113%257CUnknown%257CTWFpbGZsb3d8eyJWIjoiMC4wLjAwMDAiLCJQIjoiV2luMzIiLCJBTiI6Ik1haWwiLCJXVCI6Mn0%253D%257C3000%257C%257C%257C%26sdata%3DidRxSYoq3sdEctIDv36WKWRsDMvvKzp4hDq7qaR9l1E%253D%26reserved%3D0%26McasTsid%3D20893&amp;McasCSRF=2f3edd6412edcd489252f60686232673ed6edec16bfb87718ae1ee5ad2e903fe" TargetMode="External"/><Relationship Id="rId32" Type="http://schemas.openxmlformats.org/officeDocument/2006/relationships/header" Target="header1.xm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ooperanet@oas.org" TargetMode="External"/><Relationship Id="rId23" Type="http://schemas.openxmlformats.org/officeDocument/2006/relationships/hyperlink" Target="mailto:creotutar@modushotels.com" TargetMode="External"/><Relationship Id="rId28" Type="http://schemas.openxmlformats.org/officeDocument/2006/relationships/image" Target="media/image1.png"/><Relationship Id="rId36" Type="http://schemas.openxmlformats.org/officeDocument/2006/relationships/footer" Target="footer4.xml"/><Relationship Id="rId10" Type="http://schemas.openxmlformats.org/officeDocument/2006/relationships/hyperlink" Target="mailto:kosborne@oas.org" TargetMode="External"/><Relationship Id="rId19" Type="http://schemas.openxmlformats.org/officeDocument/2006/relationships/hyperlink" Target="https://www.stateplaza.com/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di@oas.org" TargetMode="External"/><Relationship Id="rId22" Type="http://schemas.openxmlformats.org/officeDocument/2006/relationships/hyperlink" Target="mailto:info@hotelhive.com" TargetMode="External"/><Relationship Id="rId27" Type="http://schemas.openxmlformats.org/officeDocument/2006/relationships/hyperlink" Target="mailto:vcohencious@placemakr.com" TargetMode="External"/><Relationship Id="rId30" Type="http://schemas.openxmlformats.org/officeDocument/2006/relationships/footer" Target="foot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cooperanet@oas.org" TargetMode="External"/><Relationship Id="rId17" Type="http://schemas.openxmlformats.org/officeDocument/2006/relationships/hyperlink" Target="https://forms.office.com/Pages/ResponsePage.aspx?id=Iz_cTwYVdUGVjDeZnO4JQeW_-2TG8qpBjK4q9M5_qZJUQU9IUkI2SzlYWTVNQTlISDZLVzRYR0lGUS4u" TargetMode="External"/><Relationship Id="rId25" Type="http://schemas.openxmlformats.org/officeDocument/2006/relationships/hyperlink" Target="mailto:reservations@theriverinn.com" TargetMode="External"/><Relationship Id="rId33" Type="http://schemas.openxmlformats.org/officeDocument/2006/relationships/image" Target="media/image4.png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as.org/imgs/logo/OAS_Seal_ESP_Principal_.gif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2" ma:contentTypeDescription="Create a new document." ma:contentTypeScope="" ma:versionID="c10b321ba1c5e15968fa70ced340e66e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fb971d02fbb438f86fe34b3a538588f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BAC5C-F92E-4794-9EE2-513FC69C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253CA-D01A-429B-8CF5-266559DD22F8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3.xml><?xml version="1.0" encoding="utf-8"?>
<ds:datastoreItem xmlns:ds="http://schemas.openxmlformats.org/officeDocument/2006/customXml" ds:itemID="{DC98773A-28B2-4CEE-9A14-F988C0A34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Burns, Sandra</cp:lastModifiedBy>
  <cp:revision>2</cp:revision>
  <dcterms:created xsi:type="dcterms:W3CDTF">2024-03-07T23:25:00Z</dcterms:created>
  <dcterms:modified xsi:type="dcterms:W3CDTF">2024-03-07T23:25:00Z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0x01010083DA92C3BFEA4644ACDBD6852DD00DA0</vt:lpwstr>
  </property>
  <property fmtid="{D5CDD505-2E9C-101B-9397-08002B2CF9AE}" pid="3" name="MediaServiceImageTags">
    <vt:lpwstr/>
  </property>
</Properties>
</file>